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4F89" w:rsidRDefault="002F4F89" w:rsidP="002F4F89">
          <w:pPr>
            <w:pStyle w:val="Heading1"/>
          </w:pPr>
          <w:r>
            <w:t>Annual ABE Grant Application</w:t>
          </w:r>
          <w:r>
            <w:t xml:space="preserve"> Workshop (Spring Regionals 2020</w:t>
          </w:r>
          <w:r>
            <w:t>)</w:t>
          </w:r>
        </w:p>
        <w:p w:rsidR="002F4F89" w:rsidRPr="004E472C" w:rsidRDefault="002F4F89" w:rsidP="002F4F89">
          <w:pPr>
            <w:rPr>
              <w:lang w:bidi="ar-SA"/>
            </w:rPr>
          </w:pPr>
          <w:r>
            <w:rPr>
              <w:lang w:bidi="ar-SA"/>
            </w:rPr>
            <w:t xml:space="preserve">Presentation slides are available at: </w:t>
          </w:r>
          <w:hyperlink r:id="rId12" w:history="1">
            <w:r w:rsidRPr="000E1385">
              <w:rPr>
                <w:rStyle w:val="Hyperlink"/>
                <w:lang w:bidi="ar-SA"/>
              </w:rPr>
              <w:t>mnabe.org/state-</w:t>
            </w:r>
            <w:proofErr w:type="spellStart"/>
            <w:r w:rsidRPr="000E1385">
              <w:rPr>
                <w:rStyle w:val="Hyperlink"/>
                <w:lang w:bidi="ar-SA"/>
              </w:rPr>
              <w:t>abe</w:t>
            </w:r>
            <w:proofErr w:type="spellEnd"/>
            <w:r w:rsidRPr="000E1385">
              <w:rPr>
                <w:rStyle w:val="Hyperlink"/>
                <w:lang w:bidi="ar-SA"/>
              </w:rPr>
              <w:t>-presentations</w:t>
            </w:r>
          </w:hyperlink>
          <w:r>
            <w:rPr>
              <w:lang w:bidi="ar-SA"/>
            </w:rPr>
            <w:t xml:space="preserve"> </w:t>
          </w:r>
        </w:p>
      </w:sdtContent>
    </w:sdt>
    <w:p w:rsidR="002F4F89" w:rsidRPr="004D66ED" w:rsidRDefault="002F4F89" w:rsidP="002F4F89">
      <w:pPr>
        <w:pStyle w:val="Heading2"/>
      </w:pPr>
      <w:r>
        <w:t>ABE Grants and Applications</w:t>
      </w:r>
    </w:p>
    <w:p w:rsidR="002F4F89" w:rsidRDefault="002F4F89" w:rsidP="002F4F89">
      <w:pPr>
        <w:rPr>
          <w:b/>
          <w:bCs/>
          <w:szCs w:val="20"/>
        </w:rPr>
      </w:pPr>
      <w:r>
        <w:rPr>
          <w:noProof/>
          <w:lang w:bidi="ar-SA"/>
        </w:rPr>
        <w:drawing>
          <wp:inline distT="0" distB="0" distL="0" distR="0" wp14:anchorId="35EB4551" wp14:editId="1BDCE2EA">
            <wp:extent cx="6400800" cy="3615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89" w:rsidRDefault="002F4F89" w:rsidP="002F4F89">
      <w:pPr>
        <w:rPr>
          <w:b/>
          <w:bCs/>
          <w:szCs w:val="20"/>
        </w:rPr>
      </w:pPr>
      <w:r>
        <w:rPr>
          <w:b/>
          <w:bCs/>
          <w:szCs w:val="20"/>
        </w:rPr>
        <w:t>5-year narratives</w:t>
      </w:r>
    </w:p>
    <w:p w:rsidR="002F4F89" w:rsidRDefault="002F4F89" w:rsidP="004E472C">
      <w:pPr>
        <w:pStyle w:val="ListParagraph"/>
        <w:numPr>
          <w:ilvl w:val="0"/>
          <w:numId w:val="5"/>
        </w:numPr>
        <w:rPr>
          <w:bCs/>
          <w:szCs w:val="20"/>
        </w:rPr>
      </w:pPr>
      <w:r>
        <w:rPr>
          <w:bCs/>
          <w:szCs w:val="20"/>
        </w:rPr>
        <w:t>2020</w:t>
      </w:r>
      <w:r w:rsidRPr="00024A26">
        <w:rPr>
          <w:bCs/>
          <w:szCs w:val="20"/>
        </w:rPr>
        <w:t xml:space="preserve"> </w:t>
      </w:r>
      <w:r>
        <w:rPr>
          <w:bCs/>
          <w:szCs w:val="20"/>
        </w:rPr>
        <w:t>narratives due June 1, 2020</w:t>
      </w:r>
    </w:p>
    <w:p w:rsidR="004B0E3E" w:rsidRDefault="002F4F89" w:rsidP="004E472C">
      <w:pPr>
        <w:pStyle w:val="ListParagraph"/>
        <w:numPr>
          <w:ilvl w:val="0"/>
          <w:numId w:val="5"/>
        </w:numPr>
        <w:rPr>
          <w:bCs/>
          <w:szCs w:val="20"/>
        </w:rPr>
      </w:pPr>
      <w:r>
        <w:rPr>
          <w:bCs/>
          <w:szCs w:val="20"/>
        </w:rPr>
        <w:t>2021</w:t>
      </w:r>
      <w:r>
        <w:rPr>
          <w:bCs/>
          <w:szCs w:val="20"/>
        </w:rPr>
        <w:t xml:space="preserve"> narrative writing consortia mu</w:t>
      </w:r>
      <w:r>
        <w:rPr>
          <w:bCs/>
          <w:szCs w:val="20"/>
        </w:rPr>
        <w:t>st participate in review</w:t>
      </w:r>
      <w:r w:rsidR="004B0E3E">
        <w:rPr>
          <w:bCs/>
          <w:szCs w:val="20"/>
        </w:rPr>
        <w:t>:</w:t>
      </w:r>
    </w:p>
    <w:p w:rsidR="002F4F89" w:rsidRDefault="004B0E3E" w:rsidP="004B0E3E">
      <w:pPr>
        <w:pStyle w:val="ListParagraph"/>
        <w:numPr>
          <w:ilvl w:val="1"/>
          <w:numId w:val="5"/>
        </w:numPr>
        <w:rPr>
          <w:bCs/>
          <w:szCs w:val="20"/>
        </w:rPr>
      </w:pPr>
      <w:r>
        <w:rPr>
          <w:bCs/>
          <w:szCs w:val="20"/>
        </w:rPr>
        <w:t>Narrative Review Session on</w:t>
      </w:r>
      <w:r w:rsidR="002F4F89">
        <w:rPr>
          <w:bCs/>
          <w:szCs w:val="20"/>
        </w:rPr>
        <w:t xml:space="preserve"> Thursday, June 25, 2020</w:t>
      </w:r>
      <w:r w:rsidR="003B7DDC">
        <w:rPr>
          <w:bCs/>
          <w:szCs w:val="20"/>
        </w:rPr>
        <w:t xml:space="preserve"> at MDE</w:t>
      </w:r>
    </w:p>
    <w:p w:rsidR="003B7DDC" w:rsidRPr="004E472C" w:rsidRDefault="003B7DDC" w:rsidP="004B0E3E">
      <w:pPr>
        <w:pStyle w:val="ListParagraph"/>
        <w:numPr>
          <w:ilvl w:val="1"/>
          <w:numId w:val="5"/>
        </w:numPr>
        <w:rPr>
          <w:bCs/>
          <w:szCs w:val="20"/>
        </w:rPr>
      </w:pPr>
      <w:r>
        <w:rPr>
          <w:bCs/>
          <w:szCs w:val="20"/>
        </w:rPr>
        <w:t>Narrative Writers Workshop on Tuesday, Sept 29, 2020 at MDE</w:t>
      </w:r>
    </w:p>
    <w:p w:rsidR="002F4F89" w:rsidRDefault="002F4F89" w:rsidP="002F4F89">
      <w:pPr>
        <w:rPr>
          <w:b/>
          <w:bCs/>
          <w:szCs w:val="20"/>
        </w:rPr>
      </w:pPr>
      <w:r>
        <w:rPr>
          <w:b/>
          <w:bCs/>
          <w:szCs w:val="20"/>
        </w:rPr>
        <w:t>IELCE</w:t>
      </w:r>
    </w:p>
    <w:p w:rsidR="002F4F89" w:rsidRDefault="002F4F89" w:rsidP="004E472C">
      <w:pPr>
        <w:pStyle w:val="ListParagraph"/>
        <w:numPr>
          <w:ilvl w:val="0"/>
          <w:numId w:val="4"/>
        </w:numPr>
        <w:rPr>
          <w:bCs/>
          <w:szCs w:val="20"/>
        </w:rPr>
      </w:pPr>
      <w:r>
        <w:rPr>
          <w:bCs/>
          <w:szCs w:val="20"/>
        </w:rPr>
        <w:t>Current grantees are in year 1 of 3 year grant</w:t>
      </w:r>
    </w:p>
    <w:p w:rsidR="002F4F89" w:rsidRPr="007151A7" w:rsidRDefault="002F4F89" w:rsidP="004E472C">
      <w:pPr>
        <w:pStyle w:val="ListParagraph"/>
        <w:numPr>
          <w:ilvl w:val="0"/>
          <w:numId w:val="4"/>
        </w:numPr>
        <w:rPr>
          <w:bCs/>
          <w:szCs w:val="20"/>
        </w:rPr>
      </w:pPr>
      <w:r>
        <w:rPr>
          <w:bCs/>
          <w:szCs w:val="20"/>
        </w:rPr>
        <w:t>Current grantees will submit an annual report due July 30</w:t>
      </w:r>
    </w:p>
    <w:p w:rsidR="002F4F89" w:rsidRPr="004E472C" w:rsidRDefault="002F4F89" w:rsidP="004E472C">
      <w:pPr>
        <w:pStyle w:val="ListParagraph"/>
        <w:numPr>
          <w:ilvl w:val="0"/>
          <w:numId w:val="4"/>
        </w:numPr>
        <w:rPr>
          <w:bCs/>
          <w:szCs w:val="20"/>
        </w:rPr>
      </w:pPr>
      <w:r>
        <w:rPr>
          <w:bCs/>
          <w:szCs w:val="20"/>
        </w:rPr>
        <w:t xml:space="preserve">Next competition will be </w:t>
      </w:r>
      <w:proofErr w:type="gramStart"/>
      <w:r>
        <w:rPr>
          <w:bCs/>
          <w:szCs w:val="20"/>
        </w:rPr>
        <w:t>Spring</w:t>
      </w:r>
      <w:proofErr w:type="gramEnd"/>
      <w:r>
        <w:rPr>
          <w:bCs/>
          <w:szCs w:val="20"/>
        </w:rPr>
        <w:t xml:space="preserve"> 2022</w:t>
      </w:r>
      <w:r w:rsidR="00F352A7">
        <w:rPr>
          <w:bCs/>
          <w:szCs w:val="20"/>
        </w:rPr>
        <w:t>.</w:t>
      </w:r>
    </w:p>
    <w:p w:rsidR="002F4F89" w:rsidRDefault="002F4F89" w:rsidP="002F4F89">
      <w:pPr>
        <w:rPr>
          <w:b/>
          <w:bCs/>
          <w:szCs w:val="20"/>
        </w:rPr>
      </w:pPr>
      <w:r>
        <w:rPr>
          <w:b/>
          <w:bCs/>
          <w:szCs w:val="20"/>
        </w:rPr>
        <w:lastRenderedPageBreak/>
        <w:t>F</w:t>
      </w:r>
      <w:r w:rsidR="00D9269D">
        <w:rPr>
          <w:b/>
          <w:bCs/>
          <w:szCs w:val="20"/>
        </w:rPr>
        <w:t>ederal c</w:t>
      </w:r>
      <w:r>
        <w:rPr>
          <w:b/>
          <w:bCs/>
          <w:szCs w:val="20"/>
        </w:rPr>
        <w:t>ompetitive</w:t>
      </w:r>
      <w:r>
        <w:rPr>
          <w:b/>
          <w:bCs/>
          <w:szCs w:val="20"/>
        </w:rPr>
        <w:t xml:space="preserve"> application</w:t>
      </w:r>
    </w:p>
    <w:p w:rsidR="002F4F89" w:rsidRDefault="002F4F89" w:rsidP="004E472C">
      <w:pPr>
        <w:pStyle w:val="ListParagraph"/>
        <w:numPr>
          <w:ilvl w:val="0"/>
          <w:numId w:val="7"/>
        </w:numPr>
        <w:rPr>
          <w:bCs/>
          <w:szCs w:val="20"/>
        </w:rPr>
      </w:pPr>
      <w:r w:rsidRPr="002F4F89">
        <w:rPr>
          <w:bCs/>
          <w:szCs w:val="20"/>
        </w:rPr>
        <w:t>N</w:t>
      </w:r>
      <w:r>
        <w:rPr>
          <w:bCs/>
          <w:szCs w:val="20"/>
        </w:rPr>
        <w:t>ext competition will be Spring 2022 (no 5-year narratives that year)</w:t>
      </w:r>
    </w:p>
    <w:p w:rsidR="002F4F89" w:rsidRDefault="002F4F89" w:rsidP="004E472C">
      <w:pPr>
        <w:pStyle w:val="ListParagraph"/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 xml:space="preserve">In that competition </w:t>
      </w:r>
      <w:r w:rsidRPr="002F4F89">
        <w:rPr>
          <w:b/>
          <w:bCs/>
          <w:szCs w:val="20"/>
        </w:rPr>
        <w:t>all ABE providers</w:t>
      </w:r>
      <w:r>
        <w:rPr>
          <w:bCs/>
          <w:szCs w:val="20"/>
        </w:rPr>
        <w:t xml:space="preserve"> (not just fiscal agent or consortium as a whole) will be required to “demonstrate effectiveness” by providing performance data on:</w:t>
      </w:r>
    </w:p>
    <w:p w:rsidR="002F4F89" w:rsidRDefault="002F4F89" w:rsidP="004E472C">
      <w:pPr>
        <w:pStyle w:val="ListParagraph"/>
        <w:numPr>
          <w:ilvl w:val="1"/>
          <w:numId w:val="7"/>
        </w:numPr>
        <w:rPr>
          <w:bCs/>
          <w:szCs w:val="20"/>
        </w:rPr>
      </w:pPr>
      <w:r>
        <w:rPr>
          <w:bCs/>
          <w:szCs w:val="20"/>
        </w:rPr>
        <w:t>Improving participants’ academic skills</w:t>
      </w:r>
    </w:p>
    <w:p w:rsidR="002F4F89" w:rsidRDefault="00B33B22" w:rsidP="004E472C">
      <w:pPr>
        <w:pStyle w:val="ListParagraph"/>
        <w:numPr>
          <w:ilvl w:val="1"/>
          <w:numId w:val="7"/>
        </w:numPr>
        <w:rPr>
          <w:bCs/>
          <w:szCs w:val="20"/>
        </w:rPr>
      </w:pPr>
      <w:r>
        <w:rPr>
          <w:bCs/>
          <w:szCs w:val="20"/>
        </w:rPr>
        <w:t>Participant</w:t>
      </w:r>
      <w:r w:rsidR="002F4F89">
        <w:rPr>
          <w:bCs/>
          <w:szCs w:val="20"/>
        </w:rPr>
        <w:t xml:space="preserve"> outcomes with diplomas, transitions to post-secondary and employers</w:t>
      </w:r>
    </w:p>
    <w:p w:rsidR="002F4F89" w:rsidRDefault="002F4F89" w:rsidP="004E472C">
      <w:pPr>
        <w:pStyle w:val="ListParagraph"/>
        <w:numPr>
          <w:ilvl w:val="0"/>
          <w:numId w:val="7"/>
        </w:numPr>
        <w:rPr>
          <w:bCs/>
          <w:szCs w:val="20"/>
        </w:rPr>
      </w:pPr>
      <w:r>
        <w:rPr>
          <w:bCs/>
          <w:szCs w:val="20"/>
        </w:rPr>
        <w:t>Tips to be prepared:</w:t>
      </w:r>
    </w:p>
    <w:p w:rsidR="002F4F89" w:rsidRDefault="002F4F89" w:rsidP="004E472C">
      <w:pPr>
        <w:pStyle w:val="ListParagraph"/>
        <w:numPr>
          <w:ilvl w:val="1"/>
          <w:numId w:val="7"/>
        </w:numPr>
        <w:rPr>
          <w:bCs/>
          <w:szCs w:val="20"/>
        </w:rPr>
      </w:pPr>
      <w:r>
        <w:rPr>
          <w:bCs/>
          <w:szCs w:val="20"/>
        </w:rPr>
        <w:t xml:space="preserve">Make sure </w:t>
      </w:r>
      <w:proofErr w:type="spellStart"/>
      <w:r>
        <w:rPr>
          <w:bCs/>
          <w:szCs w:val="20"/>
        </w:rPr>
        <w:t>SiD</w:t>
      </w:r>
      <w:proofErr w:type="spellEnd"/>
      <w:r>
        <w:rPr>
          <w:bCs/>
          <w:szCs w:val="20"/>
        </w:rPr>
        <w:t xml:space="preserve"> is organized so data can be pulled for each provider separately</w:t>
      </w:r>
    </w:p>
    <w:p w:rsidR="002F4F89" w:rsidRPr="00E23F74" w:rsidRDefault="002F4F89" w:rsidP="002F4F89">
      <w:pPr>
        <w:pStyle w:val="ListParagraph"/>
        <w:numPr>
          <w:ilvl w:val="1"/>
          <w:numId w:val="7"/>
        </w:numPr>
        <w:rPr>
          <w:bCs/>
          <w:szCs w:val="20"/>
        </w:rPr>
      </w:pPr>
      <w:r>
        <w:rPr>
          <w:bCs/>
          <w:szCs w:val="20"/>
        </w:rPr>
        <w:t xml:space="preserve">Consider how to track information not currently required in </w:t>
      </w:r>
      <w:proofErr w:type="spellStart"/>
      <w:r>
        <w:rPr>
          <w:bCs/>
          <w:szCs w:val="20"/>
        </w:rPr>
        <w:t>SiD</w:t>
      </w:r>
      <w:proofErr w:type="spellEnd"/>
      <w:r>
        <w:rPr>
          <w:bCs/>
          <w:szCs w:val="20"/>
        </w:rPr>
        <w:t>, such as students getting jobs and students accepted into college</w:t>
      </w:r>
    </w:p>
    <w:p w:rsidR="002F4F89" w:rsidRDefault="002F4F89" w:rsidP="002F4F89">
      <w:pPr>
        <w:rPr>
          <w:b/>
          <w:bCs/>
          <w:szCs w:val="20"/>
        </w:rPr>
      </w:pPr>
      <w:r>
        <w:rPr>
          <w:b/>
          <w:bCs/>
          <w:szCs w:val="20"/>
        </w:rPr>
        <w:t>Annual ABE application</w:t>
      </w:r>
    </w:p>
    <w:p w:rsidR="002F4F89" w:rsidRDefault="00E23F74" w:rsidP="00E23F74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CHANGE THIS YEAR: </w:t>
      </w:r>
      <w:r w:rsidR="002F4F89">
        <w:rPr>
          <w:szCs w:val="20"/>
        </w:rPr>
        <w:t xml:space="preserve">Grant </w:t>
      </w:r>
      <w:r>
        <w:rPr>
          <w:szCs w:val="20"/>
        </w:rPr>
        <w:t xml:space="preserve">application </w:t>
      </w:r>
      <w:r w:rsidR="002F4F89">
        <w:rPr>
          <w:szCs w:val="20"/>
        </w:rPr>
        <w:t xml:space="preserve">documents </w:t>
      </w:r>
      <w:r>
        <w:rPr>
          <w:szCs w:val="20"/>
        </w:rPr>
        <w:t>only be available to individuals with an EDIAM (Education Identity and Access Management) account. Watch for additional guidance on this from the MDE-ABE office when the application documents are posted in April.</w:t>
      </w:r>
    </w:p>
    <w:p w:rsidR="00E23F74" w:rsidRDefault="00E23F74" w:rsidP="00E23F74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Annual application process:</w:t>
      </w:r>
    </w:p>
    <w:p w:rsidR="00000000" w:rsidRPr="00924F5A" w:rsidRDefault="00E66E82" w:rsidP="00924F5A">
      <w:pPr>
        <w:pStyle w:val="ListParagraph"/>
        <w:numPr>
          <w:ilvl w:val="1"/>
          <w:numId w:val="13"/>
        </w:numPr>
        <w:rPr>
          <w:szCs w:val="20"/>
        </w:rPr>
      </w:pPr>
      <w:r w:rsidRPr="00924F5A">
        <w:rPr>
          <w:szCs w:val="20"/>
        </w:rPr>
        <w:t>Download documents from MDE website</w:t>
      </w:r>
    </w:p>
    <w:p w:rsidR="00000000" w:rsidRPr="00924F5A" w:rsidRDefault="00E66E82" w:rsidP="00924F5A">
      <w:pPr>
        <w:pStyle w:val="ListParagraph"/>
        <w:numPr>
          <w:ilvl w:val="1"/>
          <w:numId w:val="13"/>
        </w:numPr>
        <w:rPr>
          <w:szCs w:val="20"/>
        </w:rPr>
      </w:pPr>
      <w:r w:rsidRPr="00924F5A">
        <w:rPr>
          <w:szCs w:val="20"/>
        </w:rPr>
        <w:t>Complete two documents:</w:t>
      </w:r>
    </w:p>
    <w:p w:rsidR="00000000" w:rsidRPr="00924F5A" w:rsidRDefault="00E66E82" w:rsidP="00924F5A">
      <w:pPr>
        <w:pStyle w:val="ListParagraph"/>
        <w:numPr>
          <w:ilvl w:val="2"/>
          <w:numId w:val="13"/>
        </w:numPr>
        <w:rPr>
          <w:szCs w:val="20"/>
        </w:rPr>
      </w:pPr>
      <w:r w:rsidRPr="00924F5A">
        <w:rPr>
          <w:szCs w:val="20"/>
        </w:rPr>
        <w:t>Application (Microsoft Wo</w:t>
      </w:r>
      <w:r w:rsidRPr="00924F5A">
        <w:rPr>
          <w:szCs w:val="20"/>
        </w:rPr>
        <w:t>rd)</w:t>
      </w:r>
    </w:p>
    <w:p w:rsidR="00000000" w:rsidRPr="00924F5A" w:rsidRDefault="00E66E82" w:rsidP="00924F5A">
      <w:pPr>
        <w:pStyle w:val="ListParagraph"/>
        <w:numPr>
          <w:ilvl w:val="2"/>
          <w:numId w:val="13"/>
        </w:numPr>
        <w:rPr>
          <w:szCs w:val="20"/>
        </w:rPr>
      </w:pPr>
      <w:r w:rsidRPr="00924F5A">
        <w:rPr>
          <w:szCs w:val="20"/>
        </w:rPr>
        <w:t xml:space="preserve">Tables </w:t>
      </w:r>
      <w:r>
        <w:rPr>
          <w:szCs w:val="20"/>
        </w:rPr>
        <w:t xml:space="preserve">A, 7, 13, B </w:t>
      </w:r>
      <w:r w:rsidRPr="00924F5A">
        <w:rPr>
          <w:szCs w:val="20"/>
        </w:rPr>
        <w:t>(Excel)</w:t>
      </w:r>
    </w:p>
    <w:p w:rsidR="00E23F74" w:rsidRPr="00924F5A" w:rsidRDefault="00E23F74" w:rsidP="00924F5A">
      <w:pPr>
        <w:pStyle w:val="ListParagraph"/>
        <w:numPr>
          <w:ilvl w:val="3"/>
          <w:numId w:val="13"/>
        </w:numPr>
        <w:rPr>
          <w:szCs w:val="20"/>
        </w:rPr>
      </w:pPr>
      <w:r w:rsidRPr="00924F5A">
        <w:rPr>
          <w:szCs w:val="20"/>
        </w:rPr>
        <w:t xml:space="preserve">NOTE: You must type data from </w:t>
      </w:r>
      <w:proofErr w:type="spellStart"/>
      <w:r w:rsidRPr="00924F5A">
        <w:rPr>
          <w:szCs w:val="20"/>
        </w:rPr>
        <w:t>SiD</w:t>
      </w:r>
      <w:proofErr w:type="spellEnd"/>
      <w:r w:rsidRPr="00924F5A">
        <w:rPr>
          <w:szCs w:val="20"/>
        </w:rPr>
        <w:t xml:space="preserve"> into Microsoft Excel document</w:t>
      </w:r>
    </w:p>
    <w:p w:rsidR="00000000" w:rsidRPr="00924F5A" w:rsidRDefault="00E66E82" w:rsidP="00924F5A">
      <w:pPr>
        <w:pStyle w:val="ListParagraph"/>
        <w:numPr>
          <w:ilvl w:val="1"/>
          <w:numId w:val="13"/>
        </w:numPr>
        <w:rPr>
          <w:szCs w:val="20"/>
        </w:rPr>
      </w:pPr>
      <w:r w:rsidRPr="00924F5A">
        <w:rPr>
          <w:szCs w:val="20"/>
        </w:rPr>
        <w:t>Upload into SERVS</w:t>
      </w:r>
      <w:bookmarkStart w:id="0" w:name="_GoBack"/>
      <w:bookmarkEnd w:id="0"/>
    </w:p>
    <w:p w:rsidR="00000000" w:rsidRPr="00924F5A" w:rsidRDefault="00E66E82" w:rsidP="00924F5A">
      <w:pPr>
        <w:pStyle w:val="ListParagraph"/>
        <w:numPr>
          <w:ilvl w:val="1"/>
          <w:numId w:val="13"/>
        </w:numPr>
        <w:rPr>
          <w:szCs w:val="20"/>
        </w:rPr>
      </w:pPr>
      <w:r w:rsidRPr="00924F5A">
        <w:rPr>
          <w:szCs w:val="20"/>
        </w:rPr>
        <w:t>Authorized signer must (virtually) sign by June 1 deadline</w:t>
      </w:r>
    </w:p>
    <w:p w:rsidR="00E23F74" w:rsidRPr="00E23F74" w:rsidRDefault="00E66E82" w:rsidP="00E23F74">
      <w:pPr>
        <w:pStyle w:val="ListParagraph"/>
        <w:numPr>
          <w:ilvl w:val="2"/>
          <w:numId w:val="6"/>
        </w:numPr>
        <w:rPr>
          <w:szCs w:val="20"/>
        </w:rPr>
      </w:pPr>
      <w:r w:rsidRPr="00E23F74">
        <w:rPr>
          <w:szCs w:val="20"/>
        </w:rPr>
        <w:t>Typically superintend</w:t>
      </w:r>
      <w:r w:rsidRPr="00E23F74">
        <w:rPr>
          <w:szCs w:val="20"/>
        </w:rPr>
        <w:t>ent or executive director</w:t>
      </w:r>
    </w:p>
    <w:p w:rsidR="002F4F89" w:rsidRDefault="002F4F89" w:rsidP="004E472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Application due June </w:t>
      </w:r>
      <w:r w:rsidR="00EB1FC3">
        <w:rPr>
          <w:szCs w:val="20"/>
        </w:rPr>
        <w:t>1, 2020</w:t>
      </w:r>
      <w:r>
        <w:rPr>
          <w:szCs w:val="20"/>
        </w:rPr>
        <w:t xml:space="preserve"> at 3:30 pm in SERVS</w:t>
      </w:r>
    </w:p>
    <w:p w:rsidR="004E472C" w:rsidRPr="00E23F74" w:rsidRDefault="002F4F89" w:rsidP="002F4F89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Be sure your authorized signer is aware of this due date and their ro</w:t>
      </w:r>
      <w:r w:rsidR="00E23F74">
        <w:rPr>
          <w:szCs w:val="20"/>
        </w:rPr>
        <w:t>le in submitting the applicatio</w:t>
      </w:r>
      <w:r w:rsidR="00BC378B">
        <w:rPr>
          <w:szCs w:val="20"/>
        </w:rPr>
        <w:t>n.</w:t>
      </w:r>
    </w:p>
    <w:p w:rsidR="004E472C" w:rsidRDefault="004E472C" w:rsidP="004E472C">
      <w:pPr>
        <w:pStyle w:val="Heading2"/>
        <w:rPr>
          <w:rFonts w:eastAsia="Times New Roman"/>
        </w:rPr>
      </w:pPr>
      <w:r>
        <w:rPr>
          <w:rFonts w:eastAsia="Times New Roman"/>
        </w:rPr>
        <w:t>A</w:t>
      </w:r>
      <w:r w:rsidR="00521317">
        <w:rPr>
          <w:rFonts w:eastAsia="Times New Roman"/>
        </w:rPr>
        <w:t>BE Finance</w:t>
      </w:r>
    </w:p>
    <w:p w:rsidR="004E472C" w:rsidRPr="004E472C" w:rsidRDefault="004E472C" w:rsidP="004E472C">
      <w:pPr>
        <w:rPr>
          <w:b/>
        </w:rPr>
      </w:pPr>
      <w:r w:rsidRPr="004E472C">
        <w:rPr>
          <w:b/>
        </w:rPr>
        <w:t>State and Federal ABE Funding:</w:t>
      </w:r>
    </w:p>
    <w:p w:rsidR="004E472C" w:rsidRPr="004E472C" w:rsidRDefault="004E472C" w:rsidP="004E472C">
      <w:pPr>
        <w:rPr>
          <w:i/>
        </w:rPr>
      </w:pPr>
      <w:r>
        <w:t xml:space="preserve">Remember that unspent federal ABE funding rolls back into the statewide pot of funding for the following year, while unspent state funding is lost to our system. </w:t>
      </w:r>
      <w:r w:rsidRPr="004E472C">
        <w:rPr>
          <w:i/>
        </w:rPr>
        <w:t xml:space="preserve">For this reason it’s better to leave federal </w:t>
      </w:r>
      <w:r w:rsidR="00BC378B">
        <w:rPr>
          <w:i/>
        </w:rPr>
        <w:t>funds</w:t>
      </w:r>
      <w:r w:rsidRPr="004E472C">
        <w:rPr>
          <w:i/>
        </w:rPr>
        <w:t xml:space="preserve"> unspent than state </w:t>
      </w:r>
      <w:r w:rsidR="00BC378B">
        <w:rPr>
          <w:i/>
        </w:rPr>
        <w:t>funds</w:t>
      </w:r>
      <w:r w:rsidRPr="004E472C">
        <w:rPr>
          <w:i/>
        </w:rPr>
        <w:t>.</w:t>
      </w:r>
    </w:p>
    <w:p w:rsidR="004E472C" w:rsidRPr="00024A26" w:rsidRDefault="004E472C" w:rsidP="004E472C">
      <w:pPr>
        <w:rPr>
          <w:b/>
        </w:rPr>
      </w:pPr>
      <w:r w:rsidRPr="00024A26">
        <w:rPr>
          <w:b/>
        </w:rPr>
        <w:t>For discussion with your business office:</w:t>
      </w:r>
    </w:p>
    <w:p w:rsidR="004E472C" w:rsidRPr="007151A7" w:rsidRDefault="004E472C" w:rsidP="004E472C">
      <w:pPr>
        <w:pStyle w:val="ListParagraph"/>
        <w:numPr>
          <w:ilvl w:val="0"/>
          <w:numId w:val="4"/>
        </w:numPr>
        <w:rPr>
          <w:bCs/>
          <w:szCs w:val="20"/>
        </w:rPr>
      </w:pPr>
      <w:r w:rsidRPr="007151A7">
        <w:rPr>
          <w:bCs/>
          <w:szCs w:val="20"/>
        </w:rPr>
        <w:t>Are expenditures on track with the budget?</w:t>
      </w:r>
    </w:p>
    <w:p w:rsidR="004E472C" w:rsidRPr="007151A7" w:rsidRDefault="004E472C" w:rsidP="004E472C">
      <w:pPr>
        <w:pStyle w:val="ListParagraph"/>
        <w:numPr>
          <w:ilvl w:val="0"/>
          <w:numId w:val="4"/>
        </w:numPr>
        <w:rPr>
          <w:bCs/>
          <w:szCs w:val="20"/>
        </w:rPr>
      </w:pPr>
      <w:r w:rsidRPr="007151A7">
        <w:rPr>
          <w:bCs/>
          <w:szCs w:val="20"/>
        </w:rPr>
        <w:t>How much state and federal funds are remaining?</w:t>
      </w:r>
    </w:p>
    <w:p w:rsidR="004E472C" w:rsidRPr="007151A7" w:rsidRDefault="004E472C" w:rsidP="004E472C">
      <w:pPr>
        <w:pStyle w:val="ListParagraph"/>
        <w:numPr>
          <w:ilvl w:val="0"/>
          <w:numId w:val="4"/>
        </w:numPr>
        <w:rPr>
          <w:bCs/>
          <w:szCs w:val="20"/>
        </w:rPr>
      </w:pPr>
      <w:r w:rsidRPr="007151A7">
        <w:rPr>
          <w:bCs/>
          <w:szCs w:val="20"/>
        </w:rPr>
        <w:t>Will all those funds be spent by the end of the fiscal year?</w:t>
      </w:r>
    </w:p>
    <w:p w:rsidR="004E472C" w:rsidRPr="007E51F7" w:rsidRDefault="004E472C" w:rsidP="004E472C">
      <w:pPr>
        <w:pStyle w:val="ListParagraph"/>
        <w:numPr>
          <w:ilvl w:val="0"/>
          <w:numId w:val="4"/>
        </w:numPr>
        <w:rPr>
          <w:bCs/>
          <w:szCs w:val="20"/>
        </w:rPr>
      </w:pPr>
      <w:r w:rsidRPr="007151A7">
        <w:rPr>
          <w:bCs/>
          <w:szCs w:val="20"/>
        </w:rPr>
        <w:t>If all funds can’t be spent, how can we make sure state funds are spent d</w:t>
      </w:r>
      <w:r>
        <w:rPr>
          <w:bCs/>
          <w:szCs w:val="20"/>
        </w:rPr>
        <w:t>own first, to avoid losing them?</w:t>
      </w:r>
    </w:p>
    <w:sectPr w:rsidR="004E472C" w:rsidRPr="007E51F7" w:rsidSect="00B437C8"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89" w:rsidRDefault="002F4F89" w:rsidP="00D91FF4">
      <w:r>
        <w:separator/>
      </w:r>
    </w:p>
  </w:endnote>
  <w:endnote w:type="continuationSeparator" w:id="0">
    <w:p w:rsidR="002F4F89" w:rsidRDefault="002F4F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89" w:rsidRDefault="002F4F89" w:rsidP="00D91FF4">
      <w:r>
        <w:separator/>
      </w:r>
    </w:p>
  </w:footnote>
  <w:footnote w:type="continuationSeparator" w:id="0">
    <w:p w:rsidR="002F4F89" w:rsidRDefault="002F4F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17D"/>
    <w:multiLevelType w:val="hybridMultilevel"/>
    <w:tmpl w:val="3B1E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C1F"/>
    <w:multiLevelType w:val="hybridMultilevel"/>
    <w:tmpl w:val="960C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C6B0F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40E6"/>
    <w:multiLevelType w:val="hybridMultilevel"/>
    <w:tmpl w:val="E9449B9C"/>
    <w:lvl w:ilvl="0" w:tplc="4DECE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04C6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AB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44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A4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40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8D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D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47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B65566"/>
    <w:multiLevelType w:val="hybridMultilevel"/>
    <w:tmpl w:val="08A8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32E5A"/>
    <w:multiLevelType w:val="hybridMultilevel"/>
    <w:tmpl w:val="FDF8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4EB0"/>
    <w:multiLevelType w:val="hybridMultilevel"/>
    <w:tmpl w:val="EE221006"/>
    <w:lvl w:ilvl="0" w:tplc="3BB86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83040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43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66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A2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66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A4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4D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84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61102"/>
    <w:multiLevelType w:val="hybridMultilevel"/>
    <w:tmpl w:val="530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F4E22"/>
    <w:multiLevelType w:val="hybridMultilevel"/>
    <w:tmpl w:val="683A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A44E0"/>
    <w:multiLevelType w:val="hybridMultilevel"/>
    <w:tmpl w:val="0C8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F66A3"/>
    <w:multiLevelType w:val="hybridMultilevel"/>
    <w:tmpl w:val="B45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89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0246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4F89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B7DDC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0E3E"/>
    <w:rsid w:val="004B47DC"/>
    <w:rsid w:val="004B4DDA"/>
    <w:rsid w:val="004C3961"/>
    <w:rsid w:val="004E3DF6"/>
    <w:rsid w:val="004E472C"/>
    <w:rsid w:val="004E75B3"/>
    <w:rsid w:val="004F04BA"/>
    <w:rsid w:val="004F0EFF"/>
    <w:rsid w:val="0050093F"/>
    <w:rsid w:val="00514788"/>
    <w:rsid w:val="00521317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24F5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3B22"/>
    <w:rsid w:val="00B437C8"/>
    <w:rsid w:val="00B61640"/>
    <w:rsid w:val="00B75051"/>
    <w:rsid w:val="00B77CC5"/>
    <w:rsid w:val="00B859DE"/>
    <w:rsid w:val="00BC378B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69D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23F74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66E82"/>
    <w:rsid w:val="00E7358D"/>
    <w:rsid w:val="00E76267"/>
    <w:rsid w:val="00EA535B"/>
    <w:rsid w:val="00EB1FC3"/>
    <w:rsid w:val="00EC579D"/>
    <w:rsid w:val="00ED5BDC"/>
    <w:rsid w:val="00ED7DAC"/>
    <w:rsid w:val="00F067A6"/>
    <w:rsid w:val="00F20B25"/>
    <w:rsid w:val="00F212F3"/>
    <w:rsid w:val="00F278C3"/>
    <w:rsid w:val="00F3338D"/>
    <w:rsid w:val="00F352A7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4902E"/>
  <w15:chartTrackingRefBased/>
  <w15:docId w15:val="{56F22C2E-34E7-4B39-9175-C19A891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3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2F4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F352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2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7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abe.org/state-abe-present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4A6FDB-3DA9-41B1-AE9B-03657B4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14</cp:revision>
  <cp:lastPrinted>2020-03-04T19:22:00Z</cp:lastPrinted>
  <dcterms:created xsi:type="dcterms:W3CDTF">2020-03-04T14:20:00Z</dcterms:created>
  <dcterms:modified xsi:type="dcterms:W3CDTF">2020-03-04T20:28:00Z</dcterms:modified>
</cp:coreProperties>
</file>