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3519"/>
        <w:gridCol w:w="3455"/>
      </w:tblGrid>
      <w:tr w:rsidR="00053906" w:rsidTr="000A33F7">
        <w:trPr>
          <w:trHeight w:val="506"/>
        </w:trPr>
        <w:tc>
          <w:tcPr>
            <w:tcW w:w="3060" w:type="dxa"/>
            <w:tcBorders>
              <w:top w:val="single" w:sz="18" w:space="0" w:color="003865" w:themeColor="text1"/>
              <w:left w:val="single" w:sz="18" w:space="0" w:color="003865" w:themeColor="text1"/>
              <w:bottom w:val="single" w:sz="18" w:space="0" w:color="003865" w:themeColor="text1"/>
            </w:tcBorders>
            <w:shd w:val="clear" w:color="auto" w:fill="598E18" w:themeFill="accent2" w:themeFillShade="BF"/>
          </w:tcPr>
          <w:p w:rsidR="00053906" w:rsidRPr="007D5EB2" w:rsidRDefault="00987677" w:rsidP="0005390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2021</w:t>
            </w:r>
            <w:r w:rsidR="00053906" w:rsidRPr="007D5EB2">
              <w:rPr>
                <w:b/>
                <w:color w:val="FFFFFF" w:themeColor="background1"/>
              </w:rPr>
              <w:t xml:space="preserve"> Narrative </w:t>
            </w:r>
          </w:p>
        </w:tc>
        <w:tc>
          <w:tcPr>
            <w:tcW w:w="3519" w:type="dxa"/>
            <w:tcBorders>
              <w:top w:val="single" w:sz="18" w:space="0" w:color="003865" w:themeColor="text1"/>
              <w:bottom w:val="single" w:sz="18" w:space="0" w:color="003865" w:themeColor="text1"/>
            </w:tcBorders>
          </w:tcPr>
          <w:p w:rsidR="00053906" w:rsidRPr="00B6261E" w:rsidRDefault="00053906" w:rsidP="00D71C32">
            <w:pPr>
              <w:jc w:val="center"/>
              <w:rPr>
                <w:b/>
              </w:rPr>
            </w:pPr>
            <w:r w:rsidRPr="00B6261E">
              <w:rPr>
                <w:b/>
              </w:rPr>
              <w:t xml:space="preserve">Federal Competitive Application </w:t>
            </w:r>
            <w:r w:rsidR="0057008C">
              <w:rPr>
                <w:b/>
              </w:rPr>
              <w:t>(submitted spring 2017)</w:t>
            </w:r>
            <w:bookmarkStart w:id="0" w:name="_GoBack"/>
            <w:bookmarkEnd w:id="0"/>
          </w:p>
        </w:tc>
        <w:tc>
          <w:tcPr>
            <w:tcW w:w="3455" w:type="dxa"/>
            <w:tcBorders>
              <w:top w:val="single" w:sz="18" w:space="0" w:color="003865" w:themeColor="text1"/>
              <w:bottom w:val="single" w:sz="18" w:space="0" w:color="003865" w:themeColor="text1"/>
              <w:right w:val="single" w:sz="18" w:space="0" w:color="003865" w:themeColor="text1"/>
            </w:tcBorders>
          </w:tcPr>
          <w:p w:rsidR="00053906" w:rsidRPr="00B6261E" w:rsidRDefault="00987677" w:rsidP="00053906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2C2E81">
              <w:rPr>
                <w:b/>
              </w:rPr>
              <w:t xml:space="preserve"> Narrative</w:t>
            </w:r>
          </w:p>
        </w:tc>
      </w:tr>
      <w:tr w:rsidR="00053906" w:rsidTr="007D5EB2">
        <w:tc>
          <w:tcPr>
            <w:tcW w:w="3070" w:type="dxa"/>
            <w:tcBorders>
              <w:top w:val="single" w:sz="18" w:space="0" w:color="003865" w:themeColor="text1"/>
              <w:left w:val="single" w:sz="18" w:space="0" w:color="auto"/>
            </w:tcBorders>
            <w:shd w:val="clear" w:color="auto" w:fill="598E18" w:themeFill="accent2" w:themeFillShade="BF"/>
          </w:tcPr>
          <w:p w:rsidR="00053906" w:rsidRPr="007D5EB2" w:rsidRDefault="00053906" w:rsidP="00053906">
            <w:pPr>
              <w:rPr>
                <w:color w:val="FFFFFF" w:themeColor="background1"/>
              </w:rPr>
            </w:pPr>
            <w:r w:rsidRPr="007D5EB2">
              <w:rPr>
                <w:color w:val="FFFFFF" w:themeColor="background1"/>
              </w:rPr>
              <w:t>Section 1 (Overview)</w:t>
            </w:r>
          </w:p>
        </w:tc>
        <w:tc>
          <w:tcPr>
            <w:tcW w:w="3531" w:type="dxa"/>
            <w:tcBorders>
              <w:top w:val="single" w:sz="18" w:space="0" w:color="003865" w:themeColor="text1"/>
            </w:tcBorders>
          </w:tcPr>
          <w:p w:rsidR="00053906" w:rsidRDefault="00B15453" w:rsidP="00053906">
            <w:r>
              <w:t>Section 1 (Executive Summary)</w:t>
            </w:r>
          </w:p>
        </w:tc>
        <w:tc>
          <w:tcPr>
            <w:tcW w:w="3469" w:type="dxa"/>
            <w:tcBorders>
              <w:top w:val="single" w:sz="18" w:space="0" w:color="003865" w:themeColor="text1"/>
              <w:right w:val="single" w:sz="18" w:space="0" w:color="auto"/>
            </w:tcBorders>
          </w:tcPr>
          <w:p w:rsidR="00053906" w:rsidRDefault="00954558" w:rsidP="00053906">
            <w:r>
              <w:t>Section 1 (Program Overview)</w:t>
            </w:r>
          </w:p>
        </w:tc>
      </w:tr>
      <w:tr w:rsidR="00053906" w:rsidTr="007D5EB2">
        <w:tc>
          <w:tcPr>
            <w:tcW w:w="3070" w:type="dxa"/>
            <w:tcBorders>
              <w:left w:val="single" w:sz="18" w:space="0" w:color="auto"/>
            </w:tcBorders>
            <w:shd w:val="clear" w:color="auto" w:fill="598E18" w:themeFill="accent2" w:themeFillShade="BF"/>
          </w:tcPr>
          <w:p w:rsidR="00053906" w:rsidRPr="007D5EB2" w:rsidRDefault="00053906" w:rsidP="00053906">
            <w:pPr>
              <w:rPr>
                <w:color w:val="FFFFFF" w:themeColor="background1"/>
              </w:rPr>
            </w:pPr>
          </w:p>
        </w:tc>
        <w:tc>
          <w:tcPr>
            <w:tcW w:w="3531" w:type="dxa"/>
          </w:tcPr>
          <w:p w:rsidR="00053906" w:rsidRDefault="00053906" w:rsidP="00053906">
            <w:r>
              <w:t>Section 2 (Need and Target Population)</w:t>
            </w:r>
            <w:r w:rsidR="002C2E81">
              <w:t>, item 2A</w:t>
            </w:r>
          </w:p>
        </w:tc>
        <w:tc>
          <w:tcPr>
            <w:tcW w:w="3469" w:type="dxa"/>
            <w:tcBorders>
              <w:right w:val="single" w:sz="18" w:space="0" w:color="auto"/>
            </w:tcBorders>
          </w:tcPr>
          <w:p w:rsidR="00053906" w:rsidRDefault="00053906" w:rsidP="00053906"/>
        </w:tc>
      </w:tr>
      <w:tr w:rsidR="00053906" w:rsidTr="007D5EB2">
        <w:tc>
          <w:tcPr>
            <w:tcW w:w="3070" w:type="dxa"/>
            <w:tcBorders>
              <w:left w:val="single" w:sz="18" w:space="0" w:color="auto"/>
            </w:tcBorders>
            <w:shd w:val="clear" w:color="auto" w:fill="598E18" w:themeFill="accent2" w:themeFillShade="BF"/>
          </w:tcPr>
          <w:p w:rsidR="00053906" w:rsidRPr="007D5EB2" w:rsidRDefault="00053906" w:rsidP="00053906">
            <w:pPr>
              <w:rPr>
                <w:color w:val="FFFFFF" w:themeColor="background1"/>
              </w:rPr>
            </w:pPr>
          </w:p>
        </w:tc>
        <w:tc>
          <w:tcPr>
            <w:tcW w:w="3531" w:type="dxa"/>
          </w:tcPr>
          <w:p w:rsidR="00053906" w:rsidRPr="00B15453" w:rsidRDefault="00053906" w:rsidP="00053906">
            <w:pPr>
              <w:rPr>
                <w:highlight w:val="yellow"/>
              </w:rPr>
            </w:pPr>
            <w:r w:rsidRPr="000A33F7">
              <w:t>Section 3 (Provider Educational Capacity)</w:t>
            </w:r>
            <w:r w:rsidR="002C2E81" w:rsidRPr="000A33F7">
              <w:t>, items 3A and 3B</w:t>
            </w:r>
          </w:p>
        </w:tc>
        <w:tc>
          <w:tcPr>
            <w:tcW w:w="3469" w:type="dxa"/>
            <w:tcBorders>
              <w:right w:val="single" w:sz="18" w:space="0" w:color="auto"/>
            </w:tcBorders>
          </w:tcPr>
          <w:p w:rsidR="00053906" w:rsidRDefault="00053906" w:rsidP="00053906"/>
        </w:tc>
      </w:tr>
      <w:tr w:rsidR="00053906" w:rsidTr="00954558">
        <w:trPr>
          <w:trHeight w:val="1359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98E18" w:themeFill="accent2" w:themeFillShade="BF"/>
          </w:tcPr>
          <w:p w:rsidR="00053906" w:rsidRPr="007D5EB2" w:rsidRDefault="00053906" w:rsidP="00053906">
            <w:pPr>
              <w:rPr>
                <w:color w:val="FFFFFF" w:themeColor="background1"/>
              </w:rPr>
            </w:pPr>
            <w:r w:rsidRPr="007D5EB2">
              <w:rPr>
                <w:color w:val="FFFFFF" w:themeColor="background1"/>
              </w:rPr>
              <w:t>Section 2 (Accountability)</w:t>
            </w:r>
          </w:p>
        </w:tc>
        <w:tc>
          <w:tcPr>
            <w:tcW w:w="3531" w:type="dxa"/>
            <w:tcBorders>
              <w:top w:val="single" w:sz="18" w:space="0" w:color="auto"/>
              <w:bottom w:val="single" w:sz="18" w:space="0" w:color="auto"/>
            </w:tcBorders>
          </w:tcPr>
          <w:p w:rsidR="00053906" w:rsidRDefault="009705BD" w:rsidP="00053906">
            <w:r>
              <w:t>none</w:t>
            </w:r>
          </w:p>
        </w:tc>
        <w:tc>
          <w:tcPr>
            <w:tcW w:w="34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3906" w:rsidRDefault="00954558" w:rsidP="00053906">
            <w:r>
              <w:t>Section 2</w:t>
            </w:r>
            <w:r w:rsidR="002C2E81">
              <w:t xml:space="preserve"> (Program and Student Accountability)</w:t>
            </w:r>
            <w:r>
              <w:t xml:space="preserve"> and Section 5 (Program Governance and Coordination</w:t>
            </w:r>
          </w:p>
        </w:tc>
      </w:tr>
      <w:tr w:rsidR="00053906" w:rsidTr="000A33F7"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98E18" w:themeFill="accent2" w:themeFillShade="BF"/>
          </w:tcPr>
          <w:p w:rsidR="00053906" w:rsidRPr="007D5EB2" w:rsidRDefault="00E916BA" w:rsidP="00053906">
            <w:pPr>
              <w:rPr>
                <w:color w:val="FFFFFF" w:themeColor="background1"/>
              </w:rPr>
            </w:pPr>
            <w:r w:rsidRPr="007D5EB2">
              <w:rPr>
                <w:color w:val="FFFFFF" w:themeColor="background1"/>
              </w:rPr>
              <w:t>Section 3 (Professional Development and Training)</w:t>
            </w:r>
          </w:p>
        </w:tc>
        <w:tc>
          <w:tcPr>
            <w:tcW w:w="3519" w:type="dxa"/>
            <w:tcBorders>
              <w:top w:val="single" w:sz="18" w:space="0" w:color="auto"/>
              <w:bottom w:val="single" w:sz="18" w:space="0" w:color="auto"/>
            </w:tcBorders>
          </w:tcPr>
          <w:p w:rsidR="00053906" w:rsidRDefault="00E916BA" w:rsidP="00053906">
            <w:r>
              <w:t>Section 3 (Provider Educational Capacity)</w:t>
            </w:r>
            <w:r w:rsidR="002C2E81">
              <w:t xml:space="preserve">, </w:t>
            </w:r>
            <w:r w:rsidR="002C2E81" w:rsidRPr="000A33F7">
              <w:t>items 3C</w:t>
            </w:r>
            <w:r w:rsidR="002C2E81">
              <w:t xml:space="preserve"> and 3D</w:t>
            </w:r>
          </w:p>
        </w:tc>
        <w:tc>
          <w:tcPr>
            <w:tcW w:w="34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3906" w:rsidRDefault="00954558" w:rsidP="00053906">
            <w:r>
              <w:t>Section 3</w:t>
            </w:r>
            <w:r w:rsidR="002C2E81">
              <w:t xml:space="preserve"> (Professional Development)</w:t>
            </w:r>
          </w:p>
        </w:tc>
      </w:tr>
      <w:tr w:rsidR="00053906" w:rsidTr="000A33F7">
        <w:trPr>
          <w:trHeight w:val="810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598E18" w:themeFill="accent2" w:themeFillShade="BF"/>
          </w:tcPr>
          <w:p w:rsidR="00053906" w:rsidRPr="007D5EB2" w:rsidRDefault="006A4AA1" w:rsidP="00053906">
            <w:pPr>
              <w:rPr>
                <w:color w:val="FFFFFF" w:themeColor="background1"/>
              </w:rPr>
            </w:pPr>
            <w:r w:rsidRPr="007D5EB2">
              <w:rPr>
                <w:color w:val="FFFFFF" w:themeColor="background1"/>
              </w:rPr>
              <w:t>Section 4 (Educational Quality)</w:t>
            </w:r>
          </w:p>
        </w:tc>
        <w:tc>
          <w:tcPr>
            <w:tcW w:w="3519" w:type="dxa"/>
            <w:tcBorders>
              <w:top w:val="single" w:sz="18" w:space="0" w:color="auto"/>
              <w:bottom w:val="single" w:sz="2" w:space="0" w:color="auto"/>
            </w:tcBorders>
          </w:tcPr>
          <w:p w:rsidR="00053906" w:rsidRDefault="009705BD" w:rsidP="00053906">
            <w:r>
              <w:t>Section</w:t>
            </w:r>
            <w:r w:rsidR="00F72131">
              <w:t xml:space="preserve"> 4 (Educational Quality)</w:t>
            </w:r>
            <w:r w:rsidR="002C2E81">
              <w:t>, items 4B – 4E</w:t>
            </w:r>
          </w:p>
        </w:tc>
        <w:tc>
          <w:tcPr>
            <w:tcW w:w="345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53906" w:rsidRDefault="00954558" w:rsidP="00053906">
            <w:r>
              <w:t>Section 4</w:t>
            </w:r>
            <w:r w:rsidR="002C2E81">
              <w:t xml:space="preserve"> (Instructional Program Description)</w:t>
            </w:r>
          </w:p>
        </w:tc>
      </w:tr>
      <w:tr w:rsidR="004A1193" w:rsidTr="000A33F7">
        <w:tc>
          <w:tcPr>
            <w:tcW w:w="3060" w:type="dxa"/>
            <w:tcBorders>
              <w:top w:val="single" w:sz="2" w:space="0" w:color="auto"/>
              <w:left w:val="single" w:sz="18" w:space="0" w:color="auto"/>
              <w:bottom w:val="single" w:sz="18" w:space="0" w:color="003865" w:themeColor="text1"/>
            </w:tcBorders>
            <w:shd w:val="clear" w:color="auto" w:fill="598E18" w:themeFill="accent2" w:themeFillShade="BF"/>
          </w:tcPr>
          <w:p w:rsidR="004A1193" w:rsidRPr="007D5EB2" w:rsidRDefault="004A1193" w:rsidP="00053906">
            <w:pPr>
              <w:rPr>
                <w:color w:val="FFFFFF" w:themeColor="background1"/>
              </w:rPr>
            </w:pPr>
          </w:p>
        </w:tc>
        <w:tc>
          <w:tcPr>
            <w:tcW w:w="3519" w:type="dxa"/>
            <w:tcBorders>
              <w:top w:val="single" w:sz="2" w:space="0" w:color="auto"/>
              <w:bottom w:val="single" w:sz="18" w:space="0" w:color="003865" w:themeColor="text1"/>
            </w:tcBorders>
          </w:tcPr>
          <w:p w:rsidR="004A1193" w:rsidRDefault="004A1193" w:rsidP="00053906">
            <w:r>
              <w:t>Section 5 (Collaboration and Contextualization)</w:t>
            </w:r>
            <w:r w:rsidR="002C2E81">
              <w:t>, items 5C and 5D</w:t>
            </w:r>
          </w:p>
        </w:tc>
        <w:tc>
          <w:tcPr>
            <w:tcW w:w="3455" w:type="dxa"/>
            <w:tcBorders>
              <w:top w:val="single" w:sz="2" w:space="0" w:color="auto"/>
              <w:bottom w:val="single" w:sz="18" w:space="0" w:color="003865" w:themeColor="text1"/>
              <w:right w:val="single" w:sz="18" w:space="0" w:color="auto"/>
            </w:tcBorders>
          </w:tcPr>
          <w:p w:rsidR="004A1193" w:rsidRDefault="004A1193" w:rsidP="00053906"/>
        </w:tc>
      </w:tr>
      <w:tr w:rsidR="00053906" w:rsidTr="000A33F7">
        <w:tc>
          <w:tcPr>
            <w:tcW w:w="3060" w:type="dxa"/>
            <w:tcBorders>
              <w:top w:val="single" w:sz="18" w:space="0" w:color="003865" w:themeColor="text1"/>
              <w:left w:val="single" w:sz="18" w:space="0" w:color="003865" w:themeColor="text1"/>
              <w:bottom w:val="single" w:sz="18" w:space="0" w:color="003865" w:themeColor="text1"/>
            </w:tcBorders>
            <w:shd w:val="clear" w:color="auto" w:fill="598E18" w:themeFill="accent2" w:themeFillShade="BF"/>
          </w:tcPr>
          <w:p w:rsidR="00053906" w:rsidRPr="007D5EB2" w:rsidRDefault="003F411E" w:rsidP="001A0FE8">
            <w:pPr>
              <w:rPr>
                <w:color w:val="FFFFFF" w:themeColor="background1"/>
              </w:rPr>
            </w:pPr>
            <w:r w:rsidRPr="007D5EB2">
              <w:rPr>
                <w:color w:val="FFFFFF" w:themeColor="background1"/>
              </w:rPr>
              <w:t>Section 5 (</w:t>
            </w:r>
            <w:r w:rsidR="007441B7" w:rsidRPr="007D5EB2">
              <w:rPr>
                <w:color w:val="FFFFFF" w:themeColor="background1"/>
              </w:rPr>
              <w:t xml:space="preserve">Integration and </w:t>
            </w:r>
            <w:r w:rsidRPr="007D5EB2">
              <w:rPr>
                <w:color w:val="FFFFFF" w:themeColor="background1"/>
              </w:rPr>
              <w:t>Collaboration)</w:t>
            </w:r>
          </w:p>
        </w:tc>
        <w:tc>
          <w:tcPr>
            <w:tcW w:w="3519" w:type="dxa"/>
            <w:tcBorders>
              <w:top w:val="single" w:sz="18" w:space="0" w:color="003865" w:themeColor="text1"/>
              <w:bottom w:val="single" w:sz="18" w:space="0" w:color="003865" w:themeColor="text1"/>
            </w:tcBorders>
          </w:tcPr>
          <w:p w:rsidR="00053906" w:rsidRDefault="001A0FE8" w:rsidP="00053906">
            <w:r>
              <w:t>Section 5 (Collaboration and Contextualization)</w:t>
            </w:r>
            <w:r w:rsidR="002C2E81">
              <w:t>, items 5A, 5B, 5E</w:t>
            </w:r>
          </w:p>
        </w:tc>
        <w:tc>
          <w:tcPr>
            <w:tcW w:w="3455" w:type="dxa"/>
            <w:tcBorders>
              <w:top w:val="single" w:sz="18" w:space="0" w:color="003865" w:themeColor="text1"/>
              <w:bottom w:val="single" w:sz="18" w:space="0" w:color="003865" w:themeColor="text1"/>
              <w:right w:val="single" w:sz="18" w:space="0" w:color="003865" w:themeColor="text1"/>
            </w:tcBorders>
          </w:tcPr>
          <w:p w:rsidR="00053906" w:rsidRDefault="002C2E81" w:rsidP="00954558">
            <w:r>
              <w:t xml:space="preserve">Section </w:t>
            </w:r>
            <w:r w:rsidR="00954558">
              <w:t>6</w:t>
            </w:r>
            <w:r>
              <w:t xml:space="preserve"> (</w:t>
            </w:r>
            <w:r w:rsidR="00954558">
              <w:t>Program Partnerships and Collaboration</w:t>
            </w:r>
            <w:r>
              <w:t>)</w:t>
            </w:r>
          </w:p>
        </w:tc>
      </w:tr>
      <w:tr w:rsidR="00053906" w:rsidTr="000A33F7">
        <w:tc>
          <w:tcPr>
            <w:tcW w:w="3060" w:type="dxa"/>
            <w:tcBorders>
              <w:top w:val="single" w:sz="18" w:space="0" w:color="003865" w:themeColor="text1"/>
              <w:left w:val="single" w:sz="18" w:space="0" w:color="003865" w:themeColor="text1"/>
              <w:bottom w:val="single" w:sz="18" w:space="0" w:color="003865" w:themeColor="text1"/>
            </w:tcBorders>
            <w:shd w:val="clear" w:color="auto" w:fill="598E18" w:themeFill="accent2" w:themeFillShade="BF"/>
          </w:tcPr>
          <w:p w:rsidR="00053906" w:rsidRPr="007D5EB2" w:rsidRDefault="00972D45" w:rsidP="00053906">
            <w:pPr>
              <w:rPr>
                <w:color w:val="FFFFFF" w:themeColor="background1"/>
              </w:rPr>
            </w:pPr>
            <w:r w:rsidRPr="007D5EB2">
              <w:rPr>
                <w:color w:val="FFFFFF" w:themeColor="background1"/>
              </w:rPr>
              <w:t>Section 6 (Program Resources)</w:t>
            </w:r>
          </w:p>
        </w:tc>
        <w:tc>
          <w:tcPr>
            <w:tcW w:w="3519" w:type="dxa"/>
            <w:tcBorders>
              <w:top w:val="single" w:sz="18" w:space="0" w:color="003865" w:themeColor="text1"/>
              <w:bottom w:val="single" w:sz="18" w:space="0" w:color="003865" w:themeColor="text1"/>
            </w:tcBorders>
          </w:tcPr>
          <w:p w:rsidR="00053906" w:rsidRDefault="00972D45" w:rsidP="00053906">
            <w:r>
              <w:t>Section 6 (Program Resources)</w:t>
            </w:r>
            <w:r w:rsidR="002C2E81">
              <w:t>, items 6A and 6B</w:t>
            </w:r>
          </w:p>
        </w:tc>
        <w:tc>
          <w:tcPr>
            <w:tcW w:w="3455" w:type="dxa"/>
            <w:tcBorders>
              <w:top w:val="single" w:sz="18" w:space="0" w:color="003865" w:themeColor="text1"/>
              <w:bottom w:val="single" w:sz="18" w:space="0" w:color="003865" w:themeColor="text1"/>
              <w:right w:val="single" w:sz="18" w:space="0" w:color="003865" w:themeColor="text1"/>
            </w:tcBorders>
          </w:tcPr>
          <w:p w:rsidR="00053906" w:rsidRDefault="00D71C32" w:rsidP="00954558">
            <w:r>
              <w:t xml:space="preserve">Section </w:t>
            </w:r>
            <w:r w:rsidR="00954558">
              <w:t>7</w:t>
            </w:r>
            <w:r>
              <w:t xml:space="preserve"> (Technology and Distance Learning</w:t>
            </w:r>
            <w:r w:rsidR="00954558">
              <w:t xml:space="preserve"> Plan</w:t>
            </w:r>
            <w:r>
              <w:t>)</w:t>
            </w:r>
          </w:p>
        </w:tc>
      </w:tr>
      <w:tr w:rsidR="00053906" w:rsidTr="000A33F7">
        <w:tc>
          <w:tcPr>
            <w:tcW w:w="3060" w:type="dxa"/>
            <w:tcBorders>
              <w:top w:val="single" w:sz="18" w:space="0" w:color="003865" w:themeColor="text1"/>
              <w:left w:val="single" w:sz="18" w:space="0" w:color="003865" w:themeColor="text1"/>
              <w:bottom w:val="single" w:sz="18" w:space="0" w:color="003865" w:themeColor="text1"/>
            </w:tcBorders>
            <w:shd w:val="clear" w:color="auto" w:fill="598E18" w:themeFill="accent2" w:themeFillShade="BF"/>
          </w:tcPr>
          <w:p w:rsidR="00053906" w:rsidRPr="007D5EB2" w:rsidRDefault="00610DAD" w:rsidP="00053906">
            <w:pPr>
              <w:rPr>
                <w:color w:val="FFFFFF" w:themeColor="background1"/>
              </w:rPr>
            </w:pPr>
            <w:r w:rsidRPr="007D5EB2">
              <w:rPr>
                <w:color w:val="FFFFFF" w:themeColor="background1"/>
              </w:rPr>
              <w:t>Section 7 (Successes and Challenges)</w:t>
            </w:r>
          </w:p>
        </w:tc>
        <w:tc>
          <w:tcPr>
            <w:tcW w:w="3519" w:type="dxa"/>
            <w:tcBorders>
              <w:top w:val="single" w:sz="18" w:space="0" w:color="003865" w:themeColor="text1"/>
              <w:bottom w:val="single" w:sz="18" w:space="0" w:color="003865" w:themeColor="text1"/>
            </w:tcBorders>
          </w:tcPr>
          <w:p w:rsidR="00053906" w:rsidRDefault="00610DAD" w:rsidP="00053906">
            <w:r>
              <w:t>none</w:t>
            </w:r>
          </w:p>
        </w:tc>
        <w:tc>
          <w:tcPr>
            <w:tcW w:w="3455" w:type="dxa"/>
            <w:tcBorders>
              <w:top w:val="single" w:sz="18" w:space="0" w:color="003865" w:themeColor="text1"/>
              <w:bottom w:val="single" w:sz="18" w:space="0" w:color="003865" w:themeColor="text1"/>
              <w:right w:val="single" w:sz="18" w:space="0" w:color="003865" w:themeColor="text1"/>
            </w:tcBorders>
          </w:tcPr>
          <w:p w:rsidR="00053906" w:rsidRDefault="00545755" w:rsidP="00053906">
            <w:r>
              <w:t>none</w:t>
            </w:r>
          </w:p>
        </w:tc>
      </w:tr>
    </w:tbl>
    <w:p w:rsidR="00B6261E" w:rsidRDefault="00B6261E" w:rsidP="00B6261E"/>
    <w:sectPr w:rsidR="00B6261E" w:rsidSect="00954558">
      <w:headerReference w:type="default" r:id="rId11"/>
      <w:footerReference w:type="first" r:id="rId12"/>
      <w:type w:val="continuous"/>
      <w:pgSz w:w="12240" w:h="15840" w:code="1"/>
      <w:pgMar w:top="1222" w:right="1080" w:bottom="720" w:left="108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25" w:rsidRDefault="00AF6225" w:rsidP="00D91FF4">
      <w:r>
        <w:separator/>
      </w:r>
    </w:p>
  </w:endnote>
  <w:endnote w:type="continuationSeparator" w:id="0">
    <w:p w:rsidR="00AF6225" w:rsidRDefault="00AF6225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25" w:rsidRDefault="00AF6225" w:rsidP="00D91FF4">
      <w:r>
        <w:separator/>
      </w:r>
    </w:p>
  </w:footnote>
  <w:footnote w:type="continuationSeparator" w:id="0">
    <w:p w:rsidR="00AF6225" w:rsidRDefault="00AF6225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55" w:rsidRDefault="00545755">
    <w:pPr>
      <w:pStyle w:val="Header"/>
    </w:pPr>
  </w:p>
  <w:p w:rsidR="00545755" w:rsidRPr="00BE3444" w:rsidRDefault="00987677" w:rsidP="00545755">
    <w:pPr>
      <w:pStyle w:val="Heading1"/>
      <w:rPr>
        <w:lang w:bidi="ar-SA"/>
      </w:rPr>
    </w:pPr>
    <w:r>
      <w:rPr>
        <w:lang w:bidi="ar-SA"/>
      </w:rPr>
      <w:t>2021</w:t>
    </w:r>
    <w:r w:rsidR="00545755">
      <w:rPr>
        <w:lang w:bidi="ar-SA"/>
      </w:rPr>
      <w:t xml:space="preserve"> ABE Consortium Narrative – STARTING POINTS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25.0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18"/>
  </w:num>
  <w:num w:numId="5">
    <w:abstractNumId w:val="16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5"/>
  </w:num>
  <w:num w:numId="15">
    <w:abstractNumId w:val="2"/>
  </w:num>
  <w:num w:numId="16">
    <w:abstractNumId w:val="23"/>
  </w:num>
  <w:num w:numId="17">
    <w:abstractNumId w:val="15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2"/>
  </w:num>
  <w:num w:numId="28">
    <w:abstractNumId w:val="7"/>
  </w:num>
  <w:num w:numId="2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1E"/>
    <w:rsid w:val="000003C4"/>
    <w:rsid w:val="00002DEC"/>
    <w:rsid w:val="000060A8"/>
    <w:rsid w:val="000065AC"/>
    <w:rsid w:val="00006A0A"/>
    <w:rsid w:val="000136DE"/>
    <w:rsid w:val="00021F9D"/>
    <w:rsid w:val="00040C79"/>
    <w:rsid w:val="00053906"/>
    <w:rsid w:val="00064B90"/>
    <w:rsid w:val="000722DA"/>
    <w:rsid w:val="0007374A"/>
    <w:rsid w:val="000771CB"/>
    <w:rsid w:val="00077A06"/>
    <w:rsid w:val="00080404"/>
    <w:rsid w:val="00084742"/>
    <w:rsid w:val="000A33F7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2A36"/>
    <w:rsid w:val="00147ED1"/>
    <w:rsid w:val="001500D6"/>
    <w:rsid w:val="00157C41"/>
    <w:rsid w:val="0016050A"/>
    <w:rsid w:val="0016451B"/>
    <w:rsid w:val="001661D9"/>
    <w:rsid w:val="001708EC"/>
    <w:rsid w:val="001716B1"/>
    <w:rsid w:val="00182AA0"/>
    <w:rsid w:val="001925A8"/>
    <w:rsid w:val="0019673D"/>
    <w:rsid w:val="00197518"/>
    <w:rsid w:val="00197F44"/>
    <w:rsid w:val="001A0FE8"/>
    <w:rsid w:val="001A46BB"/>
    <w:rsid w:val="001B6FD0"/>
    <w:rsid w:val="001B7D48"/>
    <w:rsid w:val="001C3208"/>
    <w:rsid w:val="001C55E0"/>
    <w:rsid w:val="001E5573"/>
    <w:rsid w:val="001E5ECF"/>
    <w:rsid w:val="001E6B6D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0FCA"/>
    <w:rsid w:val="002B57CC"/>
    <w:rsid w:val="002B5E79"/>
    <w:rsid w:val="002C0859"/>
    <w:rsid w:val="002C2E81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7D82"/>
    <w:rsid w:val="003C03D3"/>
    <w:rsid w:val="003C4644"/>
    <w:rsid w:val="003C5BE3"/>
    <w:rsid w:val="003F411E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193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02441"/>
    <w:rsid w:val="00514788"/>
    <w:rsid w:val="0054371B"/>
    <w:rsid w:val="00545755"/>
    <w:rsid w:val="0056615E"/>
    <w:rsid w:val="005666F2"/>
    <w:rsid w:val="0057008C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10DAD"/>
    <w:rsid w:val="00621BD2"/>
    <w:rsid w:val="00622BB5"/>
    <w:rsid w:val="00652D74"/>
    <w:rsid w:val="00655345"/>
    <w:rsid w:val="0065683E"/>
    <w:rsid w:val="00671669"/>
    <w:rsid w:val="00672536"/>
    <w:rsid w:val="00681EDC"/>
    <w:rsid w:val="00683D66"/>
    <w:rsid w:val="0068649F"/>
    <w:rsid w:val="00687189"/>
    <w:rsid w:val="00697CCC"/>
    <w:rsid w:val="006A4AA1"/>
    <w:rsid w:val="006B13B7"/>
    <w:rsid w:val="006B2942"/>
    <w:rsid w:val="006B3994"/>
    <w:rsid w:val="006C0E45"/>
    <w:rsid w:val="006C3E4A"/>
    <w:rsid w:val="006D4829"/>
    <w:rsid w:val="006E18EC"/>
    <w:rsid w:val="006F3B38"/>
    <w:rsid w:val="00703012"/>
    <w:rsid w:val="007137A4"/>
    <w:rsid w:val="007373A2"/>
    <w:rsid w:val="007441B7"/>
    <w:rsid w:val="00746D09"/>
    <w:rsid w:val="0074778B"/>
    <w:rsid w:val="00766CDE"/>
    <w:rsid w:val="0077225E"/>
    <w:rsid w:val="00775D23"/>
    <w:rsid w:val="007857F7"/>
    <w:rsid w:val="00793F48"/>
    <w:rsid w:val="007B35B2"/>
    <w:rsid w:val="007C5821"/>
    <w:rsid w:val="007D1FFF"/>
    <w:rsid w:val="007D42A0"/>
    <w:rsid w:val="007D5EB2"/>
    <w:rsid w:val="007E685C"/>
    <w:rsid w:val="007F6108"/>
    <w:rsid w:val="007F7097"/>
    <w:rsid w:val="00801BAC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6CB2"/>
    <w:rsid w:val="008F7133"/>
    <w:rsid w:val="00905BC6"/>
    <w:rsid w:val="0090737A"/>
    <w:rsid w:val="0094786F"/>
    <w:rsid w:val="00954558"/>
    <w:rsid w:val="0096108C"/>
    <w:rsid w:val="00963BA0"/>
    <w:rsid w:val="00967764"/>
    <w:rsid w:val="009705BD"/>
    <w:rsid w:val="00972D45"/>
    <w:rsid w:val="009810EE"/>
    <w:rsid w:val="009837DB"/>
    <w:rsid w:val="00984CC9"/>
    <w:rsid w:val="00987677"/>
    <w:rsid w:val="00990E51"/>
    <w:rsid w:val="00991ED5"/>
    <w:rsid w:val="0099233F"/>
    <w:rsid w:val="009B54A0"/>
    <w:rsid w:val="009C6405"/>
    <w:rsid w:val="009D4008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349C"/>
    <w:rsid w:val="00AF5107"/>
    <w:rsid w:val="00AF6225"/>
    <w:rsid w:val="00AF6C27"/>
    <w:rsid w:val="00B06264"/>
    <w:rsid w:val="00B07C8F"/>
    <w:rsid w:val="00B15453"/>
    <w:rsid w:val="00B275D4"/>
    <w:rsid w:val="00B437C8"/>
    <w:rsid w:val="00B61640"/>
    <w:rsid w:val="00B6261E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1569D"/>
    <w:rsid w:val="00D22819"/>
    <w:rsid w:val="00D33929"/>
    <w:rsid w:val="00D511F0"/>
    <w:rsid w:val="00D54EE5"/>
    <w:rsid w:val="00D63F82"/>
    <w:rsid w:val="00D640FC"/>
    <w:rsid w:val="00D70F7D"/>
    <w:rsid w:val="00D71C32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916BA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72131"/>
    <w:rsid w:val="00F9084A"/>
    <w:rsid w:val="00FA0D89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E94D2"/>
  <w15:chartTrackingRefBased/>
  <w15:docId w15:val="{EF05202A-29DC-4B40-B95C-C98A8357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7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55"/>
  </w:style>
  <w:style w:type="paragraph" w:styleId="BalloonText">
    <w:name w:val="Balloon Text"/>
    <w:basedOn w:val="Normal"/>
    <w:link w:val="BalloonTextChar"/>
    <w:semiHidden/>
    <w:unhideWhenUsed/>
    <w:rsid w:val="007D5E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5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D27385-C1C4-4B31-AB7D-E759473B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Versaw, Jodi (MDE)</dc:creator>
  <cp:keywords/>
  <dc:description/>
  <cp:lastModifiedBy>Versaw, Jodi (MDE)</cp:lastModifiedBy>
  <cp:revision>5</cp:revision>
  <cp:lastPrinted>2018-10-24T20:55:00Z</cp:lastPrinted>
  <dcterms:created xsi:type="dcterms:W3CDTF">2020-10-30T18:33:00Z</dcterms:created>
  <dcterms:modified xsi:type="dcterms:W3CDTF">2020-10-30T18:38:00Z</dcterms:modified>
</cp:coreProperties>
</file>