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ar-SA"/>
        </w:rPr>
        <w:id w:val="10729564"/>
        <w:docPartObj>
          <w:docPartGallery w:val="Cover Pages"/>
          <w:docPartUnique/>
        </w:docPartObj>
      </w:sdtPr>
      <w:sdtEndPr>
        <w:rPr>
          <w:szCs w:val="20"/>
          <w:lang w:bidi="en-US"/>
        </w:rPr>
      </w:sdtEndPr>
      <w:sdtContent>
        <w:p w:rsidR="00A74F4A" w:rsidRPr="00A74F4A" w:rsidRDefault="00F3338D" w:rsidP="00A74F4A">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sdtContent>
    </w:sdt>
    <w:p w:rsidR="00A76B67" w:rsidRDefault="00A76B67" w:rsidP="00A74F4A">
      <w:pPr>
        <w:pStyle w:val="Heading1"/>
      </w:pPr>
      <w:r>
        <w:t>Current Provider-Specific Worksheet Review Form</w:t>
      </w:r>
    </w:p>
    <w:p w:rsidR="00A74F4A" w:rsidRPr="00A76B67" w:rsidRDefault="00A74F4A" w:rsidP="00A76B67">
      <w:pPr>
        <w:rPr>
          <w:rStyle w:val="Strong"/>
        </w:rPr>
      </w:pPr>
      <w:r w:rsidRPr="00A76B67">
        <w:rPr>
          <w:rStyle w:val="Strong"/>
        </w:rPr>
        <w:t>Federal Adult Ed</w:t>
      </w:r>
      <w:r w:rsidR="00A76B67" w:rsidRPr="00A76B67">
        <w:rPr>
          <w:rStyle w:val="Strong"/>
        </w:rPr>
        <w:t>ucation Competitive Application (2022)</w:t>
      </w:r>
    </w:p>
    <w:p w:rsidR="00A74F4A" w:rsidRDefault="00A74F4A" w:rsidP="00611C5D">
      <w:pPr>
        <w:pStyle w:val="Heading2"/>
      </w:pPr>
      <w:r>
        <w:t>Name of Applicant:</w:t>
      </w:r>
      <w:r w:rsidR="00C60D48">
        <w:tab/>
      </w:r>
      <w:r>
        <w:t>[Applicant Name Here]</w:t>
      </w:r>
    </w:p>
    <w:p w:rsidR="00A74F4A" w:rsidRPr="00611C5D" w:rsidRDefault="00A74F4A" w:rsidP="00611C5D">
      <w:pPr>
        <w:pStyle w:val="Heading2"/>
      </w:pPr>
      <w:r w:rsidRPr="00611C5D">
        <w:t xml:space="preserve">INSTRUCTIONS FOR REVIEWERS:  </w:t>
      </w:r>
    </w:p>
    <w:p w:rsidR="00A74F4A" w:rsidRDefault="00A74F4A" w:rsidP="00A74F4A">
      <w:pPr>
        <w:rPr>
          <w:rFonts w:cs="Arial"/>
          <w:bCs/>
        </w:rPr>
      </w:pPr>
      <w:r>
        <w:rPr>
          <w:rFonts w:cs="Arial"/>
          <w:bCs/>
        </w:rPr>
        <w:t>Use this form</w:t>
      </w:r>
      <w:r w:rsidRPr="00994296">
        <w:rPr>
          <w:rFonts w:cs="Arial"/>
          <w:bCs/>
        </w:rPr>
        <w:t xml:space="preserve"> for individual review and rating of each ABE application.  </w:t>
      </w:r>
      <w:r>
        <w:rPr>
          <w:rFonts w:cs="Arial"/>
          <w:bCs/>
        </w:rPr>
        <w:t xml:space="preserve">Please complete one review form for each application you </w:t>
      </w:r>
      <w:r w:rsidRPr="00C90AA3">
        <w:rPr>
          <w:rFonts w:cs="Arial"/>
          <w:bCs/>
        </w:rPr>
        <w:t>evaluate</w:t>
      </w:r>
      <w:r>
        <w:rPr>
          <w:rFonts w:cs="Arial"/>
          <w:bCs/>
        </w:rPr>
        <w:t xml:space="preserve">. </w:t>
      </w:r>
      <w:r w:rsidRPr="00994296">
        <w:rPr>
          <w:rFonts w:cs="Arial"/>
          <w:bCs/>
        </w:rPr>
        <w:t xml:space="preserve">This individual rating must be completed prior to the </w:t>
      </w:r>
      <w:r w:rsidR="00611C5D">
        <w:rPr>
          <w:rFonts w:cs="Arial"/>
          <w:bCs/>
        </w:rPr>
        <w:t>virtual r</w:t>
      </w:r>
      <w:r w:rsidRPr="00994296">
        <w:rPr>
          <w:rFonts w:cs="Arial"/>
          <w:bCs/>
        </w:rPr>
        <w:t>eview meeting</w:t>
      </w:r>
      <w:r w:rsidR="00CB7C5C">
        <w:rPr>
          <w:rFonts w:cs="Arial"/>
          <w:bCs/>
        </w:rPr>
        <w:t xml:space="preserve">. </w:t>
      </w:r>
      <w:r w:rsidRPr="00994296">
        <w:rPr>
          <w:rFonts w:cs="Arial"/>
          <w:bCs/>
        </w:rPr>
        <w:t>Be sure to note</w:t>
      </w:r>
      <w:r>
        <w:rPr>
          <w:rFonts w:cs="Arial"/>
          <w:bCs/>
        </w:rPr>
        <w:t xml:space="preserve"> strengths and weaknesses on this</w:t>
      </w:r>
      <w:r w:rsidRPr="00994296">
        <w:rPr>
          <w:rFonts w:cs="Arial"/>
          <w:bCs/>
        </w:rPr>
        <w:t xml:space="preserve"> form to discuss with your </w:t>
      </w:r>
      <w:r w:rsidR="00275D5B">
        <w:rPr>
          <w:rFonts w:cs="Arial"/>
          <w:bCs/>
        </w:rPr>
        <w:t xml:space="preserve">review </w:t>
      </w:r>
      <w:r w:rsidRPr="00994296">
        <w:rPr>
          <w:rFonts w:cs="Arial"/>
          <w:bCs/>
        </w:rPr>
        <w:t>team members</w:t>
      </w:r>
      <w:r w:rsidR="00275D5B">
        <w:rPr>
          <w:rFonts w:cs="Arial"/>
          <w:bCs/>
        </w:rPr>
        <w:t xml:space="preserve"> during the session</w:t>
      </w:r>
      <w:r w:rsidRPr="00994296">
        <w:rPr>
          <w:rFonts w:cs="Arial"/>
          <w:bCs/>
        </w:rPr>
        <w:t xml:space="preserve">. This individual review form will be collected by MDE, but will not be shared with the applicant.  Only </w:t>
      </w:r>
      <w:r>
        <w:rPr>
          <w:rFonts w:cs="Arial"/>
          <w:bCs/>
        </w:rPr>
        <w:t>a team-developed composite review f</w:t>
      </w:r>
      <w:r w:rsidRPr="00994296">
        <w:rPr>
          <w:rFonts w:cs="Arial"/>
          <w:bCs/>
        </w:rPr>
        <w:t xml:space="preserve">orm </w:t>
      </w:r>
      <w:r>
        <w:rPr>
          <w:rFonts w:cs="Arial"/>
          <w:bCs/>
        </w:rPr>
        <w:t xml:space="preserve">with group comments </w:t>
      </w:r>
      <w:r w:rsidRPr="00994296">
        <w:rPr>
          <w:rFonts w:cs="Arial"/>
          <w:bCs/>
        </w:rPr>
        <w:t>will be shared with the applicant.</w:t>
      </w:r>
      <w:r>
        <w:rPr>
          <w:rFonts w:cs="Arial"/>
          <w:bCs/>
        </w:rPr>
        <w:t xml:space="preserve"> A draft of these completed forms should be emailed to </w:t>
      </w:r>
      <w:r w:rsidR="00611C5D">
        <w:rPr>
          <w:rFonts w:cs="Arial"/>
          <w:bCs/>
        </w:rPr>
        <w:t>Neill Allard</w:t>
      </w:r>
      <w:r>
        <w:rPr>
          <w:rFonts w:cs="Arial"/>
          <w:bCs/>
        </w:rPr>
        <w:t xml:space="preserve"> at </w:t>
      </w:r>
      <w:hyperlink r:id="rId12" w:history="1">
        <w:r w:rsidR="00611C5D" w:rsidRPr="00915189">
          <w:rPr>
            <w:rStyle w:val="Hyperlink"/>
            <w:rFonts w:cs="Arial"/>
            <w:bCs/>
          </w:rPr>
          <w:t>neill.allard@state.mn.us</w:t>
        </w:r>
      </w:hyperlink>
      <w:r>
        <w:rPr>
          <w:rFonts w:cs="Arial"/>
          <w:bCs/>
        </w:rPr>
        <w:t xml:space="preserve"> by the </w:t>
      </w:r>
      <w:r w:rsidR="00611C5D">
        <w:rPr>
          <w:rFonts w:cs="Arial"/>
          <w:bCs/>
        </w:rPr>
        <w:t xml:space="preserve">end of the </w:t>
      </w:r>
      <w:r>
        <w:rPr>
          <w:rFonts w:cs="Arial"/>
          <w:bCs/>
        </w:rPr>
        <w:t>day of the review session.</w:t>
      </w:r>
    </w:p>
    <w:p w:rsidR="00A74F4A" w:rsidRPr="00611C5D" w:rsidRDefault="00A74F4A" w:rsidP="00864402">
      <w:pPr>
        <w:pStyle w:val="Heading3"/>
      </w:pPr>
      <w:r w:rsidRPr="00611C5D">
        <w:t xml:space="preserve">Reviewer Ratings – use these guidelines to rate each item with a 0, 1 or 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700"/>
        <w:gridCol w:w="9890"/>
      </w:tblGrid>
      <w:tr w:rsidR="00275D5B" w:rsidRPr="00864402" w:rsidTr="00275D5B">
        <w:tc>
          <w:tcPr>
            <w:tcW w:w="394" w:type="dxa"/>
            <w:shd w:val="clear" w:color="auto" w:fill="003865" w:themeFill="text1"/>
            <w:vAlign w:val="center"/>
          </w:tcPr>
          <w:p w:rsidR="00275D5B" w:rsidRPr="00864402" w:rsidRDefault="00275D5B" w:rsidP="0075156A">
            <w:pPr>
              <w:spacing w:before="0" w:after="0"/>
              <w:rPr>
                <w:rFonts w:cs="Arial"/>
                <w:b/>
              </w:rPr>
            </w:pPr>
            <w:r w:rsidRPr="00864402">
              <w:rPr>
                <w:rFonts w:cs="Arial"/>
                <w:b/>
              </w:rPr>
              <w:t>Score</w:t>
            </w:r>
          </w:p>
        </w:tc>
        <w:tc>
          <w:tcPr>
            <w:tcW w:w="2790" w:type="dxa"/>
            <w:shd w:val="clear" w:color="auto" w:fill="003865" w:themeFill="text1"/>
            <w:vAlign w:val="center"/>
          </w:tcPr>
          <w:p w:rsidR="00275D5B" w:rsidRPr="00864402" w:rsidRDefault="00275D5B" w:rsidP="0075156A">
            <w:pPr>
              <w:spacing w:before="0" w:after="0"/>
              <w:rPr>
                <w:rFonts w:cs="Arial"/>
                <w:b/>
              </w:rPr>
            </w:pPr>
            <w:r w:rsidRPr="00864402">
              <w:rPr>
                <w:rFonts w:cs="Arial"/>
                <w:b/>
              </w:rPr>
              <w:t>Meaning</w:t>
            </w:r>
          </w:p>
        </w:tc>
        <w:tc>
          <w:tcPr>
            <w:tcW w:w="10401" w:type="dxa"/>
            <w:shd w:val="clear" w:color="auto" w:fill="003865" w:themeFill="text1"/>
            <w:vAlign w:val="center"/>
          </w:tcPr>
          <w:p w:rsidR="00275D5B" w:rsidRPr="00864402" w:rsidRDefault="00275D5B" w:rsidP="0075156A">
            <w:pPr>
              <w:spacing w:before="0" w:after="0"/>
              <w:rPr>
                <w:rFonts w:cs="Arial"/>
                <w:b/>
                <w:i/>
              </w:rPr>
            </w:pPr>
            <w:r w:rsidRPr="00864402">
              <w:rPr>
                <w:rFonts w:cs="Arial"/>
                <w:b/>
                <w:i/>
              </w:rPr>
              <w:t>Score Details</w:t>
            </w:r>
          </w:p>
        </w:tc>
      </w:tr>
      <w:tr w:rsidR="00A74F4A" w:rsidRPr="00D2120C" w:rsidTr="0075156A">
        <w:tc>
          <w:tcPr>
            <w:tcW w:w="394" w:type="dxa"/>
            <w:shd w:val="clear" w:color="auto" w:fill="auto"/>
            <w:vAlign w:val="center"/>
          </w:tcPr>
          <w:p w:rsidR="00A74F4A" w:rsidRPr="00D2120C" w:rsidRDefault="00A74F4A" w:rsidP="0075156A">
            <w:pPr>
              <w:spacing w:before="0" w:after="0"/>
              <w:rPr>
                <w:rFonts w:cs="Arial"/>
                <w:b/>
                <w:sz w:val="32"/>
                <w:szCs w:val="32"/>
              </w:rPr>
            </w:pPr>
            <w:r>
              <w:rPr>
                <w:rFonts w:cs="Arial"/>
                <w:b/>
                <w:sz w:val="32"/>
                <w:szCs w:val="32"/>
              </w:rPr>
              <w:t>0</w:t>
            </w:r>
          </w:p>
        </w:tc>
        <w:tc>
          <w:tcPr>
            <w:tcW w:w="2790" w:type="dxa"/>
            <w:shd w:val="clear" w:color="auto" w:fill="C2D69B"/>
            <w:vAlign w:val="center"/>
          </w:tcPr>
          <w:p w:rsidR="00A74F4A" w:rsidRPr="00D2120C" w:rsidRDefault="00A74F4A" w:rsidP="0075156A">
            <w:pPr>
              <w:spacing w:before="0" w:after="0"/>
              <w:rPr>
                <w:rFonts w:cs="Arial"/>
                <w:b/>
              </w:rPr>
            </w:pPr>
            <w:r>
              <w:rPr>
                <w:rFonts w:cs="Arial"/>
                <w:b/>
              </w:rPr>
              <w:t>Not articulated or aligned</w:t>
            </w:r>
          </w:p>
        </w:tc>
        <w:tc>
          <w:tcPr>
            <w:tcW w:w="10401" w:type="dxa"/>
            <w:vAlign w:val="center"/>
          </w:tcPr>
          <w:p w:rsidR="00A74F4A" w:rsidRPr="00A64DF5" w:rsidRDefault="00A74F4A" w:rsidP="0075156A">
            <w:pPr>
              <w:spacing w:before="0" w:after="0"/>
              <w:rPr>
                <w:rFonts w:cs="Arial"/>
                <w:b/>
                <w:i/>
              </w:rPr>
            </w:pPr>
            <w:r w:rsidRPr="008A27D7">
              <w:rPr>
                <w:rFonts w:cs="Arial"/>
                <w:b/>
                <w:i/>
              </w:rPr>
              <w:t xml:space="preserve">Does not </w:t>
            </w:r>
            <w:r>
              <w:rPr>
                <w:rFonts w:cs="Arial"/>
                <w:b/>
                <w:i/>
              </w:rPr>
              <w:t>show evidence of</w:t>
            </w:r>
            <w:r w:rsidRPr="008A27D7">
              <w:rPr>
                <w:rFonts w:cs="Arial"/>
                <w:b/>
                <w:i/>
              </w:rPr>
              <w:t xml:space="preserve"> </w:t>
            </w:r>
            <w:r>
              <w:rPr>
                <w:rFonts w:cs="Arial"/>
                <w:b/>
                <w:i/>
              </w:rPr>
              <w:t>alignment to</w:t>
            </w:r>
            <w:r w:rsidRPr="008A27D7">
              <w:rPr>
                <w:rFonts w:cs="Arial"/>
                <w:b/>
                <w:i/>
              </w:rPr>
              <w:t xml:space="preserve"> expectations </w:t>
            </w:r>
            <w:r>
              <w:rPr>
                <w:rFonts w:cs="Arial"/>
                <w:b/>
                <w:i/>
              </w:rPr>
              <w:t>in the application, instructions and guidance</w:t>
            </w:r>
            <w:r>
              <w:rPr>
                <w:rFonts w:cs="Arial"/>
              </w:rPr>
              <w:t>;</w:t>
            </w:r>
            <w:r>
              <w:rPr>
                <w:rFonts w:cs="Arial"/>
                <w:b/>
                <w:i/>
              </w:rPr>
              <w:t xml:space="preserve"> </w:t>
            </w:r>
            <w:r w:rsidRPr="00D2120C">
              <w:rPr>
                <w:rFonts w:cs="Arial"/>
              </w:rPr>
              <w:t>Not acceptable:  e.g., item not addressed</w:t>
            </w:r>
            <w:r>
              <w:rPr>
                <w:rFonts w:cs="Arial"/>
              </w:rPr>
              <w:t xml:space="preserve"> or included</w:t>
            </w:r>
            <w:r w:rsidRPr="00D2120C">
              <w:rPr>
                <w:rFonts w:cs="Arial"/>
              </w:rPr>
              <w:t xml:space="preserve">, unclear description, </w:t>
            </w:r>
            <w:r>
              <w:rPr>
                <w:rFonts w:cs="Arial"/>
              </w:rPr>
              <w:t xml:space="preserve">missing or </w:t>
            </w:r>
            <w:r w:rsidRPr="00D2120C">
              <w:rPr>
                <w:rFonts w:cs="Arial"/>
              </w:rPr>
              <w:t xml:space="preserve">minimal description </w:t>
            </w:r>
            <w:r>
              <w:rPr>
                <w:rFonts w:cs="Arial"/>
              </w:rPr>
              <w:t>or</w:t>
            </w:r>
            <w:r w:rsidRPr="00D2120C">
              <w:rPr>
                <w:rFonts w:cs="Arial"/>
              </w:rPr>
              <w:t xml:space="preserve"> evidence, incorrect information</w:t>
            </w:r>
          </w:p>
        </w:tc>
      </w:tr>
      <w:tr w:rsidR="00A74F4A" w:rsidRPr="00D2120C" w:rsidTr="0075156A">
        <w:tc>
          <w:tcPr>
            <w:tcW w:w="394" w:type="dxa"/>
            <w:shd w:val="clear" w:color="auto" w:fill="auto"/>
            <w:vAlign w:val="center"/>
          </w:tcPr>
          <w:p w:rsidR="00A74F4A" w:rsidRPr="00D2120C" w:rsidRDefault="00A74F4A" w:rsidP="0075156A">
            <w:pPr>
              <w:spacing w:before="0" w:after="0"/>
              <w:rPr>
                <w:rFonts w:cs="Arial"/>
                <w:b/>
                <w:sz w:val="32"/>
                <w:szCs w:val="32"/>
              </w:rPr>
            </w:pPr>
            <w:r>
              <w:rPr>
                <w:rFonts w:cs="Arial"/>
                <w:b/>
                <w:sz w:val="32"/>
                <w:szCs w:val="32"/>
              </w:rPr>
              <w:t>1</w:t>
            </w:r>
          </w:p>
        </w:tc>
        <w:tc>
          <w:tcPr>
            <w:tcW w:w="2790" w:type="dxa"/>
            <w:shd w:val="clear" w:color="auto" w:fill="C2D69B"/>
            <w:vAlign w:val="center"/>
          </w:tcPr>
          <w:p w:rsidR="00A74F4A" w:rsidRPr="00D2120C" w:rsidRDefault="00A74F4A" w:rsidP="0075156A">
            <w:pPr>
              <w:spacing w:before="0" w:after="0"/>
              <w:rPr>
                <w:rFonts w:cs="Arial"/>
                <w:b/>
              </w:rPr>
            </w:pPr>
            <w:r>
              <w:rPr>
                <w:rFonts w:cs="Arial"/>
                <w:b/>
              </w:rPr>
              <w:t>Partially articulated or aligned</w:t>
            </w:r>
          </w:p>
        </w:tc>
        <w:tc>
          <w:tcPr>
            <w:tcW w:w="10401" w:type="dxa"/>
            <w:vAlign w:val="center"/>
          </w:tcPr>
          <w:p w:rsidR="00A74F4A" w:rsidRPr="00D2120C" w:rsidRDefault="00A74F4A" w:rsidP="0075156A">
            <w:pPr>
              <w:spacing w:before="0" w:after="0"/>
              <w:rPr>
                <w:rFonts w:cs="Arial"/>
              </w:rPr>
            </w:pPr>
            <w:r>
              <w:rPr>
                <w:rFonts w:cs="Arial"/>
                <w:b/>
                <w:i/>
              </w:rPr>
              <w:t>Partially</w:t>
            </w:r>
            <w:r w:rsidRPr="008A27D7">
              <w:rPr>
                <w:rFonts w:cs="Arial"/>
                <w:b/>
                <w:i/>
              </w:rPr>
              <w:t xml:space="preserve"> </w:t>
            </w:r>
            <w:r>
              <w:rPr>
                <w:rFonts w:cs="Arial"/>
                <w:b/>
                <w:i/>
              </w:rPr>
              <w:t>articulates and/or aligns to</w:t>
            </w:r>
            <w:r w:rsidRPr="008A27D7">
              <w:rPr>
                <w:rFonts w:cs="Arial"/>
                <w:b/>
                <w:i/>
              </w:rPr>
              <w:t xml:space="preserve"> expectations</w:t>
            </w:r>
            <w:r>
              <w:rPr>
                <w:rFonts w:cs="Arial"/>
                <w:b/>
                <w:i/>
              </w:rPr>
              <w:t xml:space="preserve"> in the application, instructions and guidance</w:t>
            </w:r>
            <w:r>
              <w:rPr>
                <w:rFonts w:cs="Arial"/>
              </w:rPr>
              <w:t xml:space="preserve">; Some clarification or additional information </w:t>
            </w:r>
            <w:r w:rsidRPr="00D2120C">
              <w:rPr>
                <w:rFonts w:cs="Arial"/>
              </w:rPr>
              <w:t xml:space="preserve">is needed:  e.g., item included </w:t>
            </w:r>
            <w:r>
              <w:rPr>
                <w:rFonts w:cs="Arial"/>
              </w:rPr>
              <w:t>but not fully addressed or some</w:t>
            </w:r>
            <w:r w:rsidRPr="00D2120C">
              <w:rPr>
                <w:rFonts w:cs="Arial"/>
              </w:rPr>
              <w:t xml:space="preserve"> clarification needed</w:t>
            </w:r>
            <w:r>
              <w:rPr>
                <w:rFonts w:cs="Arial"/>
              </w:rPr>
              <w:t>, evidence lacking</w:t>
            </w:r>
          </w:p>
        </w:tc>
      </w:tr>
      <w:tr w:rsidR="00A74F4A" w:rsidRPr="00D2120C" w:rsidTr="0075156A">
        <w:tc>
          <w:tcPr>
            <w:tcW w:w="394" w:type="dxa"/>
            <w:shd w:val="clear" w:color="auto" w:fill="auto"/>
            <w:vAlign w:val="center"/>
          </w:tcPr>
          <w:p w:rsidR="00A74F4A" w:rsidRPr="00D2120C" w:rsidRDefault="00A74F4A" w:rsidP="0075156A">
            <w:pPr>
              <w:spacing w:before="0" w:after="0"/>
              <w:rPr>
                <w:rFonts w:cs="Arial"/>
                <w:b/>
                <w:sz w:val="32"/>
                <w:szCs w:val="32"/>
              </w:rPr>
            </w:pPr>
            <w:r>
              <w:rPr>
                <w:rFonts w:cs="Arial"/>
                <w:b/>
                <w:sz w:val="32"/>
                <w:szCs w:val="32"/>
              </w:rPr>
              <w:t>2</w:t>
            </w:r>
          </w:p>
        </w:tc>
        <w:tc>
          <w:tcPr>
            <w:tcW w:w="2790" w:type="dxa"/>
            <w:shd w:val="clear" w:color="auto" w:fill="C2D69B"/>
            <w:vAlign w:val="center"/>
          </w:tcPr>
          <w:p w:rsidR="00A74F4A" w:rsidRPr="00D2120C" w:rsidRDefault="00A74F4A" w:rsidP="0075156A">
            <w:pPr>
              <w:spacing w:before="0" w:after="0"/>
              <w:rPr>
                <w:rFonts w:cs="Arial"/>
                <w:b/>
              </w:rPr>
            </w:pPr>
            <w:r>
              <w:rPr>
                <w:rFonts w:cs="Arial"/>
                <w:b/>
              </w:rPr>
              <w:t>Fully articulated and aligned</w:t>
            </w:r>
          </w:p>
        </w:tc>
        <w:tc>
          <w:tcPr>
            <w:tcW w:w="10401" w:type="dxa"/>
            <w:vAlign w:val="center"/>
          </w:tcPr>
          <w:p w:rsidR="00A74F4A" w:rsidRPr="00D2120C" w:rsidRDefault="00A74F4A" w:rsidP="0075156A">
            <w:pPr>
              <w:spacing w:before="0" w:after="0"/>
              <w:rPr>
                <w:rFonts w:cs="Arial"/>
              </w:rPr>
            </w:pPr>
            <w:r>
              <w:rPr>
                <w:rFonts w:cs="Arial"/>
                <w:b/>
                <w:i/>
              </w:rPr>
              <w:t>Fully aligns with</w:t>
            </w:r>
            <w:r w:rsidRPr="008A27D7">
              <w:rPr>
                <w:rFonts w:cs="Arial"/>
                <w:b/>
                <w:i/>
              </w:rPr>
              <w:t xml:space="preserve"> expectations</w:t>
            </w:r>
            <w:r>
              <w:rPr>
                <w:rFonts w:cs="Arial"/>
                <w:b/>
                <w:i/>
              </w:rPr>
              <w:t xml:space="preserve"> in the application, instructions and guidance</w:t>
            </w:r>
            <w:r>
              <w:rPr>
                <w:rFonts w:cs="Arial"/>
              </w:rPr>
              <w:t xml:space="preserve">; </w:t>
            </w:r>
            <w:r w:rsidRPr="00D2120C">
              <w:rPr>
                <w:rFonts w:cs="Arial"/>
              </w:rPr>
              <w:t xml:space="preserve">Complete, needs no </w:t>
            </w:r>
            <w:r>
              <w:rPr>
                <w:rFonts w:cs="Arial"/>
              </w:rPr>
              <w:t>additional information</w:t>
            </w:r>
            <w:r w:rsidRPr="00D2120C">
              <w:rPr>
                <w:rFonts w:cs="Arial"/>
              </w:rPr>
              <w:t>:  e.g., item fully addressed, clear information, full description and evidence presented</w:t>
            </w:r>
          </w:p>
        </w:tc>
      </w:tr>
    </w:tbl>
    <w:p w:rsidR="00A74F4A" w:rsidRPr="00CF4BA2" w:rsidRDefault="00A74F4A" w:rsidP="00A74F4A">
      <w:pPr>
        <w:spacing w:before="0" w:after="0"/>
        <w:ind w:left="360"/>
        <w:rPr>
          <w:rFonts w:cs="Arial"/>
          <w:sz w:val="16"/>
        </w:rPr>
      </w:pPr>
    </w:p>
    <w:p w:rsidR="00A74F4A" w:rsidRDefault="00A74F4A" w:rsidP="00A74F4A">
      <w:pPr>
        <w:spacing w:before="0" w:after="0"/>
        <w:rPr>
          <w:rFonts w:cs="Arial"/>
        </w:rPr>
      </w:pPr>
      <w:r w:rsidRPr="0034291A">
        <w:rPr>
          <w:rFonts w:cs="Arial"/>
        </w:rPr>
        <w:t xml:space="preserve">Items that have been given a rating of 0 or 1 are required to be supported by reviewer comments. </w:t>
      </w:r>
    </w:p>
    <w:p w:rsidR="00864402" w:rsidRDefault="00864402">
      <w:pPr>
        <w:spacing w:before="120" w:after="0"/>
        <w:rPr>
          <w:rFonts w:cs="Arial"/>
        </w:rPr>
      </w:pPr>
      <w:r>
        <w:rPr>
          <w:rFonts w:cs="Arial"/>
        </w:rPr>
        <w:br w:type="page"/>
      </w:r>
    </w:p>
    <w:p w:rsidR="0075156A" w:rsidRDefault="00C42BC9" w:rsidP="0075156A">
      <w:pPr>
        <w:pStyle w:val="Heading2"/>
        <w:rPr>
          <w:u w:val="single"/>
        </w:rPr>
      </w:pPr>
      <w:r>
        <w:lastRenderedPageBreak/>
        <w:t xml:space="preserve">Provider-Specific </w:t>
      </w:r>
      <w:r w:rsidR="0075156A" w:rsidRPr="0075156A">
        <w:t>Worksheet</w:t>
      </w:r>
      <w:r w:rsidR="00356408">
        <w:t xml:space="preserve"> Review Form</w:t>
      </w:r>
      <w:r w:rsidR="0075156A" w:rsidRPr="0075156A">
        <w:t xml:space="preserve">:  </w:t>
      </w:r>
      <w:r w:rsidR="00E46A06">
        <w:t>Complete One</w:t>
      </w:r>
      <w:r w:rsidR="0075156A">
        <w:t xml:space="preserve"> Scoring Table </w:t>
      </w:r>
      <w:r w:rsidR="00E46A06" w:rsidRPr="0075156A">
        <w:t>for</w:t>
      </w:r>
      <w:r w:rsidR="0075156A" w:rsidRPr="0075156A">
        <w:t xml:space="preserve"> </w:t>
      </w:r>
      <w:r w:rsidR="0075156A" w:rsidRPr="0075156A">
        <w:rPr>
          <w:u w:val="single"/>
        </w:rPr>
        <w:t>Each Current Provider</w:t>
      </w:r>
    </w:p>
    <w:p w:rsidR="00D44213" w:rsidRPr="00A22BF7" w:rsidRDefault="00A22BF7" w:rsidP="00A22BF7">
      <w:pPr>
        <w:pStyle w:val="Heading3"/>
        <w:rPr>
          <w:u w:val="single"/>
        </w:rPr>
      </w:pPr>
      <w:r>
        <w:t xml:space="preserve">Name of Provider:  </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058"/>
        <w:gridCol w:w="810"/>
        <w:gridCol w:w="4472"/>
        <w:gridCol w:w="4473"/>
      </w:tblGrid>
      <w:tr w:rsidR="0075156A" w:rsidRPr="005F7383" w:rsidTr="0075156A">
        <w:trPr>
          <w:jc w:val="center"/>
        </w:trPr>
        <w:tc>
          <w:tcPr>
            <w:tcW w:w="14520" w:type="dxa"/>
            <w:gridSpan w:val="5"/>
            <w:tcBorders>
              <w:top w:val="single" w:sz="4" w:space="0" w:color="auto"/>
            </w:tcBorders>
            <w:shd w:val="clear" w:color="auto" w:fill="003865" w:themeFill="text1"/>
          </w:tcPr>
          <w:p w:rsidR="0075156A" w:rsidRPr="005F7383" w:rsidRDefault="0075156A" w:rsidP="0075156A">
            <w:pPr>
              <w:pStyle w:val="NoSpacing"/>
              <w:rPr>
                <w:rFonts w:cs="Arial"/>
                <w:b/>
              </w:rPr>
            </w:pPr>
            <w:r>
              <w:rPr>
                <w:rFonts w:cs="Arial"/>
                <w:b/>
              </w:rPr>
              <w:t>Description of Section Items</w:t>
            </w:r>
          </w:p>
        </w:tc>
      </w:tr>
      <w:tr w:rsidR="0075156A" w:rsidRPr="00443274" w:rsidTr="0075156A">
        <w:trPr>
          <w:jc w:val="center"/>
        </w:trPr>
        <w:tc>
          <w:tcPr>
            <w:tcW w:w="14520" w:type="dxa"/>
            <w:gridSpan w:val="5"/>
          </w:tcPr>
          <w:p w:rsidR="0075156A" w:rsidRPr="0075156A" w:rsidRDefault="0075156A" w:rsidP="0075156A">
            <w:pPr>
              <w:pStyle w:val="BodyText"/>
              <w:spacing w:before="0" w:after="0" w:line="240" w:lineRule="auto"/>
              <w:rPr>
                <w:rFonts w:asciiTheme="minorHAnsi" w:hAnsiTheme="minorHAnsi" w:cstheme="minorHAnsi"/>
              </w:rPr>
            </w:pPr>
            <w:r w:rsidRPr="0075156A">
              <w:rPr>
                <w:rFonts w:asciiTheme="minorHAnsi" w:hAnsiTheme="minorHAnsi" w:cstheme="minorHAnsi"/>
              </w:rPr>
              <w:t xml:space="preserve">Please provide evidence of the organization’s past effectiveness and current capacity in improving the skills for eligible adults in reading, writing, mathematics, English language acquisition and other relevant subject areas, especially individuals with low levels of literacy. Responses must include performance data, ability to meet state targets for ABE program performance, and information regarding the provider’s outcomes for participants on educational level gains, educational outcomes, secondary diploma or high school equivalency attainment, postsecondary placement, training and certification completion, and employment. (NOTE: the response to this item will be used first by the Minnesota Department of Education to determine applicant eligibility and second by reviewers for rating purposes.) For more information on past effectiveness, please refer to </w:t>
            </w:r>
            <w:hyperlink r:id="rId13" w:anchor="463.24" w:history="1">
              <w:r w:rsidRPr="0075156A">
                <w:rPr>
                  <w:rStyle w:val="Hyperlink"/>
                  <w:rFonts w:asciiTheme="minorHAnsi" w:hAnsiTheme="minorHAnsi" w:cstheme="minorHAnsi"/>
                </w:rPr>
                <w:t>CFR § 463.24</w:t>
              </w:r>
            </w:hyperlink>
            <w:r w:rsidRPr="0075156A">
              <w:rPr>
                <w:rFonts w:asciiTheme="minorHAnsi" w:hAnsiTheme="minorHAnsi" w:cstheme="minorHAnsi"/>
              </w:rPr>
              <w:t xml:space="preserve"> (https://www.ecfr.gov/current/title-34/subtitle-B/chapter-IV/part-463#463.24).</w:t>
            </w:r>
          </w:p>
        </w:tc>
      </w:tr>
      <w:tr w:rsidR="00F12872" w:rsidRPr="00B06F4A" w:rsidTr="00047E7A">
        <w:trPr>
          <w:jc w:val="center"/>
        </w:trPr>
        <w:tc>
          <w:tcPr>
            <w:tcW w:w="4765" w:type="dxa"/>
            <w:gridSpan w:val="2"/>
            <w:tcBorders>
              <w:top w:val="single" w:sz="4" w:space="0" w:color="auto"/>
              <w:bottom w:val="single" w:sz="4" w:space="0" w:color="auto"/>
            </w:tcBorders>
            <w:shd w:val="clear" w:color="auto" w:fill="C2D69B"/>
          </w:tcPr>
          <w:p w:rsidR="00F12872" w:rsidRPr="00B06F4A" w:rsidRDefault="00F12872" w:rsidP="00F12872">
            <w:pPr>
              <w:spacing w:before="0" w:after="0"/>
              <w:jc w:val="center"/>
              <w:rPr>
                <w:rFonts w:cs="Arial"/>
                <w:b/>
              </w:rPr>
            </w:pPr>
            <w:r w:rsidRPr="00B06F4A">
              <w:rPr>
                <w:rFonts w:cs="Arial"/>
                <w:b/>
              </w:rPr>
              <w:t>Item</w:t>
            </w:r>
          </w:p>
        </w:tc>
        <w:tc>
          <w:tcPr>
            <w:tcW w:w="810" w:type="dxa"/>
            <w:tcBorders>
              <w:top w:val="single" w:sz="4" w:space="0" w:color="auto"/>
              <w:bottom w:val="single" w:sz="4" w:space="0" w:color="auto"/>
            </w:tcBorders>
            <w:shd w:val="clear" w:color="auto" w:fill="C2D69B"/>
          </w:tcPr>
          <w:p w:rsidR="00F12872" w:rsidRPr="00B06F4A" w:rsidRDefault="00F12872" w:rsidP="00F12872">
            <w:pPr>
              <w:spacing w:before="0" w:after="0"/>
              <w:jc w:val="center"/>
              <w:rPr>
                <w:rFonts w:cs="Arial"/>
                <w:b/>
              </w:rPr>
            </w:pPr>
            <w:r w:rsidRPr="00B06F4A">
              <w:rPr>
                <w:rFonts w:cs="Arial"/>
                <w:b/>
              </w:rPr>
              <w:t>Rating</w:t>
            </w:r>
          </w:p>
        </w:tc>
        <w:tc>
          <w:tcPr>
            <w:tcW w:w="4472" w:type="dxa"/>
            <w:tcBorders>
              <w:top w:val="single" w:sz="4" w:space="0" w:color="auto"/>
              <w:bottom w:val="single" w:sz="4" w:space="0" w:color="auto"/>
            </w:tcBorders>
            <w:shd w:val="clear" w:color="auto" w:fill="C2D69B"/>
          </w:tcPr>
          <w:p w:rsidR="00F12872" w:rsidRPr="00B06F4A" w:rsidRDefault="00F12872" w:rsidP="00F12872">
            <w:pPr>
              <w:spacing w:before="0" w:after="0"/>
              <w:jc w:val="center"/>
              <w:rPr>
                <w:rFonts w:cs="Arial"/>
                <w:b/>
              </w:rPr>
            </w:pPr>
            <w:r>
              <w:rPr>
                <w:rFonts w:cs="Arial"/>
                <w:b/>
              </w:rPr>
              <w:t>Highlights</w:t>
            </w:r>
          </w:p>
          <w:p w:rsidR="00F12872" w:rsidRPr="00B06F4A" w:rsidRDefault="00F12872" w:rsidP="00F12872">
            <w:pPr>
              <w:spacing w:before="0" w:after="0"/>
              <w:jc w:val="center"/>
              <w:rPr>
                <w:rFonts w:cs="Arial"/>
                <w:b/>
              </w:rPr>
            </w:pPr>
          </w:p>
        </w:tc>
        <w:tc>
          <w:tcPr>
            <w:tcW w:w="4473" w:type="dxa"/>
            <w:tcBorders>
              <w:top w:val="single" w:sz="4" w:space="0" w:color="auto"/>
              <w:bottom w:val="single" w:sz="4" w:space="0" w:color="auto"/>
            </w:tcBorders>
            <w:shd w:val="clear" w:color="auto" w:fill="C2D69B"/>
          </w:tcPr>
          <w:p w:rsidR="00F12872" w:rsidRDefault="00F12872" w:rsidP="00F12872">
            <w:pPr>
              <w:spacing w:before="0" w:after="0"/>
              <w:jc w:val="center"/>
              <w:rPr>
                <w:rFonts w:cs="Arial"/>
                <w:b/>
              </w:rPr>
            </w:pPr>
            <w:r>
              <w:rPr>
                <w:rFonts w:cs="Arial"/>
                <w:b/>
              </w:rPr>
              <w:t>Recommendations and/or Questions</w:t>
            </w:r>
          </w:p>
          <w:p w:rsidR="00F12872" w:rsidRPr="00B06F4A" w:rsidRDefault="00F12872" w:rsidP="00F12872">
            <w:pPr>
              <w:spacing w:before="0" w:after="0"/>
              <w:jc w:val="center"/>
              <w:rPr>
                <w:rFonts w:cs="Arial"/>
                <w:b/>
              </w:rPr>
            </w:pPr>
            <w:r w:rsidRPr="00B06F4A">
              <w:rPr>
                <w:rFonts w:cs="Arial"/>
                <w:b/>
              </w:rPr>
              <w:t xml:space="preserve">(Required for a rating of </w:t>
            </w:r>
            <w:r>
              <w:rPr>
                <w:rFonts w:cs="Arial"/>
                <w:b/>
              </w:rPr>
              <w:t>0 or 1</w:t>
            </w:r>
            <w:r w:rsidRPr="00B06F4A">
              <w:rPr>
                <w:rFonts w:cs="Arial"/>
                <w:b/>
              </w:rPr>
              <w:t>)</w:t>
            </w:r>
          </w:p>
        </w:tc>
      </w:tr>
      <w:tr w:rsidR="002B57C0" w:rsidRPr="00443274" w:rsidTr="00047E7A">
        <w:trPr>
          <w:jc w:val="center"/>
        </w:trPr>
        <w:tc>
          <w:tcPr>
            <w:tcW w:w="707" w:type="dxa"/>
          </w:tcPr>
          <w:p w:rsidR="002B57C0" w:rsidRDefault="00C91EBF" w:rsidP="0075156A">
            <w:pPr>
              <w:spacing w:before="0" w:after="0"/>
              <w:rPr>
                <w:rFonts w:asciiTheme="minorHAnsi" w:hAnsiTheme="minorHAnsi" w:cstheme="minorHAnsi"/>
                <w:b/>
              </w:rPr>
            </w:pPr>
            <w:r>
              <w:rPr>
                <w:rFonts w:asciiTheme="minorHAnsi" w:hAnsiTheme="minorHAnsi" w:cstheme="minorHAnsi"/>
                <w:b/>
              </w:rPr>
              <w:t>P.1</w:t>
            </w:r>
          </w:p>
        </w:tc>
        <w:tc>
          <w:tcPr>
            <w:tcW w:w="4058" w:type="dxa"/>
            <w:shd w:val="clear" w:color="auto" w:fill="auto"/>
          </w:tcPr>
          <w:p w:rsidR="002B57C0" w:rsidRPr="00611C5D" w:rsidRDefault="002B57C0" w:rsidP="002B57C0">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current capacity</w:t>
            </w:r>
            <w:r>
              <w:rPr>
                <w:rFonts w:asciiTheme="minorHAnsi" w:hAnsiTheme="minorHAnsi" w:cstheme="minorHAnsi"/>
              </w:rPr>
              <w:t xml:space="preserve"> with measurable skill gains?</w:t>
            </w:r>
          </w:p>
        </w:tc>
        <w:tc>
          <w:tcPr>
            <w:tcW w:w="810" w:type="dxa"/>
          </w:tcPr>
          <w:p w:rsidR="002B57C0" w:rsidRPr="00443274" w:rsidRDefault="002B57C0" w:rsidP="0075156A">
            <w:pPr>
              <w:spacing w:before="0" w:after="0"/>
              <w:jc w:val="center"/>
              <w:rPr>
                <w:rFonts w:cs="Arial"/>
              </w:rPr>
            </w:pPr>
          </w:p>
        </w:tc>
        <w:tc>
          <w:tcPr>
            <w:tcW w:w="4472" w:type="dxa"/>
            <w:shd w:val="clear" w:color="auto" w:fill="auto"/>
          </w:tcPr>
          <w:p w:rsidR="002B57C0" w:rsidRPr="00443274" w:rsidRDefault="002B57C0" w:rsidP="0075156A">
            <w:pPr>
              <w:spacing w:before="0" w:after="0"/>
              <w:rPr>
                <w:rFonts w:cs="Arial"/>
              </w:rPr>
            </w:pPr>
          </w:p>
        </w:tc>
        <w:tc>
          <w:tcPr>
            <w:tcW w:w="4473" w:type="dxa"/>
            <w:shd w:val="clear" w:color="auto" w:fill="auto"/>
          </w:tcPr>
          <w:p w:rsidR="002B57C0" w:rsidRPr="00443274" w:rsidRDefault="002B57C0" w:rsidP="0075156A">
            <w:pPr>
              <w:spacing w:before="0" w:after="0"/>
              <w:rPr>
                <w:rFonts w:cs="Arial"/>
              </w:rPr>
            </w:pPr>
          </w:p>
        </w:tc>
      </w:tr>
      <w:tr w:rsidR="002B57C0" w:rsidRPr="00443274" w:rsidTr="00047E7A">
        <w:trPr>
          <w:jc w:val="center"/>
        </w:trPr>
        <w:tc>
          <w:tcPr>
            <w:tcW w:w="707" w:type="dxa"/>
          </w:tcPr>
          <w:p w:rsidR="002B57C0" w:rsidRDefault="00C91EBF" w:rsidP="0075156A">
            <w:pPr>
              <w:spacing w:before="0" w:after="0"/>
              <w:rPr>
                <w:rFonts w:asciiTheme="minorHAnsi" w:hAnsiTheme="minorHAnsi" w:cstheme="minorHAnsi"/>
                <w:b/>
              </w:rPr>
            </w:pPr>
            <w:r>
              <w:rPr>
                <w:rFonts w:asciiTheme="minorHAnsi" w:hAnsiTheme="minorHAnsi" w:cstheme="minorHAnsi"/>
                <w:b/>
              </w:rPr>
              <w:t>P.2</w:t>
            </w:r>
          </w:p>
        </w:tc>
        <w:tc>
          <w:tcPr>
            <w:tcW w:w="4058" w:type="dxa"/>
            <w:shd w:val="clear" w:color="auto" w:fill="auto"/>
          </w:tcPr>
          <w:p w:rsidR="002B57C0" w:rsidRPr="00611C5D" w:rsidRDefault="002B57C0" w:rsidP="002B57C0">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current capacity</w:t>
            </w:r>
            <w:r>
              <w:rPr>
                <w:rFonts w:asciiTheme="minorHAnsi" w:hAnsiTheme="minorHAnsi" w:cstheme="minorHAnsi"/>
              </w:rPr>
              <w:t xml:space="preserve"> with participants being employed six months after exiting the adult education program?</w:t>
            </w:r>
          </w:p>
        </w:tc>
        <w:tc>
          <w:tcPr>
            <w:tcW w:w="810" w:type="dxa"/>
          </w:tcPr>
          <w:p w:rsidR="002B57C0" w:rsidRPr="00443274" w:rsidRDefault="002B57C0" w:rsidP="0075156A">
            <w:pPr>
              <w:spacing w:before="0" w:after="0"/>
              <w:jc w:val="center"/>
              <w:rPr>
                <w:rFonts w:cs="Arial"/>
              </w:rPr>
            </w:pPr>
          </w:p>
        </w:tc>
        <w:tc>
          <w:tcPr>
            <w:tcW w:w="4472" w:type="dxa"/>
            <w:shd w:val="clear" w:color="auto" w:fill="auto"/>
          </w:tcPr>
          <w:p w:rsidR="002B57C0" w:rsidRPr="00443274" w:rsidRDefault="002B57C0" w:rsidP="0075156A">
            <w:pPr>
              <w:spacing w:before="0" w:after="0"/>
              <w:rPr>
                <w:rFonts w:cs="Arial"/>
              </w:rPr>
            </w:pPr>
          </w:p>
        </w:tc>
        <w:tc>
          <w:tcPr>
            <w:tcW w:w="4473" w:type="dxa"/>
            <w:shd w:val="clear" w:color="auto" w:fill="auto"/>
          </w:tcPr>
          <w:p w:rsidR="002B57C0" w:rsidRPr="00443274" w:rsidRDefault="002B57C0" w:rsidP="0075156A">
            <w:pPr>
              <w:spacing w:before="0" w:after="0"/>
              <w:rPr>
                <w:rFonts w:cs="Arial"/>
              </w:rPr>
            </w:pPr>
          </w:p>
        </w:tc>
      </w:tr>
      <w:tr w:rsidR="002B57C0" w:rsidRPr="00443274" w:rsidTr="00047E7A">
        <w:trPr>
          <w:jc w:val="center"/>
        </w:trPr>
        <w:tc>
          <w:tcPr>
            <w:tcW w:w="707" w:type="dxa"/>
          </w:tcPr>
          <w:p w:rsidR="002B57C0" w:rsidRDefault="00C91EBF" w:rsidP="0075156A">
            <w:pPr>
              <w:spacing w:before="0" w:after="0"/>
              <w:rPr>
                <w:rFonts w:asciiTheme="minorHAnsi" w:hAnsiTheme="minorHAnsi" w:cstheme="minorHAnsi"/>
                <w:b/>
              </w:rPr>
            </w:pPr>
            <w:r>
              <w:rPr>
                <w:rFonts w:asciiTheme="minorHAnsi" w:hAnsiTheme="minorHAnsi" w:cstheme="minorHAnsi"/>
                <w:b/>
              </w:rPr>
              <w:t>P.3</w:t>
            </w:r>
          </w:p>
        </w:tc>
        <w:tc>
          <w:tcPr>
            <w:tcW w:w="4058" w:type="dxa"/>
            <w:shd w:val="clear" w:color="auto" w:fill="auto"/>
          </w:tcPr>
          <w:p w:rsidR="002B57C0" w:rsidRPr="00611C5D" w:rsidRDefault="002B57C0" w:rsidP="002B57C0">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current capacity</w:t>
            </w:r>
            <w:r>
              <w:rPr>
                <w:rFonts w:asciiTheme="minorHAnsi" w:hAnsiTheme="minorHAnsi" w:cstheme="minorHAnsi"/>
              </w:rPr>
              <w:t xml:space="preserve"> with participants being employed one year after exiting the adult education program?</w:t>
            </w:r>
          </w:p>
        </w:tc>
        <w:tc>
          <w:tcPr>
            <w:tcW w:w="810" w:type="dxa"/>
          </w:tcPr>
          <w:p w:rsidR="002B57C0" w:rsidRPr="00443274" w:rsidRDefault="002B57C0" w:rsidP="0075156A">
            <w:pPr>
              <w:spacing w:before="0" w:after="0"/>
              <w:jc w:val="center"/>
              <w:rPr>
                <w:rFonts w:cs="Arial"/>
              </w:rPr>
            </w:pPr>
          </w:p>
        </w:tc>
        <w:tc>
          <w:tcPr>
            <w:tcW w:w="4472" w:type="dxa"/>
            <w:shd w:val="clear" w:color="auto" w:fill="auto"/>
          </w:tcPr>
          <w:p w:rsidR="002B57C0" w:rsidRPr="00443274" w:rsidRDefault="002B57C0" w:rsidP="0075156A">
            <w:pPr>
              <w:spacing w:before="0" w:after="0"/>
              <w:rPr>
                <w:rFonts w:cs="Arial"/>
              </w:rPr>
            </w:pPr>
          </w:p>
        </w:tc>
        <w:tc>
          <w:tcPr>
            <w:tcW w:w="4473" w:type="dxa"/>
            <w:shd w:val="clear" w:color="auto" w:fill="auto"/>
          </w:tcPr>
          <w:p w:rsidR="002B57C0" w:rsidRPr="00443274" w:rsidRDefault="002B57C0" w:rsidP="0075156A">
            <w:pPr>
              <w:spacing w:before="0" w:after="0"/>
              <w:rPr>
                <w:rFonts w:cs="Arial"/>
              </w:rPr>
            </w:pPr>
          </w:p>
        </w:tc>
      </w:tr>
      <w:tr w:rsidR="002B57C0" w:rsidRPr="00443274" w:rsidTr="00047E7A">
        <w:trPr>
          <w:jc w:val="center"/>
        </w:trPr>
        <w:tc>
          <w:tcPr>
            <w:tcW w:w="707" w:type="dxa"/>
          </w:tcPr>
          <w:p w:rsidR="002B57C0" w:rsidRDefault="00C91EBF" w:rsidP="0075156A">
            <w:pPr>
              <w:spacing w:before="0" w:after="0"/>
              <w:rPr>
                <w:rFonts w:asciiTheme="minorHAnsi" w:hAnsiTheme="minorHAnsi" w:cstheme="minorHAnsi"/>
                <w:b/>
              </w:rPr>
            </w:pPr>
            <w:r>
              <w:rPr>
                <w:rFonts w:asciiTheme="minorHAnsi" w:hAnsiTheme="minorHAnsi" w:cstheme="minorHAnsi"/>
                <w:b/>
              </w:rPr>
              <w:t>P.4</w:t>
            </w:r>
          </w:p>
        </w:tc>
        <w:tc>
          <w:tcPr>
            <w:tcW w:w="4058" w:type="dxa"/>
            <w:shd w:val="clear" w:color="auto" w:fill="auto"/>
          </w:tcPr>
          <w:p w:rsidR="002B57C0" w:rsidRPr="00611C5D" w:rsidRDefault="002B57C0" w:rsidP="002B57C0">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current capacity</w:t>
            </w:r>
            <w:r>
              <w:rPr>
                <w:rFonts w:asciiTheme="minorHAnsi" w:hAnsiTheme="minorHAnsi" w:cstheme="minorHAnsi"/>
              </w:rPr>
              <w:t xml:space="preserve"> with participants’ quarterly median wages after exiting adult education programs?</w:t>
            </w:r>
          </w:p>
        </w:tc>
        <w:tc>
          <w:tcPr>
            <w:tcW w:w="810" w:type="dxa"/>
          </w:tcPr>
          <w:p w:rsidR="002B57C0" w:rsidRPr="00443274" w:rsidRDefault="002B57C0" w:rsidP="0075156A">
            <w:pPr>
              <w:spacing w:before="0" w:after="0"/>
              <w:jc w:val="center"/>
              <w:rPr>
                <w:rFonts w:cs="Arial"/>
              </w:rPr>
            </w:pPr>
          </w:p>
        </w:tc>
        <w:tc>
          <w:tcPr>
            <w:tcW w:w="4472" w:type="dxa"/>
            <w:shd w:val="clear" w:color="auto" w:fill="auto"/>
          </w:tcPr>
          <w:p w:rsidR="002B57C0" w:rsidRPr="00443274" w:rsidRDefault="002B57C0" w:rsidP="0075156A">
            <w:pPr>
              <w:spacing w:before="0" w:after="0"/>
              <w:rPr>
                <w:rFonts w:cs="Arial"/>
              </w:rPr>
            </w:pPr>
          </w:p>
        </w:tc>
        <w:tc>
          <w:tcPr>
            <w:tcW w:w="4473" w:type="dxa"/>
            <w:shd w:val="clear" w:color="auto" w:fill="auto"/>
          </w:tcPr>
          <w:p w:rsidR="002B57C0" w:rsidRPr="00443274" w:rsidRDefault="002B57C0" w:rsidP="0075156A">
            <w:pPr>
              <w:spacing w:before="0" w:after="0"/>
              <w:rPr>
                <w:rFonts w:cs="Arial"/>
              </w:rPr>
            </w:pPr>
          </w:p>
        </w:tc>
      </w:tr>
      <w:tr w:rsidR="002B57C0" w:rsidRPr="00443274" w:rsidTr="00047E7A">
        <w:trPr>
          <w:jc w:val="center"/>
        </w:trPr>
        <w:tc>
          <w:tcPr>
            <w:tcW w:w="707" w:type="dxa"/>
          </w:tcPr>
          <w:p w:rsidR="002B57C0" w:rsidRDefault="00C91EBF" w:rsidP="0075156A">
            <w:pPr>
              <w:spacing w:before="0" w:after="0"/>
              <w:rPr>
                <w:rFonts w:asciiTheme="minorHAnsi" w:hAnsiTheme="minorHAnsi" w:cstheme="minorHAnsi"/>
                <w:b/>
              </w:rPr>
            </w:pPr>
            <w:r>
              <w:rPr>
                <w:rFonts w:asciiTheme="minorHAnsi" w:hAnsiTheme="minorHAnsi" w:cstheme="minorHAnsi"/>
                <w:b/>
              </w:rPr>
              <w:t>P.5</w:t>
            </w:r>
          </w:p>
        </w:tc>
        <w:tc>
          <w:tcPr>
            <w:tcW w:w="4058" w:type="dxa"/>
            <w:shd w:val="clear" w:color="auto" w:fill="auto"/>
          </w:tcPr>
          <w:p w:rsidR="002B57C0" w:rsidRPr="00611C5D" w:rsidRDefault="002B57C0" w:rsidP="002B57C0">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w:t>
            </w:r>
            <w:r w:rsidRPr="00611C5D">
              <w:rPr>
                <w:rFonts w:asciiTheme="minorHAnsi" w:hAnsiTheme="minorHAnsi" w:cstheme="minorHAnsi"/>
              </w:rPr>
              <w:lastRenderedPageBreak/>
              <w:t>current capacity</w:t>
            </w:r>
            <w:r>
              <w:rPr>
                <w:rFonts w:asciiTheme="minorHAnsi" w:hAnsiTheme="minorHAnsi" w:cstheme="minorHAnsi"/>
              </w:rPr>
              <w:t xml:space="preserve"> with participants’ credential attainment during and after exiting the adult education program?</w:t>
            </w:r>
          </w:p>
        </w:tc>
        <w:tc>
          <w:tcPr>
            <w:tcW w:w="810" w:type="dxa"/>
          </w:tcPr>
          <w:p w:rsidR="002B57C0" w:rsidRPr="00443274" w:rsidRDefault="002B57C0" w:rsidP="0075156A">
            <w:pPr>
              <w:spacing w:before="0" w:after="0"/>
              <w:jc w:val="center"/>
              <w:rPr>
                <w:rFonts w:cs="Arial"/>
              </w:rPr>
            </w:pPr>
          </w:p>
        </w:tc>
        <w:tc>
          <w:tcPr>
            <w:tcW w:w="4472" w:type="dxa"/>
            <w:shd w:val="clear" w:color="auto" w:fill="auto"/>
          </w:tcPr>
          <w:p w:rsidR="002B57C0" w:rsidRPr="00443274" w:rsidRDefault="002B57C0" w:rsidP="0075156A">
            <w:pPr>
              <w:spacing w:before="0" w:after="0"/>
              <w:rPr>
                <w:rFonts w:cs="Arial"/>
              </w:rPr>
            </w:pPr>
          </w:p>
        </w:tc>
        <w:tc>
          <w:tcPr>
            <w:tcW w:w="4473" w:type="dxa"/>
            <w:shd w:val="clear" w:color="auto" w:fill="auto"/>
          </w:tcPr>
          <w:p w:rsidR="002B57C0" w:rsidRPr="00443274" w:rsidRDefault="002B57C0" w:rsidP="0075156A">
            <w:pPr>
              <w:spacing w:before="0" w:after="0"/>
              <w:rPr>
                <w:rFonts w:cs="Arial"/>
              </w:rPr>
            </w:pPr>
          </w:p>
        </w:tc>
      </w:tr>
      <w:tr w:rsidR="00C91EBF" w:rsidRPr="00443274" w:rsidTr="00047E7A">
        <w:trPr>
          <w:jc w:val="center"/>
        </w:trPr>
        <w:tc>
          <w:tcPr>
            <w:tcW w:w="707" w:type="dxa"/>
          </w:tcPr>
          <w:p w:rsidR="00C91EBF" w:rsidRDefault="00C91EBF" w:rsidP="0075156A">
            <w:pPr>
              <w:spacing w:before="0" w:after="0"/>
              <w:rPr>
                <w:rFonts w:asciiTheme="minorHAnsi" w:hAnsiTheme="minorHAnsi" w:cstheme="minorHAnsi"/>
                <w:b/>
              </w:rPr>
            </w:pPr>
            <w:r>
              <w:rPr>
                <w:rFonts w:asciiTheme="minorHAnsi" w:hAnsiTheme="minorHAnsi" w:cstheme="minorHAnsi"/>
                <w:b/>
              </w:rPr>
              <w:t>P.6</w:t>
            </w:r>
          </w:p>
        </w:tc>
        <w:tc>
          <w:tcPr>
            <w:tcW w:w="4058" w:type="dxa"/>
            <w:shd w:val="clear" w:color="auto" w:fill="auto"/>
          </w:tcPr>
          <w:p w:rsidR="00C91EBF" w:rsidRPr="00611C5D" w:rsidRDefault="00C91EBF" w:rsidP="00C91EBF">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current capacity</w:t>
            </w:r>
            <w:r>
              <w:rPr>
                <w:rFonts w:asciiTheme="minorHAnsi" w:hAnsiTheme="minorHAnsi" w:cstheme="minorHAnsi"/>
              </w:rPr>
              <w:t xml:space="preserve"> in serving employers?</w:t>
            </w:r>
          </w:p>
        </w:tc>
        <w:tc>
          <w:tcPr>
            <w:tcW w:w="810" w:type="dxa"/>
          </w:tcPr>
          <w:p w:rsidR="00C91EBF" w:rsidRPr="00443274" w:rsidRDefault="00C91EBF" w:rsidP="0075156A">
            <w:pPr>
              <w:spacing w:before="0" w:after="0"/>
              <w:jc w:val="center"/>
              <w:rPr>
                <w:rFonts w:cs="Arial"/>
              </w:rPr>
            </w:pPr>
          </w:p>
        </w:tc>
        <w:tc>
          <w:tcPr>
            <w:tcW w:w="4472" w:type="dxa"/>
            <w:shd w:val="clear" w:color="auto" w:fill="auto"/>
          </w:tcPr>
          <w:p w:rsidR="00C91EBF" w:rsidRPr="00443274" w:rsidRDefault="00C91EBF" w:rsidP="0075156A">
            <w:pPr>
              <w:spacing w:before="0" w:after="0"/>
              <w:rPr>
                <w:rFonts w:cs="Arial"/>
              </w:rPr>
            </w:pPr>
          </w:p>
        </w:tc>
        <w:tc>
          <w:tcPr>
            <w:tcW w:w="4473" w:type="dxa"/>
            <w:shd w:val="clear" w:color="auto" w:fill="auto"/>
          </w:tcPr>
          <w:p w:rsidR="00C91EBF" w:rsidRPr="00443274" w:rsidRDefault="00C91EBF" w:rsidP="0075156A">
            <w:pPr>
              <w:spacing w:before="0" w:after="0"/>
              <w:rPr>
                <w:rFonts w:cs="Arial"/>
              </w:rPr>
            </w:pPr>
          </w:p>
        </w:tc>
      </w:tr>
      <w:tr w:rsidR="00B85FEA" w:rsidRPr="00443274" w:rsidTr="00047E7A">
        <w:trPr>
          <w:jc w:val="center"/>
        </w:trPr>
        <w:tc>
          <w:tcPr>
            <w:tcW w:w="707" w:type="dxa"/>
          </w:tcPr>
          <w:p w:rsidR="00B85FEA" w:rsidRPr="00611C5D" w:rsidRDefault="00B85FEA" w:rsidP="00B85FEA">
            <w:pPr>
              <w:pStyle w:val="ListParagraph"/>
              <w:spacing w:before="0" w:after="0"/>
              <w:ind w:left="0"/>
              <w:rPr>
                <w:rFonts w:asciiTheme="minorHAnsi" w:hAnsiTheme="minorHAnsi" w:cstheme="minorHAnsi"/>
                <w:b/>
              </w:rPr>
            </w:pPr>
            <w:r>
              <w:rPr>
                <w:rFonts w:asciiTheme="minorHAnsi" w:hAnsiTheme="minorHAnsi" w:cstheme="minorHAnsi"/>
                <w:b/>
              </w:rPr>
              <w:t>P</w:t>
            </w:r>
            <w:r w:rsidRPr="00611C5D">
              <w:rPr>
                <w:rFonts w:asciiTheme="minorHAnsi" w:hAnsiTheme="minorHAnsi" w:cstheme="minorHAnsi"/>
                <w:b/>
              </w:rPr>
              <w:t>.</w:t>
            </w:r>
            <w:r>
              <w:rPr>
                <w:rFonts w:asciiTheme="minorHAnsi" w:hAnsiTheme="minorHAnsi" w:cstheme="minorHAnsi"/>
                <w:b/>
              </w:rPr>
              <w:t>7</w:t>
            </w:r>
          </w:p>
        </w:tc>
        <w:tc>
          <w:tcPr>
            <w:tcW w:w="4058" w:type="dxa"/>
            <w:shd w:val="clear" w:color="auto" w:fill="auto"/>
          </w:tcPr>
          <w:p w:rsidR="00B85FEA" w:rsidRPr="00611C5D" w:rsidRDefault="00B85FEA" w:rsidP="00C42BC9">
            <w:pPr>
              <w:pStyle w:val="ListParagraph"/>
              <w:spacing w:before="0" w:after="0"/>
              <w:ind w:left="0"/>
              <w:rPr>
                <w:rFonts w:asciiTheme="minorHAnsi" w:hAnsiTheme="minorHAnsi" w:cstheme="minorHAnsi"/>
              </w:rPr>
            </w:pPr>
            <w:r w:rsidRPr="00611C5D">
              <w:rPr>
                <w:rFonts w:asciiTheme="minorHAnsi" w:hAnsiTheme="minorHAnsi" w:cstheme="minorHAnsi"/>
              </w:rPr>
              <w:t xml:space="preserve">Does the </w:t>
            </w:r>
            <w:r w:rsidR="00C42BC9">
              <w:rPr>
                <w:rFonts w:asciiTheme="minorHAnsi" w:hAnsiTheme="minorHAnsi" w:cstheme="minorHAnsi"/>
              </w:rPr>
              <w:t xml:space="preserve">data and/or </w:t>
            </w:r>
            <w:r w:rsidRPr="00611C5D">
              <w:rPr>
                <w:rFonts w:asciiTheme="minorHAnsi" w:hAnsiTheme="minorHAnsi" w:cstheme="minorHAnsi"/>
              </w:rPr>
              <w:t>evidence of past effectiveness and current capacity include at least three indicators?</w:t>
            </w:r>
          </w:p>
        </w:tc>
        <w:tc>
          <w:tcPr>
            <w:tcW w:w="810" w:type="dxa"/>
          </w:tcPr>
          <w:p w:rsidR="00B85FEA" w:rsidRPr="00443274" w:rsidRDefault="00B85FEA" w:rsidP="00905CAC">
            <w:pPr>
              <w:spacing w:before="0" w:after="0"/>
              <w:jc w:val="center"/>
              <w:rPr>
                <w:rFonts w:cs="Arial"/>
              </w:rPr>
            </w:pPr>
          </w:p>
        </w:tc>
        <w:tc>
          <w:tcPr>
            <w:tcW w:w="4472" w:type="dxa"/>
            <w:shd w:val="clear" w:color="auto" w:fill="auto"/>
          </w:tcPr>
          <w:p w:rsidR="00B85FEA" w:rsidRPr="00443274" w:rsidRDefault="00B85FEA" w:rsidP="00905CAC">
            <w:pPr>
              <w:spacing w:before="0" w:after="0"/>
              <w:rPr>
                <w:rFonts w:cs="Arial"/>
              </w:rPr>
            </w:pPr>
          </w:p>
        </w:tc>
        <w:tc>
          <w:tcPr>
            <w:tcW w:w="4473" w:type="dxa"/>
            <w:shd w:val="clear" w:color="auto" w:fill="auto"/>
          </w:tcPr>
          <w:p w:rsidR="00B85FEA" w:rsidRPr="00443274" w:rsidRDefault="00B85FEA" w:rsidP="00905CAC">
            <w:pPr>
              <w:spacing w:before="0" w:after="0"/>
              <w:rPr>
                <w:rFonts w:cs="Arial"/>
              </w:rPr>
            </w:pPr>
          </w:p>
        </w:tc>
      </w:tr>
      <w:tr w:rsidR="00B85FEA" w:rsidRPr="00443274" w:rsidTr="00047E7A">
        <w:trPr>
          <w:jc w:val="center"/>
        </w:trPr>
        <w:tc>
          <w:tcPr>
            <w:tcW w:w="707" w:type="dxa"/>
          </w:tcPr>
          <w:p w:rsidR="00B85FEA" w:rsidRPr="00611C5D" w:rsidRDefault="00B85FEA" w:rsidP="00B85FEA">
            <w:pPr>
              <w:pStyle w:val="ListParagraph"/>
              <w:spacing w:before="0" w:after="0"/>
              <w:ind w:left="0"/>
              <w:rPr>
                <w:rFonts w:asciiTheme="minorHAnsi" w:hAnsiTheme="minorHAnsi" w:cstheme="minorHAnsi"/>
                <w:b/>
              </w:rPr>
            </w:pPr>
            <w:r>
              <w:rPr>
                <w:rFonts w:asciiTheme="minorHAnsi" w:hAnsiTheme="minorHAnsi" w:cstheme="minorHAnsi"/>
                <w:b/>
              </w:rPr>
              <w:t>P</w:t>
            </w:r>
            <w:r w:rsidRPr="00611C5D">
              <w:rPr>
                <w:rFonts w:asciiTheme="minorHAnsi" w:hAnsiTheme="minorHAnsi" w:cstheme="minorHAnsi"/>
                <w:b/>
              </w:rPr>
              <w:t>.</w:t>
            </w:r>
            <w:r>
              <w:rPr>
                <w:rFonts w:asciiTheme="minorHAnsi" w:hAnsiTheme="minorHAnsi" w:cstheme="minorHAnsi"/>
                <w:b/>
              </w:rPr>
              <w:t>8</w:t>
            </w:r>
          </w:p>
        </w:tc>
        <w:tc>
          <w:tcPr>
            <w:tcW w:w="4058" w:type="dxa"/>
            <w:shd w:val="clear" w:color="auto" w:fill="auto"/>
          </w:tcPr>
          <w:p w:rsidR="00B85FEA" w:rsidRPr="00611C5D" w:rsidRDefault="00B85FEA" w:rsidP="00905CAC">
            <w:pPr>
              <w:pStyle w:val="BodyText"/>
              <w:spacing w:before="0" w:after="0"/>
              <w:rPr>
                <w:rFonts w:asciiTheme="minorHAnsi" w:hAnsiTheme="minorHAnsi" w:cstheme="minorHAnsi"/>
              </w:rPr>
            </w:pPr>
            <w:r w:rsidRPr="00611C5D">
              <w:rPr>
                <w:rFonts w:asciiTheme="minorHAnsi" w:hAnsiTheme="minorHAnsi" w:cstheme="minorHAnsi"/>
              </w:rPr>
              <w:t xml:space="preserve">Is there evidence of the program’s effectiveness in meeting state performance targets? </w:t>
            </w:r>
            <w:r w:rsidRPr="00611C5D">
              <w:rPr>
                <w:rFonts w:asciiTheme="minorHAnsi" w:hAnsiTheme="minorHAnsi" w:cstheme="minorHAnsi"/>
                <w:i/>
              </w:rPr>
              <w:t>(See technical assistance document on state performance targets for reference.)</w:t>
            </w:r>
          </w:p>
        </w:tc>
        <w:tc>
          <w:tcPr>
            <w:tcW w:w="810" w:type="dxa"/>
          </w:tcPr>
          <w:p w:rsidR="00B85FEA" w:rsidRPr="00443274" w:rsidRDefault="00B85FEA" w:rsidP="00905CAC">
            <w:pPr>
              <w:spacing w:before="0" w:after="0"/>
              <w:jc w:val="center"/>
              <w:rPr>
                <w:rFonts w:cs="Arial"/>
              </w:rPr>
            </w:pPr>
          </w:p>
        </w:tc>
        <w:tc>
          <w:tcPr>
            <w:tcW w:w="4472" w:type="dxa"/>
            <w:shd w:val="clear" w:color="auto" w:fill="auto"/>
          </w:tcPr>
          <w:p w:rsidR="00B85FEA" w:rsidRPr="00443274" w:rsidRDefault="00B85FEA" w:rsidP="00905CAC">
            <w:pPr>
              <w:spacing w:before="0" w:after="0"/>
              <w:rPr>
                <w:rFonts w:cs="Arial"/>
              </w:rPr>
            </w:pPr>
          </w:p>
        </w:tc>
        <w:tc>
          <w:tcPr>
            <w:tcW w:w="4473" w:type="dxa"/>
            <w:shd w:val="clear" w:color="auto" w:fill="auto"/>
          </w:tcPr>
          <w:p w:rsidR="00B85FEA" w:rsidRPr="00443274" w:rsidRDefault="00B85FEA" w:rsidP="00905CAC">
            <w:pPr>
              <w:spacing w:before="0" w:after="0"/>
              <w:rPr>
                <w:rFonts w:cs="Arial"/>
              </w:rPr>
            </w:pPr>
          </w:p>
        </w:tc>
      </w:tr>
      <w:tr w:rsidR="00047E7A" w:rsidRPr="00B06F4A" w:rsidTr="00047E7A">
        <w:trPr>
          <w:jc w:val="center"/>
        </w:trPr>
        <w:tc>
          <w:tcPr>
            <w:tcW w:w="4765" w:type="dxa"/>
            <w:gridSpan w:val="2"/>
            <w:shd w:val="clear" w:color="auto" w:fill="C2D69B"/>
          </w:tcPr>
          <w:p w:rsidR="00047E7A" w:rsidRPr="00DD5A66" w:rsidRDefault="005C59F7" w:rsidP="00645FF4">
            <w:pPr>
              <w:spacing w:before="0" w:after="0"/>
              <w:rPr>
                <w:rFonts w:cs="Arial"/>
                <w:b/>
              </w:rPr>
            </w:pPr>
            <w:bookmarkStart w:id="0" w:name="_GoBack"/>
            <w:r>
              <w:rPr>
                <w:rFonts w:cs="Arial"/>
                <w:b/>
              </w:rPr>
              <w:t>Current Provider</w:t>
            </w:r>
            <w:r w:rsidR="00047E7A">
              <w:rPr>
                <w:rFonts w:cs="Arial"/>
                <w:b/>
              </w:rPr>
              <w:t xml:space="preserve"> Total Score</w:t>
            </w:r>
          </w:p>
        </w:tc>
        <w:tc>
          <w:tcPr>
            <w:tcW w:w="810" w:type="dxa"/>
          </w:tcPr>
          <w:p w:rsidR="00047E7A" w:rsidRPr="006A19F1" w:rsidRDefault="00047E7A" w:rsidP="00047E7A">
            <w:pPr>
              <w:spacing w:before="0" w:after="0"/>
              <w:jc w:val="right"/>
              <w:rPr>
                <w:rFonts w:cs="Arial"/>
                <w:b/>
              </w:rPr>
            </w:pPr>
            <w:r w:rsidRPr="006A19F1">
              <w:rPr>
                <w:rFonts w:cs="Arial"/>
                <w:b/>
              </w:rPr>
              <w:t>/</w:t>
            </w:r>
            <w:r>
              <w:rPr>
                <w:rFonts w:cs="Arial"/>
                <w:b/>
              </w:rPr>
              <w:t>16</w:t>
            </w:r>
          </w:p>
        </w:tc>
        <w:tc>
          <w:tcPr>
            <w:tcW w:w="4472" w:type="dxa"/>
            <w:shd w:val="clear" w:color="auto" w:fill="auto"/>
          </w:tcPr>
          <w:p w:rsidR="00047E7A" w:rsidRPr="00B06F4A" w:rsidRDefault="00047E7A" w:rsidP="00645FF4">
            <w:pPr>
              <w:spacing w:before="0" w:after="0"/>
              <w:rPr>
                <w:rFonts w:cs="Arial"/>
              </w:rPr>
            </w:pPr>
          </w:p>
        </w:tc>
        <w:tc>
          <w:tcPr>
            <w:tcW w:w="4473" w:type="dxa"/>
            <w:shd w:val="clear" w:color="auto" w:fill="auto"/>
          </w:tcPr>
          <w:p w:rsidR="00047E7A" w:rsidRPr="00B06F4A" w:rsidRDefault="00047E7A" w:rsidP="00645FF4">
            <w:pPr>
              <w:spacing w:before="0" w:after="0"/>
              <w:rPr>
                <w:rFonts w:cs="Arial"/>
              </w:rPr>
            </w:pPr>
          </w:p>
        </w:tc>
      </w:tr>
      <w:bookmarkEnd w:id="0"/>
    </w:tbl>
    <w:p w:rsidR="00E46A06" w:rsidRDefault="00E46A06" w:rsidP="00047E7A">
      <w:pPr>
        <w:spacing w:before="120" w:after="0"/>
        <w:rPr>
          <w:rFonts w:cs="Arial"/>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3"/>
        <w:gridCol w:w="605"/>
        <w:gridCol w:w="8910"/>
      </w:tblGrid>
      <w:tr w:rsidR="005F7982" w:rsidRPr="00B06F4A" w:rsidTr="00645FF4">
        <w:tc>
          <w:tcPr>
            <w:tcW w:w="4183" w:type="dxa"/>
            <w:vMerge w:val="restart"/>
            <w:tcBorders>
              <w:top w:val="nil"/>
              <w:left w:val="nil"/>
              <w:bottom w:val="nil"/>
              <w:right w:val="nil"/>
            </w:tcBorders>
          </w:tcPr>
          <w:p w:rsidR="005F7982" w:rsidRPr="00B06F4A" w:rsidRDefault="005F7982" w:rsidP="005F7982">
            <w:pPr>
              <w:spacing w:before="0" w:after="0"/>
              <w:rPr>
                <w:rFonts w:cs="Arial"/>
                <w:b/>
              </w:rPr>
            </w:pPr>
            <w:r>
              <w:rPr>
                <w:rFonts w:cs="Arial"/>
                <w:b/>
              </w:rPr>
              <w:t>In your professional opinion, s</w:t>
            </w:r>
            <w:r w:rsidRPr="00B06F4A">
              <w:rPr>
                <w:rFonts w:cs="Arial"/>
                <w:b/>
              </w:rPr>
              <w:t xml:space="preserve">hould this </w:t>
            </w:r>
            <w:r>
              <w:rPr>
                <w:rFonts w:cs="Arial"/>
                <w:b/>
              </w:rPr>
              <w:t xml:space="preserve">provider </w:t>
            </w:r>
            <w:r w:rsidRPr="00B06F4A">
              <w:rPr>
                <w:rFonts w:cs="Arial"/>
                <w:b/>
              </w:rPr>
              <w:t xml:space="preserve">be approved for </w:t>
            </w:r>
            <w:r>
              <w:rPr>
                <w:rFonts w:cs="Arial"/>
                <w:b/>
              </w:rPr>
              <w:t>federal adult education</w:t>
            </w:r>
            <w:r w:rsidRPr="00B06F4A">
              <w:rPr>
                <w:rFonts w:cs="Arial"/>
                <w:b/>
              </w:rPr>
              <w:t xml:space="preserve"> funding?</w:t>
            </w:r>
          </w:p>
        </w:tc>
        <w:sdt>
          <w:sdtPr>
            <w:rPr>
              <w:rFonts w:cs="Arial"/>
              <w:b/>
            </w:rPr>
            <w:id w:val="-1066337516"/>
            <w14:checkbox>
              <w14:checked w14:val="0"/>
              <w14:checkedState w14:val="2612" w14:font="MS Gothic"/>
              <w14:uncheckedState w14:val="2610" w14:font="MS Gothic"/>
            </w14:checkbox>
          </w:sdtPr>
          <w:sdtContent>
            <w:tc>
              <w:tcPr>
                <w:tcW w:w="605" w:type="dxa"/>
                <w:tcBorders>
                  <w:top w:val="nil"/>
                  <w:left w:val="nil"/>
                  <w:bottom w:val="nil"/>
                  <w:right w:val="nil"/>
                </w:tcBorders>
              </w:tcPr>
              <w:p w:rsidR="005F7982" w:rsidRPr="00B06F4A" w:rsidRDefault="005F7982" w:rsidP="00645FF4">
                <w:pPr>
                  <w:spacing w:before="0" w:after="0"/>
                  <w:rPr>
                    <w:rFonts w:cs="Arial"/>
                    <w:b/>
                  </w:rPr>
                </w:pPr>
                <w:r>
                  <w:rPr>
                    <w:rFonts w:ascii="MS Gothic" w:eastAsia="MS Gothic" w:hAnsi="MS Gothic" w:cs="Arial" w:hint="eastAsia"/>
                    <w:b/>
                  </w:rPr>
                  <w:t>☐</w:t>
                </w:r>
              </w:p>
            </w:tc>
          </w:sdtContent>
        </w:sdt>
        <w:tc>
          <w:tcPr>
            <w:tcW w:w="8910" w:type="dxa"/>
            <w:tcBorders>
              <w:top w:val="nil"/>
              <w:left w:val="nil"/>
              <w:bottom w:val="nil"/>
              <w:right w:val="nil"/>
            </w:tcBorders>
          </w:tcPr>
          <w:p w:rsidR="005F7982" w:rsidRPr="00B06F4A" w:rsidRDefault="005F7982" w:rsidP="00645FF4">
            <w:pPr>
              <w:spacing w:before="0" w:after="0"/>
              <w:rPr>
                <w:rFonts w:cs="Arial"/>
                <w:b/>
              </w:rPr>
            </w:pPr>
            <w:r w:rsidRPr="00B06F4A">
              <w:rPr>
                <w:rFonts w:cs="Arial"/>
                <w:b/>
              </w:rPr>
              <w:t>Yes</w:t>
            </w:r>
          </w:p>
        </w:tc>
      </w:tr>
      <w:tr w:rsidR="005F7982" w:rsidRPr="00B06F4A" w:rsidTr="00645FF4">
        <w:tc>
          <w:tcPr>
            <w:tcW w:w="4183" w:type="dxa"/>
            <w:vMerge/>
            <w:tcBorders>
              <w:top w:val="nil"/>
              <w:left w:val="nil"/>
              <w:bottom w:val="nil"/>
              <w:right w:val="nil"/>
            </w:tcBorders>
          </w:tcPr>
          <w:p w:rsidR="005F7982" w:rsidRPr="00B06F4A" w:rsidRDefault="005F7982" w:rsidP="00645FF4">
            <w:pPr>
              <w:spacing w:before="0" w:after="0"/>
              <w:rPr>
                <w:rFonts w:cs="Arial"/>
                <w:b/>
              </w:rPr>
            </w:pPr>
          </w:p>
        </w:tc>
        <w:tc>
          <w:tcPr>
            <w:tcW w:w="605" w:type="dxa"/>
            <w:tcBorders>
              <w:top w:val="nil"/>
              <w:left w:val="nil"/>
              <w:bottom w:val="nil"/>
              <w:right w:val="nil"/>
            </w:tcBorders>
          </w:tcPr>
          <w:p w:rsidR="005F7982" w:rsidRPr="00B06F4A" w:rsidRDefault="005F7982" w:rsidP="00645FF4">
            <w:pPr>
              <w:spacing w:before="0" w:after="0"/>
              <w:rPr>
                <w:rFonts w:cs="Arial"/>
                <w:b/>
              </w:rPr>
            </w:pPr>
          </w:p>
        </w:tc>
        <w:tc>
          <w:tcPr>
            <w:tcW w:w="8910" w:type="dxa"/>
            <w:tcBorders>
              <w:top w:val="nil"/>
              <w:left w:val="nil"/>
              <w:bottom w:val="nil"/>
              <w:right w:val="nil"/>
            </w:tcBorders>
          </w:tcPr>
          <w:p w:rsidR="005F7982" w:rsidRPr="00B06F4A" w:rsidRDefault="005F7982" w:rsidP="00645FF4">
            <w:pPr>
              <w:spacing w:before="0" w:after="0"/>
              <w:rPr>
                <w:rFonts w:cs="Arial"/>
                <w:b/>
              </w:rPr>
            </w:pPr>
          </w:p>
        </w:tc>
      </w:tr>
      <w:tr w:rsidR="005F7982" w:rsidRPr="00B06F4A" w:rsidTr="00645FF4">
        <w:tc>
          <w:tcPr>
            <w:tcW w:w="4183" w:type="dxa"/>
            <w:vMerge/>
            <w:tcBorders>
              <w:top w:val="nil"/>
              <w:left w:val="nil"/>
              <w:bottom w:val="nil"/>
              <w:right w:val="nil"/>
            </w:tcBorders>
          </w:tcPr>
          <w:p w:rsidR="005F7982" w:rsidRPr="00B06F4A" w:rsidRDefault="005F7982" w:rsidP="00645FF4">
            <w:pPr>
              <w:spacing w:before="0" w:after="0"/>
              <w:rPr>
                <w:rFonts w:cs="Arial"/>
                <w:b/>
              </w:rPr>
            </w:pPr>
          </w:p>
        </w:tc>
        <w:sdt>
          <w:sdtPr>
            <w:rPr>
              <w:rFonts w:cs="Arial"/>
              <w:b/>
            </w:rPr>
            <w:id w:val="1211685176"/>
            <w14:checkbox>
              <w14:checked w14:val="0"/>
              <w14:checkedState w14:val="2612" w14:font="MS Gothic"/>
              <w14:uncheckedState w14:val="2610" w14:font="MS Gothic"/>
            </w14:checkbox>
          </w:sdtPr>
          <w:sdtContent>
            <w:tc>
              <w:tcPr>
                <w:tcW w:w="605" w:type="dxa"/>
                <w:tcBorders>
                  <w:top w:val="nil"/>
                  <w:left w:val="nil"/>
                  <w:bottom w:val="nil"/>
                  <w:right w:val="nil"/>
                </w:tcBorders>
              </w:tcPr>
              <w:p w:rsidR="005F7982" w:rsidRPr="00B06F4A" w:rsidRDefault="005F7982" w:rsidP="00645FF4">
                <w:pPr>
                  <w:spacing w:before="0" w:after="0"/>
                  <w:rPr>
                    <w:rFonts w:cs="Arial"/>
                    <w:b/>
                  </w:rPr>
                </w:pPr>
                <w:r>
                  <w:rPr>
                    <w:rFonts w:ascii="MS Gothic" w:eastAsia="MS Gothic" w:hAnsi="MS Gothic" w:cs="Arial" w:hint="eastAsia"/>
                    <w:b/>
                  </w:rPr>
                  <w:t>☐</w:t>
                </w:r>
              </w:p>
            </w:tc>
          </w:sdtContent>
        </w:sdt>
        <w:tc>
          <w:tcPr>
            <w:tcW w:w="8910" w:type="dxa"/>
            <w:tcBorders>
              <w:top w:val="nil"/>
              <w:left w:val="nil"/>
              <w:bottom w:val="single" w:sz="4" w:space="0" w:color="auto"/>
              <w:right w:val="nil"/>
            </w:tcBorders>
          </w:tcPr>
          <w:p w:rsidR="005F7982" w:rsidRPr="00B06F4A" w:rsidRDefault="005F7982" w:rsidP="00645FF4">
            <w:pPr>
              <w:spacing w:before="0" w:after="0"/>
              <w:rPr>
                <w:rFonts w:cs="Arial"/>
                <w:b/>
              </w:rPr>
            </w:pPr>
            <w:r w:rsidRPr="00B06F4A">
              <w:rPr>
                <w:rFonts w:cs="Arial"/>
                <w:b/>
              </w:rPr>
              <w:t>Yes, with the foll</w:t>
            </w:r>
            <w:r>
              <w:rPr>
                <w:rFonts w:cs="Arial"/>
                <w:b/>
              </w:rPr>
              <w:t>owing recommendations/edits/conditions</w:t>
            </w:r>
          </w:p>
        </w:tc>
      </w:tr>
      <w:tr w:rsidR="005F7982" w:rsidRPr="00B06F4A" w:rsidTr="00645FF4">
        <w:tc>
          <w:tcPr>
            <w:tcW w:w="4183" w:type="dxa"/>
            <w:vMerge/>
            <w:tcBorders>
              <w:top w:val="nil"/>
              <w:left w:val="nil"/>
              <w:bottom w:val="nil"/>
              <w:right w:val="nil"/>
            </w:tcBorders>
          </w:tcPr>
          <w:p w:rsidR="005F7982" w:rsidRPr="00B06F4A" w:rsidRDefault="005F7982" w:rsidP="00645FF4">
            <w:pPr>
              <w:spacing w:before="0" w:after="0"/>
              <w:rPr>
                <w:rFonts w:cs="Arial"/>
                <w:b/>
              </w:rPr>
            </w:pPr>
          </w:p>
        </w:tc>
        <w:tc>
          <w:tcPr>
            <w:tcW w:w="605" w:type="dxa"/>
            <w:tcBorders>
              <w:top w:val="nil"/>
              <w:left w:val="nil"/>
              <w:bottom w:val="nil"/>
              <w:right w:val="single" w:sz="4" w:space="0" w:color="auto"/>
            </w:tcBorders>
          </w:tcPr>
          <w:p w:rsidR="005F7982" w:rsidRPr="00B06F4A" w:rsidRDefault="005F7982" w:rsidP="00645FF4">
            <w:pPr>
              <w:spacing w:before="0" w:after="0"/>
              <w:rPr>
                <w:rFonts w:cs="Arial"/>
                <w:b/>
              </w:rPr>
            </w:pPr>
          </w:p>
        </w:tc>
        <w:tc>
          <w:tcPr>
            <w:tcW w:w="8910" w:type="dxa"/>
            <w:tcBorders>
              <w:top w:val="single" w:sz="4" w:space="0" w:color="auto"/>
              <w:left w:val="single" w:sz="4" w:space="0" w:color="auto"/>
              <w:bottom w:val="single" w:sz="4" w:space="0" w:color="auto"/>
              <w:right w:val="single" w:sz="4" w:space="0" w:color="auto"/>
            </w:tcBorders>
          </w:tcPr>
          <w:p w:rsidR="005F7982" w:rsidRPr="00B06F4A" w:rsidRDefault="005F7982" w:rsidP="00645FF4">
            <w:pPr>
              <w:spacing w:before="0" w:after="0"/>
              <w:rPr>
                <w:rFonts w:cs="Arial"/>
                <w:b/>
              </w:rPr>
            </w:pPr>
          </w:p>
        </w:tc>
      </w:tr>
      <w:tr w:rsidR="005F7982" w:rsidRPr="00B06F4A" w:rsidTr="00645FF4">
        <w:tc>
          <w:tcPr>
            <w:tcW w:w="4183" w:type="dxa"/>
            <w:vMerge/>
            <w:tcBorders>
              <w:top w:val="nil"/>
              <w:left w:val="nil"/>
              <w:bottom w:val="nil"/>
              <w:right w:val="nil"/>
            </w:tcBorders>
          </w:tcPr>
          <w:p w:rsidR="005F7982" w:rsidRPr="00B06F4A" w:rsidRDefault="005F7982" w:rsidP="00645FF4">
            <w:pPr>
              <w:spacing w:before="0" w:after="0"/>
              <w:rPr>
                <w:rFonts w:cs="Arial"/>
                <w:b/>
              </w:rPr>
            </w:pPr>
          </w:p>
        </w:tc>
        <w:tc>
          <w:tcPr>
            <w:tcW w:w="605" w:type="dxa"/>
            <w:tcBorders>
              <w:top w:val="nil"/>
              <w:left w:val="nil"/>
              <w:bottom w:val="nil"/>
              <w:right w:val="nil"/>
            </w:tcBorders>
          </w:tcPr>
          <w:p w:rsidR="005F7982" w:rsidRDefault="005F7982" w:rsidP="00645FF4">
            <w:pPr>
              <w:spacing w:before="0" w:after="0"/>
              <w:rPr>
                <w:rFonts w:cs="Arial"/>
                <w:b/>
              </w:rPr>
            </w:pPr>
          </w:p>
        </w:tc>
        <w:tc>
          <w:tcPr>
            <w:tcW w:w="8910" w:type="dxa"/>
            <w:tcBorders>
              <w:top w:val="single" w:sz="4" w:space="0" w:color="auto"/>
              <w:left w:val="nil"/>
              <w:bottom w:val="nil"/>
              <w:right w:val="nil"/>
            </w:tcBorders>
          </w:tcPr>
          <w:p w:rsidR="005F7982" w:rsidRPr="00B06F4A" w:rsidRDefault="005F7982" w:rsidP="00645FF4">
            <w:pPr>
              <w:spacing w:before="0" w:after="0"/>
              <w:rPr>
                <w:rFonts w:cs="Arial"/>
                <w:b/>
              </w:rPr>
            </w:pPr>
          </w:p>
        </w:tc>
      </w:tr>
      <w:tr w:rsidR="005F7982" w:rsidRPr="00B06F4A" w:rsidTr="00645FF4">
        <w:tc>
          <w:tcPr>
            <w:tcW w:w="4183" w:type="dxa"/>
            <w:vMerge/>
            <w:tcBorders>
              <w:top w:val="nil"/>
              <w:left w:val="nil"/>
              <w:bottom w:val="nil"/>
              <w:right w:val="nil"/>
            </w:tcBorders>
          </w:tcPr>
          <w:p w:rsidR="005F7982" w:rsidRPr="00B06F4A" w:rsidRDefault="005F7982" w:rsidP="00645FF4">
            <w:pPr>
              <w:spacing w:before="0" w:after="0"/>
              <w:rPr>
                <w:rFonts w:cs="Arial"/>
                <w:b/>
              </w:rPr>
            </w:pPr>
          </w:p>
        </w:tc>
        <w:sdt>
          <w:sdtPr>
            <w:rPr>
              <w:rFonts w:cs="Arial"/>
              <w:b/>
            </w:rPr>
            <w:id w:val="-1365522868"/>
            <w14:checkbox>
              <w14:checked w14:val="0"/>
              <w14:checkedState w14:val="2612" w14:font="MS Gothic"/>
              <w14:uncheckedState w14:val="2610" w14:font="MS Gothic"/>
            </w14:checkbox>
          </w:sdtPr>
          <w:sdtContent>
            <w:tc>
              <w:tcPr>
                <w:tcW w:w="605" w:type="dxa"/>
                <w:tcBorders>
                  <w:top w:val="nil"/>
                  <w:left w:val="nil"/>
                  <w:bottom w:val="nil"/>
                  <w:right w:val="nil"/>
                </w:tcBorders>
              </w:tcPr>
              <w:p w:rsidR="005F7982" w:rsidRPr="00B06F4A" w:rsidRDefault="005F7982" w:rsidP="00645FF4">
                <w:pPr>
                  <w:spacing w:before="0" w:after="0"/>
                  <w:rPr>
                    <w:rFonts w:cs="Arial"/>
                    <w:b/>
                  </w:rPr>
                </w:pPr>
                <w:r>
                  <w:rPr>
                    <w:rFonts w:ascii="MS Gothic" w:eastAsia="MS Gothic" w:hAnsi="MS Gothic" w:cs="Arial" w:hint="eastAsia"/>
                    <w:b/>
                  </w:rPr>
                  <w:t>☐</w:t>
                </w:r>
              </w:p>
            </w:tc>
          </w:sdtContent>
        </w:sdt>
        <w:tc>
          <w:tcPr>
            <w:tcW w:w="8910" w:type="dxa"/>
            <w:tcBorders>
              <w:top w:val="nil"/>
              <w:left w:val="nil"/>
              <w:bottom w:val="single" w:sz="4" w:space="0" w:color="auto"/>
              <w:right w:val="nil"/>
            </w:tcBorders>
          </w:tcPr>
          <w:p w:rsidR="005F7982" w:rsidRPr="00B06F4A" w:rsidRDefault="005F7982" w:rsidP="00645FF4">
            <w:pPr>
              <w:spacing w:before="0" w:after="0"/>
              <w:rPr>
                <w:rFonts w:cs="Arial"/>
                <w:b/>
              </w:rPr>
            </w:pPr>
            <w:r w:rsidRPr="00B06F4A">
              <w:rPr>
                <w:rFonts w:cs="Arial"/>
                <w:b/>
              </w:rPr>
              <w:t>No</w:t>
            </w:r>
            <w:r>
              <w:rPr>
                <w:rFonts w:cs="Arial"/>
                <w:b/>
              </w:rPr>
              <w:t xml:space="preserve"> (include rationale below)</w:t>
            </w:r>
          </w:p>
        </w:tc>
      </w:tr>
      <w:tr w:rsidR="005F7982" w:rsidRPr="00B06F4A" w:rsidTr="00645FF4">
        <w:tc>
          <w:tcPr>
            <w:tcW w:w="4183" w:type="dxa"/>
            <w:tcBorders>
              <w:top w:val="nil"/>
              <w:left w:val="nil"/>
              <w:bottom w:val="nil"/>
              <w:right w:val="nil"/>
            </w:tcBorders>
          </w:tcPr>
          <w:p w:rsidR="005F7982" w:rsidRPr="00B06F4A" w:rsidRDefault="005F7982" w:rsidP="00645FF4">
            <w:pPr>
              <w:spacing w:before="0" w:after="0"/>
              <w:rPr>
                <w:rFonts w:cs="Arial"/>
                <w:b/>
              </w:rPr>
            </w:pPr>
          </w:p>
        </w:tc>
        <w:tc>
          <w:tcPr>
            <w:tcW w:w="605" w:type="dxa"/>
            <w:tcBorders>
              <w:top w:val="nil"/>
              <w:left w:val="nil"/>
              <w:bottom w:val="nil"/>
              <w:right w:val="single" w:sz="4" w:space="0" w:color="auto"/>
            </w:tcBorders>
          </w:tcPr>
          <w:p w:rsidR="005F7982" w:rsidRDefault="005F7982" w:rsidP="00645FF4">
            <w:pPr>
              <w:spacing w:before="0" w:after="0"/>
              <w:rPr>
                <w:rFonts w:cs="Arial"/>
                <w:b/>
              </w:rPr>
            </w:pPr>
          </w:p>
        </w:tc>
        <w:tc>
          <w:tcPr>
            <w:tcW w:w="8910" w:type="dxa"/>
            <w:tcBorders>
              <w:top w:val="single" w:sz="4" w:space="0" w:color="auto"/>
              <w:left w:val="single" w:sz="4" w:space="0" w:color="auto"/>
              <w:bottom w:val="single" w:sz="4" w:space="0" w:color="auto"/>
              <w:right w:val="single" w:sz="4" w:space="0" w:color="auto"/>
            </w:tcBorders>
          </w:tcPr>
          <w:p w:rsidR="005F7982" w:rsidRPr="00B06F4A" w:rsidRDefault="005F7982" w:rsidP="00645FF4">
            <w:pPr>
              <w:spacing w:before="0" w:after="0"/>
              <w:rPr>
                <w:rFonts w:cs="Arial"/>
                <w:b/>
              </w:rPr>
            </w:pPr>
          </w:p>
        </w:tc>
      </w:tr>
    </w:tbl>
    <w:p w:rsidR="005F7982" w:rsidRDefault="005F7982" w:rsidP="00047E7A">
      <w:pPr>
        <w:spacing w:before="120" w:after="0"/>
        <w:rPr>
          <w:rFonts w:cs="Arial"/>
        </w:rPr>
      </w:pPr>
    </w:p>
    <w:sectPr w:rsidR="005F7982" w:rsidSect="00C60D48">
      <w:footerReference w:type="default" r:id="rId14"/>
      <w:footerReference w:type="first" r:id="rId15"/>
      <w:type w:val="continuous"/>
      <w:pgSz w:w="15840" w:h="12240" w:orient="landscape" w:code="1"/>
      <w:pgMar w:top="720" w:right="1080" w:bottom="72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AC" w:rsidRDefault="00905CAC" w:rsidP="00D91FF4">
      <w:r>
        <w:separator/>
      </w:r>
    </w:p>
  </w:endnote>
  <w:endnote w:type="continuationSeparator" w:id="0">
    <w:p w:rsidR="00905CAC" w:rsidRDefault="00905CA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AC" w:rsidRDefault="00905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AC" w:rsidRPr="00B437C8" w:rsidRDefault="00905CAC"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AC" w:rsidRDefault="00905CAC" w:rsidP="00D91FF4">
      <w:r>
        <w:separator/>
      </w:r>
    </w:p>
  </w:footnote>
  <w:footnote w:type="continuationSeparator" w:id="0">
    <w:p w:rsidR="00905CAC" w:rsidRDefault="00905CA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C6E"/>
    <w:multiLevelType w:val="hybridMultilevel"/>
    <w:tmpl w:val="1976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14E4C"/>
    <w:multiLevelType w:val="hybridMultilevel"/>
    <w:tmpl w:val="0B58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237BE"/>
    <w:multiLevelType w:val="hybridMultilevel"/>
    <w:tmpl w:val="7A18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F10F4"/>
    <w:multiLevelType w:val="hybridMultilevel"/>
    <w:tmpl w:val="3FB4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4310B0"/>
    <w:multiLevelType w:val="hybridMultilevel"/>
    <w:tmpl w:val="D7F43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71F2D"/>
    <w:multiLevelType w:val="hybridMultilevel"/>
    <w:tmpl w:val="88B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31D19"/>
    <w:multiLevelType w:val="hybridMultilevel"/>
    <w:tmpl w:val="1B86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9"/>
  </w:num>
  <w:num w:numId="7">
    <w:abstractNumId w:val="7"/>
  </w:num>
  <w:num w:numId="8">
    <w:abstractNumId w:val="8"/>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4A"/>
    <w:rsid w:val="000003C4"/>
    <w:rsid w:val="00002DEC"/>
    <w:rsid w:val="000065AC"/>
    <w:rsid w:val="00006A0A"/>
    <w:rsid w:val="000136DE"/>
    <w:rsid w:val="00021F9D"/>
    <w:rsid w:val="00040C79"/>
    <w:rsid w:val="00047E7A"/>
    <w:rsid w:val="00052EE3"/>
    <w:rsid w:val="00064B90"/>
    <w:rsid w:val="0006728B"/>
    <w:rsid w:val="000722DA"/>
    <w:rsid w:val="00073127"/>
    <w:rsid w:val="0007374A"/>
    <w:rsid w:val="00077A06"/>
    <w:rsid w:val="00080404"/>
    <w:rsid w:val="000838CF"/>
    <w:rsid w:val="00084742"/>
    <w:rsid w:val="000B0A75"/>
    <w:rsid w:val="000B2E68"/>
    <w:rsid w:val="000C3708"/>
    <w:rsid w:val="000C3761"/>
    <w:rsid w:val="000C7373"/>
    <w:rsid w:val="000C7A02"/>
    <w:rsid w:val="000E313B"/>
    <w:rsid w:val="000E3E9D"/>
    <w:rsid w:val="000F4BB1"/>
    <w:rsid w:val="00116178"/>
    <w:rsid w:val="00135082"/>
    <w:rsid w:val="00135DC7"/>
    <w:rsid w:val="00147ED1"/>
    <w:rsid w:val="001500D6"/>
    <w:rsid w:val="00157C41"/>
    <w:rsid w:val="0016050A"/>
    <w:rsid w:val="0016451B"/>
    <w:rsid w:val="001661D9"/>
    <w:rsid w:val="001705BB"/>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376C2"/>
    <w:rsid w:val="00257AF5"/>
    <w:rsid w:val="00261247"/>
    <w:rsid w:val="00264652"/>
    <w:rsid w:val="0026674F"/>
    <w:rsid w:val="00275D5B"/>
    <w:rsid w:val="00280071"/>
    <w:rsid w:val="002807DF"/>
    <w:rsid w:val="00282084"/>
    <w:rsid w:val="00291052"/>
    <w:rsid w:val="0029405D"/>
    <w:rsid w:val="002A12EA"/>
    <w:rsid w:val="002B57C0"/>
    <w:rsid w:val="002B57CC"/>
    <w:rsid w:val="002B5E79"/>
    <w:rsid w:val="002C0859"/>
    <w:rsid w:val="002C4D0D"/>
    <w:rsid w:val="002E7098"/>
    <w:rsid w:val="002F1947"/>
    <w:rsid w:val="00306D94"/>
    <w:rsid w:val="0030721F"/>
    <w:rsid w:val="003125DF"/>
    <w:rsid w:val="00313021"/>
    <w:rsid w:val="00330A0B"/>
    <w:rsid w:val="0033479E"/>
    <w:rsid w:val="00335736"/>
    <w:rsid w:val="003563D2"/>
    <w:rsid w:val="00356408"/>
    <w:rsid w:val="00376FA5"/>
    <w:rsid w:val="00377673"/>
    <w:rsid w:val="00381439"/>
    <w:rsid w:val="003A1479"/>
    <w:rsid w:val="003A1813"/>
    <w:rsid w:val="003B2B0A"/>
    <w:rsid w:val="003B7D82"/>
    <w:rsid w:val="003C03D3"/>
    <w:rsid w:val="003C4644"/>
    <w:rsid w:val="003C5BE3"/>
    <w:rsid w:val="003F5F5F"/>
    <w:rsid w:val="00413A7C"/>
    <w:rsid w:val="004141DD"/>
    <w:rsid w:val="00443DC4"/>
    <w:rsid w:val="00452B8A"/>
    <w:rsid w:val="00461049"/>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1A3"/>
    <w:rsid w:val="0058227B"/>
    <w:rsid w:val="005917B1"/>
    <w:rsid w:val="005B2DDF"/>
    <w:rsid w:val="005B4AE7"/>
    <w:rsid w:val="005B53B0"/>
    <w:rsid w:val="005C16D8"/>
    <w:rsid w:val="005C59F7"/>
    <w:rsid w:val="005C74DA"/>
    <w:rsid w:val="005D4207"/>
    <w:rsid w:val="005D4525"/>
    <w:rsid w:val="005D45B3"/>
    <w:rsid w:val="005D5716"/>
    <w:rsid w:val="005E3FC1"/>
    <w:rsid w:val="005F6005"/>
    <w:rsid w:val="005F7383"/>
    <w:rsid w:val="005F7982"/>
    <w:rsid w:val="00601B3F"/>
    <w:rsid w:val="006064AB"/>
    <w:rsid w:val="00611C5D"/>
    <w:rsid w:val="00621BD2"/>
    <w:rsid w:val="00622BB5"/>
    <w:rsid w:val="00652D74"/>
    <w:rsid w:val="00653E74"/>
    <w:rsid w:val="00655345"/>
    <w:rsid w:val="0065683E"/>
    <w:rsid w:val="00670ABA"/>
    <w:rsid w:val="00672536"/>
    <w:rsid w:val="00673421"/>
    <w:rsid w:val="00681EDC"/>
    <w:rsid w:val="00683D66"/>
    <w:rsid w:val="0068649F"/>
    <w:rsid w:val="00687189"/>
    <w:rsid w:val="00697CCC"/>
    <w:rsid w:val="006A4E6E"/>
    <w:rsid w:val="006B13B7"/>
    <w:rsid w:val="006B2942"/>
    <w:rsid w:val="006B3994"/>
    <w:rsid w:val="006C0E45"/>
    <w:rsid w:val="006D4829"/>
    <w:rsid w:val="006E18EC"/>
    <w:rsid w:val="006F3B38"/>
    <w:rsid w:val="00703012"/>
    <w:rsid w:val="007137A4"/>
    <w:rsid w:val="007358AA"/>
    <w:rsid w:val="0074778B"/>
    <w:rsid w:val="0075156A"/>
    <w:rsid w:val="0077225E"/>
    <w:rsid w:val="007857F7"/>
    <w:rsid w:val="00793F48"/>
    <w:rsid w:val="007B35B2"/>
    <w:rsid w:val="007D1FFF"/>
    <w:rsid w:val="007D42A0"/>
    <w:rsid w:val="007D57CD"/>
    <w:rsid w:val="007E685C"/>
    <w:rsid w:val="007F6108"/>
    <w:rsid w:val="007F7097"/>
    <w:rsid w:val="00806678"/>
    <w:rsid w:val="008067A6"/>
    <w:rsid w:val="008140CC"/>
    <w:rsid w:val="008251B3"/>
    <w:rsid w:val="00844F1D"/>
    <w:rsid w:val="00846F64"/>
    <w:rsid w:val="0084731A"/>
    <w:rsid w:val="0084749F"/>
    <w:rsid w:val="00864202"/>
    <w:rsid w:val="00864402"/>
    <w:rsid w:val="00873062"/>
    <w:rsid w:val="008A76FD"/>
    <w:rsid w:val="008B5443"/>
    <w:rsid w:val="008B7A1E"/>
    <w:rsid w:val="008C7EEB"/>
    <w:rsid w:val="008D0DEF"/>
    <w:rsid w:val="008D2256"/>
    <w:rsid w:val="008D5E3D"/>
    <w:rsid w:val="008E09D4"/>
    <w:rsid w:val="008E3EE8"/>
    <w:rsid w:val="008F7133"/>
    <w:rsid w:val="00905BC6"/>
    <w:rsid w:val="00905CAC"/>
    <w:rsid w:val="0090737A"/>
    <w:rsid w:val="00935F6A"/>
    <w:rsid w:val="00943AE7"/>
    <w:rsid w:val="0094786F"/>
    <w:rsid w:val="0096108C"/>
    <w:rsid w:val="00963BA0"/>
    <w:rsid w:val="00967764"/>
    <w:rsid w:val="00970D93"/>
    <w:rsid w:val="009758B2"/>
    <w:rsid w:val="009810EE"/>
    <w:rsid w:val="009837DB"/>
    <w:rsid w:val="00984CC9"/>
    <w:rsid w:val="00990E51"/>
    <w:rsid w:val="00991ED5"/>
    <w:rsid w:val="0099233F"/>
    <w:rsid w:val="009B54A0"/>
    <w:rsid w:val="009C4972"/>
    <w:rsid w:val="009C6405"/>
    <w:rsid w:val="009F6B2C"/>
    <w:rsid w:val="009F6D79"/>
    <w:rsid w:val="00A22BF7"/>
    <w:rsid w:val="00A30799"/>
    <w:rsid w:val="00A476C1"/>
    <w:rsid w:val="00A57FE8"/>
    <w:rsid w:val="00A64ECE"/>
    <w:rsid w:val="00A66185"/>
    <w:rsid w:val="00A71CAD"/>
    <w:rsid w:val="00A731A2"/>
    <w:rsid w:val="00A74F4A"/>
    <w:rsid w:val="00A76B67"/>
    <w:rsid w:val="00A827B0"/>
    <w:rsid w:val="00A827C1"/>
    <w:rsid w:val="00A835DA"/>
    <w:rsid w:val="00A92AFF"/>
    <w:rsid w:val="00A93F40"/>
    <w:rsid w:val="00A96F93"/>
    <w:rsid w:val="00AB1F46"/>
    <w:rsid w:val="00AB65FF"/>
    <w:rsid w:val="00AD122F"/>
    <w:rsid w:val="00AD39DA"/>
    <w:rsid w:val="00AD41C4"/>
    <w:rsid w:val="00AD5DFE"/>
    <w:rsid w:val="00AE5772"/>
    <w:rsid w:val="00AF22AD"/>
    <w:rsid w:val="00AF5107"/>
    <w:rsid w:val="00AF6C27"/>
    <w:rsid w:val="00B06264"/>
    <w:rsid w:val="00B07C8F"/>
    <w:rsid w:val="00B275D4"/>
    <w:rsid w:val="00B437C8"/>
    <w:rsid w:val="00B53B5E"/>
    <w:rsid w:val="00B61640"/>
    <w:rsid w:val="00B75051"/>
    <w:rsid w:val="00B77CC5"/>
    <w:rsid w:val="00B859DE"/>
    <w:rsid w:val="00B85FEA"/>
    <w:rsid w:val="00BC588A"/>
    <w:rsid w:val="00BD0E59"/>
    <w:rsid w:val="00BE0288"/>
    <w:rsid w:val="00BE3444"/>
    <w:rsid w:val="00C05A8E"/>
    <w:rsid w:val="00C12441"/>
    <w:rsid w:val="00C12D2F"/>
    <w:rsid w:val="00C277A8"/>
    <w:rsid w:val="00C309AE"/>
    <w:rsid w:val="00C365CE"/>
    <w:rsid w:val="00C417EB"/>
    <w:rsid w:val="00C42BC9"/>
    <w:rsid w:val="00C528AE"/>
    <w:rsid w:val="00C60D48"/>
    <w:rsid w:val="00C90830"/>
    <w:rsid w:val="00C91EBF"/>
    <w:rsid w:val="00CA5D23"/>
    <w:rsid w:val="00CB7C5C"/>
    <w:rsid w:val="00CE0C73"/>
    <w:rsid w:val="00CE0FEE"/>
    <w:rsid w:val="00CE45B0"/>
    <w:rsid w:val="00CF1393"/>
    <w:rsid w:val="00CF4F3A"/>
    <w:rsid w:val="00D0014D"/>
    <w:rsid w:val="00D059F7"/>
    <w:rsid w:val="00D22819"/>
    <w:rsid w:val="00D33929"/>
    <w:rsid w:val="00D44213"/>
    <w:rsid w:val="00D511F0"/>
    <w:rsid w:val="00D54EE5"/>
    <w:rsid w:val="00D55054"/>
    <w:rsid w:val="00D63F82"/>
    <w:rsid w:val="00D640FC"/>
    <w:rsid w:val="00D70F7D"/>
    <w:rsid w:val="00D761F7"/>
    <w:rsid w:val="00D91FF4"/>
    <w:rsid w:val="00D92929"/>
    <w:rsid w:val="00D93C2E"/>
    <w:rsid w:val="00D970A5"/>
    <w:rsid w:val="00DA100E"/>
    <w:rsid w:val="00DB4967"/>
    <w:rsid w:val="00DC1A1C"/>
    <w:rsid w:val="00DC22CF"/>
    <w:rsid w:val="00DE4DAA"/>
    <w:rsid w:val="00DE50CB"/>
    <w:rsid w:val="00DF69E6"/>
    <w:rsid w:val="00E07A43"/>
    <w:rsid w:val="00E206AE"/>
    <w:rsid w:val="00E20F02"/>
    <w:rsid w:val="00E21D72"/>
    <w:rsid w:val="00E229C1"/>
    <w:rsid w:val="00E23397"/>
    <w:rsid w:val="00E32CD7"/>
    <w:rsid w:val="00E37DF5"/>
    <w:rsid w:val="00E4065C"/>
    <w:rsid w:val="00E44EE1"/>
    <w:rsid w:val="00E46A06"/>
    <w:rsid w:val="00E5241D"/>
    <w:rsid w:val="00E55EE8"/>
    <w:rsid w:val="00E5680C"/>
    <w:rsid w:val="00E61A16"/>
    <w:rsid w:val="00E6522A"/>
    <w:rsid w:val="00E66DA5"/>
    <w:rsid w:val="00E7358D"/>
    <w:rsid w:val="00E76267"/>
    <w:rsid w:val="00EA535B"/>
    <w:rsid w:val="00EC579D"/>
    <w:rsid w:val="00EC75D5"/>
    <w:rsid w:val="00ED5BDC"/>
    <w:rsid w:val="00ED7DAC"/>
    <w:rsid w:val="00F067A6"/>
    <w:rsid w:val="00F12872"/>
    <w:rsid w:val="00F20B25"/>
    <w:rsid w:val="00F212F3"/>
    <w:rsid w:val="00F278C3"/>
    <w:rsid w:val="00F3338D"/>
    <w:rsid w:val="00F70C03"/>
    <w:rsid w:val="00F9084A"/>
    <w:rsid w:val="00FB6E40"/>
    <w:rsid w:val="00FD1CCB"/>
    <w:rsid w:val="00FD399A"/>
    <w:rsid w:val="00FD5BF8"/>
    <w:rsid w:val="00FE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18DDB1"/>
  <w15:chartTrackingRefBased/>
  <w15:docId w15:val="{C37406D6-BEBF-46FE-9766-F738E1C5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
      </w:numPr>
      <w:spacing w:before="120" w:after="120" w:line="240" w:lineRule="auto"/>
      <w:ind w:left="1080"/>
    </w:pPr>
  </w:style>
  <w:style w:type="character" w:customStyle="1" w:styleId="ListParagraphChar">
    <w:name w:val="List Paragraph Char"/>
    <w:basedOn w:val="DefaultParagraphFont"/>
    <w:link w:val="ListParagraph"/>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3"/>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qFormat/>
    <w:rsid w:val="004B4DDA"/>
    <w:pPr>
      <w:spacing w:before="0" w:line="240" w:lineRule="auto"/>
    </w:pPr>
    <w:rPr>
      <w:lang w:bidi="ar-SA"/>
    </w:rPr>
  </w:style>
  <w:style w:type="paragraph" w:styleId="BodyText">
    <w:name w:val="Body Text"/>
    <w:basedOn w:val="Normal"/>
    <w:link w:val="BodyTextChar"/>
    <w:uiPriority w:val="99"/>
    <w:unhideWhenUsed/>
    <w:rsid w:val="00A74F4A"/>
    <w:pPr>
      <w:spacing w:before="120" w:after="120" w:line="276" w:lineRule="auto"/>
    </w:pPr>
    <w:rPr>
      <w:rFonts w:ascii="Arial" w:eastAsiaTheme="minorHAnsi" w:hAnsi="Arial" w:cstheme="minorBidi"/>
      <w:lang w:bidi="ar-SA"/>
    </w:rPr>
  </w:style>
  <w:style w:type="character" w:customStyle="1" w:styleId="BodyTextChar">
    <w:name w:val="Body Text Char"/>
    <w:basedOn w:val="DefaultParagraphFont"/>
    <w:link w:val="BodyText"/>
    <w:uiPriority w:val="99"/>
    <w:rsid w:val="00A74F4A"/>
    <w:rPr>
      <w:rFonts w:ascii="Arial" w:eastAsiaTheme="minorHAnsi" w:hAnsi="Arial" w:cstheme="minorBidi"/>
      <w:lang w:bidi="ar-SA"/>
    </w:rPr>
  </w:style>
  <w:style w:type="paragraph" w:styleId="BalloonText">
    <w:name w:val="Balloon Text"/>
    <w:basedOn w:val="Normal"/>
    <w:link w:val="BalloonTextChar"/>
    <w:semiHidden/>
    <w:unhideWhenUsed/>
    <w:rsid w:val="0067342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73421"/>
    <w:rPr>
      <w:rFonts w:ascii="Segoe UI" w:hAnsi="Segoe UI" w:cs="Segoe UI"/>
      <w:sz w:val="18"/>
      <w:szCs w:val="18"/>
    </w:rPr>
  </w:style>
  <w:style w:type="character" w:styleId="FollowedHyperlink">
    <w:name w:val="FollowedHyperlink"/>
    <w:basedOn w:val="DefaultParagraphFont"/>
    <w:semiHidden/>
    <w:unhideWhenUsed/>
    <w:rsid w:val="00673421"/>
    <w:rPr>
      <w:color w:val="5D295F" w:themeColor="followedHyperlink"/>
      <w:u w:val="single"/>
    </w:rPr>
  </w:style>
  <w:style w:type="paragraph" w:customStyle="1" w:styleId="paragraph">
    <w:name w:val="paragraph"/>
    <w:basedOn w:val="Normal"/>
    <w:rsid w:val="00461049"/>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461049"/>
  </w:style>
  <w:style w:type="character" w:customStyle="1" w:styleId="eop">
    <w:name w:val="eop"/>
    <w:basedOn w:val="DefaultParagraphFont"/>
    <w:rsid w:val="0046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649020332">
      <w:bodyDiv w:val="1"/>
      <w:marLeft w:val="0"/>
      <w:marRight w:val="0"/>
      <w:marTop w:val="0"/>
      <w:marBottom w:val="0"/>
      <w:divBdr>
        <w:top w:val="none" w:sz="0" w:space="0" w:color="auto"/>
        <w:left w:val="none" w:sz="0" w:space="0" w:color="auto"/>
        <w:bottom w:val="none" w:sz="0" w:space="0" w:color="auto"/>
        <w:right w:val="none" w:sz="0" w:space="0" w:color="auto"/>
      </w:divBdr>
    </w:div>
    <w:div w:id="695500077">
      <w:bodyDiv w:val="1"/>
      <w:marLeft w:val="0"/>
      <w:marRight w:val="0"/>
      <w:marTop w:val="0"/>
      <w:marBottom w:val="0"/>
      <w:divBdr>
        <w:top w:val="none" w:sz="0" w:space="0" w:color="auto"/>
        <w:left w:val="none" w:sz="0" w:space="0" w:color="auto"/>
        <w:bottom w:val="none" w:sz="0" w:space="0" w:color="auto"/>
        <w:right w:val="none" w:sz="0" w:space="0" w:color="auto"/>
      </w:divBdr>
    </w:div>
    <w:div w:id="1038048608">
      <w:bodyDiv w:val="1"/>
      <w:marLeft w:val="0"/>
      <w:marRight w:val="0"/>
      <w:marTop w:val="0"/>
      <w:marBottom w:val="0"/>
      <w:divBdr>
        <w:top w:val="none" w:sz="0" w:space="0" w:color="auto"/>
        <w:left w:val="none" w:sz="0" w:space="0" w:color="auto"/>
        <w:bottom w:val="none" w:sz="0" w:space="0" w:color="auto"/>
        <w:right w:val="none" w:sz="0" w:space="0" w:color="auto"/>
      </w:divBdr>
    </w:div>
    <w:div w:id="13428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34/subtitle-B/chapter-IV/part-46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ill.allard@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AE04377B-AAD4-46A5-A429-266BFFA0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641</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(MDE)</dc:creator>
  <cp:keywords/>
  <dc:description/>
  <cp:lastModifiedBy>Hasskamp, Brad (MDE)</cp:lastModifiedBy>
  <cp:revision>5</cp:revision>
  <dcterms:created xsi:type="dcterms:W3CDTF">2022-01-14T16:54:00Z</dcterms:created>
  <dcterms:modified xsi:type="dcterms:W3CDTF">2022-01-14T17:02:00Z</dcterms:modified>
</cp:coreProperties>
</file>