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003865"/>
          <w:sz w:val="40"/>
          <w:szCs w:val="40"/>
        </w:rPr>
        <w:id w:val="10729564"/>
        <w:docPartObj>
          <w:docPartGallery w:val="Cover Pages"/>
          <w:docPartUnique/>
        </w:docPartObj>
      </w:sdtPr>
      <w:sdtEndPr>
        <w:rPr>
          <w:rFonts w:ascii="Arial" w:eastAsiaTheme="majorEastAsia" w:hAnsi="Arial" w:cstheme="majorBidi"/>
          <w:bCs/>
          <w:szCs w:val="20"/>
          <w:lang w:bidi="ar-SA"/>
        </w:rPr>
      </w:sdtEndPr>
      <w:sdtContent>
        <w:p w14:paraId="56B6258E" w14:textId="77777777" w:rsidR="00E20F02" w:rsidRDefault="00F3338D" w:rsidP="00AB65FF">
          <w:r>
            <w:rPr>
              <w:noProof/>
              <w:lang w:bidi="ar-SA"/>
            </w:rPr>
            <w:drawing>
              <wp:inline distT="0" distB="0" distL="0" distR="0" wp14:anchorId="373E3E07" wp14:editId="69DE5EAB">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24CBA9CE" w14:textId="4EE90623" w:rsidR="00BE3444" w:rsidRPr="00DF51CB" w:rsidRDefault="006C0533" w:rsidP="00197518">
          <w:pPr>
            <w:pStyle w:val="Heading1"/>
            <w:rPr>
              <w:sz w:val="52"/>
              <w:lang w:bidi="ar-SA"/>
            </w:rPr>
          </w:pPr>
          <w:bookmarkStart w:id="0" w:name="_Toc503969808"/>
          <w:bookmarkStart w:id="1" w:name="_Toc532993695"/>
          <w:bookmarkStart w:id="2" w:name="_Toc532993956"/>
          <w:bookmarkStart w:id="3" w:name="_Toc28345289"/>
          <w:bookmarkStart w:id="4" w:name="_Toc28345547"/>
          <w:bookmarkStart w:id="5" w:name="_Toc60142436"/>
          <w:bookmarkStart w:id="6" w:name="_Toc60150677"/>
          <w:r w:rsidRPr="00DF51CB">
            <w:rPr>
              <w:sz w:val="52"/>
              <w:lang w:bidi="ar-SA"/>
            </w:rPr>
            <w:t>20</w:t>
          </w:r>
          <w:r w:rsidR="00232457">
            <w:rPr>
              <w:sz w:val="52"/>
              <w:lang w:bidi="ar-SA"/>
            </w:rPr>
            <w:t>2</w:t>
          </w:r>
          <w:r w:rsidR="00FA0FB2">
            <w:rPr>
              <w:sz w:val="52"/>
              <w:lang w:bidi="ar-SA"/>
            </w:rPr>
            <w:t>1</w:t>
          </w:r>
          <w:r w:rsidRPr="00DF51CB">
            <w:rPr>
              <w:sz w:val="52"/>
              <w:lang w:bidi="ar-SA"/>
            </w:rPr>
            <w:t>-20</w:t>
          </w:r>
          <w:r w:rsidR="00AF455A">
            <w:rPr>
              <w:sz w:val="52"/>
              <w:lang w:bidi="ar-SA"/>
            </w:rPr>
            <w:t>2</w:t>
          </w:r>
          <w:r w:rsidR="00FA0FB2">
            <w:rPr>
              <w:sz w:val="52"/>
              <w:lang w:bidi="ar-SA"/>
            </w:rPr>
            <w:t>2</w:t>
          </w:r>
          <w:r w:rsidRPr="00DF51CB">
            <w:rPr>
              <w:sz w:val="52"/>
              <w:lang w:bidi="ar-SA"/>
            </w:rPr>
            <w:t xml:space="preserve"> Assessment Policy</w:t>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343E08EC" w14:textId="44D2EB4E" w:rsidR="006C0533" w:rsidRDefault="006C0533" w:rsidP="006C0533">
      <w:pPr>
        <w:pStyle w:val="Heading2"/>
        <w:rPr>
          <w:rFonts w:eastAsia="Times New Roman"/>
        </w:rPr>
      </w:pPr>
      <w:bookmarkStart w:id="7" w:name="_Toc329871892"/>
      <w:bookmarkStart w:id="8" w:name="_Toc329872007"/>
      <w:bookmarkStart w:id="9" w:name="_Toc375327164"/>
      <w:bookmarkStart w:id="10" w:name="_Toc375329114"/>
      <w:bookmarkStart w:id="11" w:name="_Toc470859339"/>
      <w:bookmarkStart w:id="12" w:name="_Toc503969809"/>
      <w:bookmarkStart w:id="13" w:name="_Toc532993696"/>
      <w:bookmarkStart w:id="14" w:name="_Toc532993957"/>
      <w:bookmarkStart w:id="15" w:name="_Toc28345290"/>
      <w:bookmarkStart w:id="16" w:name="_Toc28345548"/>
      <w:bookmarkStart w:id="17" w:name="_Toc60142437"/>
      <w:bookmarkStart w:id="18" w:name="_Toc60150678"/>
      <w:r w:rsidRPr="0035687C">
        <w:rPr>
          <w:rFonts w:eastAsia="Times New Roman"/>
        </w:rPr>
        <w:t>Minnesota Adult Educa</w:t>
      </w:r>
      <w:bookmarkStart w:id="19" w:name="_GoBack"/>
      <w:bookmarkEnd w:id="19"/>
      <w:r w:rsidRPr="0035687C">
        <w:rPr>
          <w:rFonts w:eastAsia="Times New Roman"/>
        </w:rPr>
        <w:t>tion (ABE)</w:t>
      </w:r>
      <w:bookmarkEnd w:id="7"/>
      <w:bookmarkEnd w:id="8"/>
      <w:bookmarkEnd w:id="9"/>
      <w:bookmarkEnd w:id="10"/>
      <w:bookmarkEnd w:id="11"/>
      <w:bookmarkEnd w:id="12"/>
      <w:bookmarkEnd w:id="13"/>
      <w:bookmarkEnd w:id="14"/>
      <w:bookmarkEnd w:id="15"/>
      <w:bookmarkEnd w:id="16"/>
      <w:bookmarkEnd w:id="17"/>
      <w:bookmarkEnd w:id="18"/>
    </w:p>
    <w:p w14:paraId="4AE90B58" w14:textId="74E024D8" w:rsidR="006C0533" w:rsidRDefault="006C0533" w:rsidP="006C0533">
      <w:pPr>
        <w:rPr>
          <w:b/>
          <w:i/>
        </w:rPr>
      </w:pPr>
      <w:r w:rsidRPr="00F954FF">
        <w:rPr>
          <w:b/>
          <w:i/>
        </w:rPr>
        <w:t xml:space="preserve">Effective July </w:t>
      </w:r>
      <w:r w:rsidR="00470D55">
        <w:rPr>
          <w:b/>
          <w:i/>
        </w:rPr>
        <w:t xml:space="preserve">1, </w:t>
      </w:r>
      <w:r w:rsidR="00232457">
        <w:rPr>
          <w:b/>
          <w:i/>
        </w:rPr>
        <w:t>202</w:t>
      </w:r>
      <w:r w:rsidR="00FA0FB2">
        <w:rPr>
          <w:b/>
          <w:i/>
        </w:rPr>
        <w:t>1</w:t>
      </w:r>
    </w:p>
    <w:p w14:paraId="6964FEFD" w14:textId="77777777" w:rsidR="006C0533" w:rsidRPr="00F954FF" w:rsidRDefault="006C0533" w:rsidP="006C0533">
      <w:pPr>
        <w:rPr>
          <w:b/>
          <w:i/>
        </w:rPr>
      </w:pPr>
    </w:p>
    <w:p w14:paraId="62972FD0" w14:textId="74D5B97F" w:rsidR="006C0533" w:rsidRPr="00C64D63" w:rsidRDefault="00015433" w:rsidP="006C0533">
      <w:pPr>
        <w:ind w:left="720"/>
        <w:rPr>
          <w:b/>
        </w:rPr>
      </w:pPr>
      <w:r>
        <w:rPr>
          <w:b/>
        </w:rPr>
        <w:t xml:space="preserve">Original </w:t>
      </w:r>
      <w:r w:rsidR="006C0533" w:rsidRPr="00C64D63">
        <w:rPr>
          <w:b/>
        </w:rPr>
        <w:t xml:space="preserve">Policy Development Date: </w:t>
      </w:r>
      <w:r w:rsidR="006C0533" w:rsidRPr="00C64D63">
        <w:rPr>
          <w:b/>
        </w:rPr>
        <w:tab/>
        <w:t>April 1, 2006</w:t>
      </w:r>
    </w:p>
    <w:p w14:paraId="5D121AB9" w14:textId="1229BD64" w:rsidR="006C0533" w:rsidRPr="00C64D63" w:rsidRDefault="00015433" w:rsidP="006C0533">
      <w:pPr>
        <w:ind w:left="720"/>
        <w:rPr>
          <w:b/>
        </w:rPr>
      </w:pPr>
      <w:bookmarkStart w:id="20" w:name="_Toc329871894"/>
      <w:bookmarkStart w:id="21" w:name="_Toc329872009"/>
      <w:r>
        <w:rPr>
          <w:b/>
        </w:rPr>
        <w:t xml:space="preserve">Original </w:t>
      </w:r>
      <w:r w:rsidR="006C0533" w:rsidRPr="00C64D63">
        <w:rPr>
          <w:b/>
        </w:rPr>
        <w:t xml:space="preserve">Policy Implementation Date: </w:t>
      </w:r>
      <w:r w:rsidR="006C0533" w:rsidRPr="00C64D63">
        <w:rPr>
          <w:b/>
        </w:rPr>
        <w:tab/>
      </w:r>
      <w:bookmarkEnd w:id="20"/>
      <w:bookmarkEnd w:id="21"/>
      <w:r w:rsidR="006C0533" w:rsidRPr="00C64D63">
        <w:rPr>
          <w:b/>
        </w:rPr>
        <w:t>July 1, 2006</w:t>
      </w:r>
    </w:p>
    <w:p w14:paraId="1A981515" w14:textId="4C13EACC" w:rsidR="006C0533" w:rsidRPr="00C64D63" w:rsidRDefault="006C0533" w:rsidP="006C0533">
      <w:pPr>
        <w:ind w:left="720"/>
        <w:rPr>
          <w:b/>
        </w:rPr>
      </w:pPr>
      <w:bookmarkStart w:id="22" w:name="_Toc329871895"/>
      <w:bookmarkStart w:id="23" w:name="_Toc329872010"/>
      <w:r w:rsidRPr="00C64D63">
        <w:rPr>
          <w:b/>
        </w:rPr>
        <w:t xml:space="preserve">Latest Policy Revision Date: </w:t>
      </w:r>
      <w:r w:rsidRPr="00C64D63">
        <w:rPr>
          <w:b/>
        </w:rPr>
        <w:tab/>
      </w:r>
      <w:bookmarkEnd w:id="22"/>
      <w:bookmarkEnd w:id="23"/>
      <w:r w:rsidR="00015433">
        <w:rPr>
          <w:b/>
        </w:rPr>
        <w:tab/>
      </w:r>
      <w:r w:rsidR="006714F0">
        <w:rPr>
          <w:b/>
        </w:rPr>
        <w:t>March 15, 2021</w:t>
      </w:r>
    </w:p>
    <w:p w14:paraId="576D935B" w14:textId="77777777" w:rsidR="006C0533" w:rsidRDefault="006C0533" w:rsidP="006C0533">
      <w:pPr>
        <w:rPr>
          <w:rFonts w:cstheme="majorBidi"/>
          <w:b/>
          <w:bCs/>
          <w:sz w:val="28"/>
          <w:szCs w:val="28"/>
        </w:rPr>
      </w:pPr>
      <w:bookmarkStart w:id="24" w:name="_Toc329872011"/>
      <w:bookmarkStart w:id="25" w:name="_Toc329871896"/>
      <w:r>
        <w:br w:type="page"/>
      </w:r>
    </w:p>
    <w:bookmarkEnd w:id="25" w:displacedByCustomXml="next"/>
    <w:bookmarkEnd w:id="24" w:displacedByCustomXml="next"/>
    <w:sdt>
      <w:sdtPr>
        <w:rPr>
          <w:rFonts w:ascii="Calibri" w:eastAsiaTheme="minorHAnsi" w:hAnsi="Calibri" w:cstheme="minorBidi"/>
          <w:b w:val="0"/>
          <w:bCs w:val="0"/>
          <w:color w:val="auto"/>
          <w:sz w:val="22"/>
          <w:szCs w:val="22"/>
        </w:rPr>
        <w:id w:val="1054818259"/>
        <w:docPartObj>
          <w:docPartGallery w:val="Table of Contents"/>
          <w:docPartUnique/>
        </w:docPartObj>
      </w:sdtPr>
      <w:sdtEndPr>
        <w:rPr>
          <w:rFonts w:eastAsia="Times New Roman" w:cs="Times New Roman"/>
          <w:noProof/>
        </w:rPr>
      </w:sdtEndPr>
      <w:sdtContent>
        <w:p w14:paraId="21BAE3E6" w14:textId="77777777" w:rsidR="006C0533" w:rsidRPr="0057484C" w:rsidRDefault="006C0533" w:rsidP="006C0533">
          <w:pPr>
            <w:pStyle w:val="TOCHeading"/>
            <w:spacing w:before="0"/>
            <w:rPr>
              <w:i/>
              <w:sz w:val="26"/>
              <w:szCs w:val="26"/>
            </w:rPr>
          </w:pPr>
          <w:r w:rsidRPr="0057484C">
            <w:rPr>
              <w:i/>
              <w:sz w:val="26"/>
              <w:szCs w:val="26"/>
            </w:rPr>
            <w:t>Contents</w:t>
          </w:r>
        </w:p>
        <w:p w14:paraId="6DB6FD25" w14:textId="30C113DB" w:rsidR="00E11B73" w:rsidRDefault="006C0533">
          <w:pPr>
            <w:pStyle w:val="TOC1"/>
            <w:tabs>
              <w:tab w:val="right" w:leader="dot" w:pos="9350"/>
            </w:tabs>
            <w:rPr>
              <w:rFonts w:asciiTheme="minorHAnsi" w:eastAsiaTheme="minorEastAsia" w:hAnsiTheme="minorHAnsi"/>
              <w:noProof/>
            </w:rPr>
          </w:pPr>
          <w:r w:rsidRPr="00382814">
            <w:rPr>
              <w:rFonts w:asciiTheme="minorHAnsi" w:hAnsiTheme="minorHAnsi"/>
            </w:rPr>
            <w:fldChar w:fldCharType="begin"/>
          </w:r>
          <w:r w:rsidRPr="00382814">
            <w:rPr>
              <w:rFonts w:asciiTheme="minorHAnsi" w:hAnsiTheme="minorHAnsi"/>
            </w:rPr>
            <w:instrText xml:space="preserve"> TOC \o "1-3" \h \z \u </w:instrText>
          </w:r>
          <w:r w:rsidRPr="00382814">
            <w:rPr>
              <w:rFonts w:asciiTheme="minorHAnsi" w:hAnsiTheme="minorHAnsi"/>
            </w:rPr>
            <w:fldChar w:fldCharType="separate"/>
          </w:r>
          <w:hyperlink w:anchor="_Toc60150679" w:history="1">
            <w:r w:rsidR="00E11B73" w:rsidRPr="00D95B91">
              <w:rPr>
                <w:rStyle w:val="Hyperlink"/>
                <w:noProof/>
                <w:lang w:bidi="en-US"/>
              </w:rPr>
              <w:t>Policy Overview</w:t>
            </w:r>
            <w:r w:rsidR="00E11B73">
              <w:rPr>
                <w:noProof/>
                <w:webHidden/>
              </w:rPr>
              <w:tab/>
            </w:r>
            <w:r w:rsidR="00E11B73">
              <w:rPr>
                <w:noProof/>
                <w:webHidden/>
              </w:rPr>
              <w:fldChar w:fldCharType="begin"/>
            </w:r>
            <w:r w:rsidR="00E11B73">
              <w:rPr>
                <w:noProof/>
                <w:webHidden/>
              </w:rPr>
              <w:instrText xml:space="preserve"> PAGEREF _Toc60150679 \h </w:instrText>
            </w:r>
            <w:r w:rsidR="00E11B73">
              <w:rPr>
                <w:noProof/>
                <w:webHidden/>
              </w:rPr>
            </w:r>
            <w:r w:rsidR="00E11B73">
              <w:rPr>
                <w:noProof/>
                <w:webHidden/>
              </w:rPr>
              <w:fldChar w:fldCharType="separate"/>
            </w:r>
            <w:r w:rsidR="00225F84">
              <w:rPr>
                <w:noProof/>
                <w:webHidden/>
              </w:rPr>
              <w:t>4</w:t>
            </w:r>
            <w:r w:rsidR="00E11B73">
              <w:rPr>
                <w:noProof/>
                <w:webHidden/>
              </w:rPr>
              <w:fldChar w:fldCharType="end"/>
            </w:r>
          </w:hyperlink>
        </w:p>
        <w:p w14:paraId="201A5939" w14:textId="2D311E6E" w:rsidR="00E11B73" w:rsidRDefault="000D5A1F">
          <w:pPr>
            <w:pStyle w:val="TOC2"/>
            <w:tabs>
              <w:tab w:val="right" w:leader="dot" w:pos="9350"/>
            </w:tabs>
            <w:rPr>
              <w:rFonts w:asciiTheme="minorHAnsi" w:eastAsiaTheme="minorEastAsia" w:hAnsiTheme="minorHAnsi"/>
              <w:noProof/>
            </w:rPr>
          </w:pPr>
          <w:hyperlink w:anchor="_Toc60150680" w:history="1">
            <w:r w:rsidR="00E11B73" w:rsidRPr="00D95B91">
              <w:rPr>
                <w:rStyle w:val="Hyperlink"/>
                <w:rFonts w:eastAsia="Times New Roman"/>
                <w:noProof/>
                <w:lang w:bidi="en-US"/>
              </w:rPr>
              <w:t>Introduction and Context</w:t>
            </w:r>
            <w:r w:rsidR="00E11B73">
              <w:rPr>
                <w:noProof/>
                <w:webHidden/>
              </w:rPr>
              <w:tab/>
            </w:r>
            <w:r w:rsidR="00E11B73">
              <w:rPr>
                <w:noProof/>
                <w:webHidden/>
              </w:rPr>
              <w:fldChar w:fldCharType="begin"/>
            </w:r>
            <w:r w:rsidR="00E11B73">
              <w:rPr>
                <w:noProof/>
                <w:webHidden/>
              </w:rPr>
              <w:instrText xml:space="preserve"> PAGEREF _Toc60150680 \h </w:instrText>
            </w:r>
            <w:r w:rsidR="00E11B73">
              <w:rPr>
                <w:noProof/>
                <w:webHidden/>
              </w:rPr>
            </w:r>
            <w:r w:rsidR="00E11B73">
              <w:rPr>
                <w:noProof/>
                <w:webHidden/>
              </w:rPr>
              <w:fldChar w:fldCharType="separate"/>
            </w:r>
            <w:r w:rsidR="00225F84">
              <w:rPr>
                <w:noProof/>
                <w:webHidden/>
              </w:rPr>
              <w:t>4</w:t>
            </w:r>
            <w:r w:rsidR="00E11B73">
              <w:rPr>
                <w:noProof/>
                <w:webHidden/>
              </w:rPr>
              <w:fldChar w:fldCharType="end"/>
            </w:r>
          </w:hyperlink>
        </w:p>
        <w:p w14:paraId="2DDD9F06" w14:textId="5328541D" w:rsidR="00E11B73" w:rsidRDefault="000D5A1F">
          <w:pPr>
            <w:pStyle w:val="TOC2"/>
            <w:tabs>
              <w:tab w:val="right" w:leader="dot" w:pos="9350"/>
            </w:tabs>
            <w:rPr>
              <w:rFonts w:asciiTheme="minorHAnsi" w:eastAsiaTheme="minorEastAsia" w:hAnsiTheme="minorHAnsi"/>
              <w:noProof/>
            </w:rPr>
          </w:pPr>
          <w:hyperlink w:anchor="_Toc60150681" w:history="1">
            <w:r w:rsidR="00E11B73" w:rsidRPr="00D95B91">
              <w:rPr>
                <w:rStyle w:val="Hyperlink"/>
                <w:rFonts w:eastAsia="Times New Roman"/>
                <w:noProof/>
                <w:lang w:bidi="en-US"/>
              </w:rPr>
              <w:t>Need for Assessment Policy</w:t>
            </w:r>
            <w:r w:rsidR="00E11B73">
              <w:rPr>
                <w:noProof/>
                <w:webHidden/>
              </w:rPr>
              <w:tab/>
            </w:r>
            <w:r w:rsidR="00E11B73">
              <w:rPr>
                <w:noProof/>
                <w:webHidden/>
              </w:rPr>
              <w:fldChar w:fldCharType="begin"/>
            </w:r>
            <w:r w:rsidR="00E11B73">
              <w:rPr>
                <w:noProof/>
                <w:webHidden/>
              </w:rPr>
              <w:instrText xml:space="preserve"> PAGEREF _Toc60150681 \h </w:instrText>
            </w:r>
            <w:r w:rsidR="00E11B73">
              <w:rPr>
                <w:noProof/>
                <w:webHidden/>
              </w:rPr>
            </w:r>
            <w:r w:rsidR="00E11B73">
              <w:rPr>
                <w:noProof/>
                <w:webHidden/>
              </w:rPr>
              <w:fldChar w:fldCharType="separate"/>
            </w:r>
            <w:r w:rsidR="00225F84">
              <w:rPr>
                <w:noProof/>
                <w:webHidden/>
              </w:rPr>
              <w:t>4</w:t>
            </w:r>
            <w:r w:rsidR="00E11B73">
              <w:rPr>
                <w:noProof/>
                <w:webHidden/>
              </w:rPr>
              <w:fldChar w:fldCharType="end"/>
            </w:r>
          </w:hyperlink>
        </w:p>
        <w:p w14:paraId="2A2A6F50" w14:textId="3F4104AF" w:rsidR="00E11B73" w:rsidRDefault="000D5A1F">
          <w:pPr>
            <w:pStyle w:val="TOC3"/>
            <w:tabs>
              <w:tab w:val="right" w:leader="dot" w:pos="9350"/>
            </w:tabs>
            <w:rPr>
              <w:rFonts w:asciiTheme="minorHAnsi" w:eastAsiaTheme="minorEastAsia" w:hAnsiTheme="minorHAnsi"/>
              <w:noProof/>
            </w:rPr>
          </w:pPr>
          <w:hyperlink w:anchor="_Toc60150682" w:history="1">
            <w:r w:rsidR="00E11B73" w:rsidRPr="00D95B91">
              <w:rPr>
                <w:rStyle w:val="Hyperlink"/>
                <w:rFonts w:eastAsia="Times New Roman"/>
                <w:noProof/>
                <w:lang w:bidi="en-US"/>
              </w:rPr>
              <w:t>Purposes and Uses of Assessment</w:t>
            </w:r>
            <w:r w:rsidR="00E11B73">
              <w:rPr>
                <w:noProof/>
                <w:webHidden/>
              </w:rPr>
              <w:tab/>
            </w:r>
            <w:r w:rsidR="00E11B73">
              <w:rPr>
                <w:noProof/>
                <w:webHidden/>
              </w:rPr>
              <w:fldChar w:fldCharType="begin"/>
            </w:r>
            <w:r w:rsidR="00E11B73">
              <w:rPr>
                <w:noProof/>
                <w:webHidden/>
              </w:rPr>
              <w:instrText xml:space="preserve"> PAGEREF _Toc60150682 \h </w:instrText>
            </w:r>
            <w:r w:rsidR="00E11B73">
              <w:rPr>
                <w:noProof/>
                <w:webHidden/>
              </w:rPr>
            </w:r>
            <w:r w:rsidR="00E11B73">
              <w:rPr>
                <w:noProof/>
                <w:webHidden/>
              </w:rPr>
              <w:fldChar w:fldCharType="separate"/>
            </w:r>
            <w:r w:rsidR="00225F84">
              <w:rPr>
                <w:noProof/>
                <w:webHidden/>
              </w:rPr>
              <w:t>5</w:t>
            </w:r>
            <w:r w:rsidR="00E11B73">
              <w:rPr>
                <w:noProof/>
                <w:webHidden/>
              </w:rPr>
              <w:fldChar w:fldCharType="end"/>
            </w:r>
          </w:hyperlink>
        </w:p>
        <w:p w14:paraId="38FD2A80" w14:textId="5CFBCC3A" w:rsidR="00E11B73" w:rsidRDefault="000D5A1F">
          <w:pPr>
            <w:pStyle w:val="TOC3"/>
            <w:tabs>
              <w:tab w:val="right" w:leader="dot" w:pos="9350"/>
            </w:tabs>
            <w:rPr>
              <w:rFonts w:asciiTheme="minorHAnsi" w:eastAsiaTheme="minorEastAsia" w:hAnsiTheme="minorHAnsi"/>
              <w:noProof/>
            </w:rPr>
          </w:pPr>
          <w:hyperlink w:anchor="_Toc60150683" w:history="1">
            <w:r w:rsidR="00E11B73" w:rsidRPr="00D95B91">
              <w:rPr>
                <w:rStyle w:val="Hyperlink"/>
                <w:rFonts w:eastAsia="Times New Roman"/>
                <w:noProof/>
                <w:lang w:bidi="en-US"/>
              </w:rPr>
              <w:t>Use of Informal Assessments</w:t>
            </w:r>
            <w:r w:rsidR="00E11B73">
              <w:rPr>
                <w:noProof/>
                <w:webHidden/>
              </w:rPr>
              <w:tab/>
            </w:r>
            <w:r w:rsidR="00E11B73">
              <w:rPr>
                <w:noProof/>
                <w:webHidden/>
              </w:rPr>
              <w:fldChar w:fldCharType="begin"/>
            </w:r>
            <w:r w:rsidR="00E11B73">
              <w:rPr>
                <w:noProof/>
                <w:webHidden/>
              </w:rPr>
              <w:instrText xml:space="preserve"> PAGEREF _Toc60150683 \h </w:instrText>
            </w:r>
            <w:r w:rsidR="00E11B73">
              <w:rPr>
                <w:noProof/>
                <w:webHidden/>
              </w:rPr>
            </w:r>
            <w:r w:rsidR="00E11B73">
              <w:rPr>
                <w:noProof/>
                <w:webHidden/>
              </w:rPr>
              <w:fldChar w:fldCharType="separate"/>
            </w:r>
            <w:r w:rsidR="00225F84">
              <w:rPr>
                <w:noProof/>
                <w:webHidden/>
              </w:rPr>
              <w:t>6</w:t>
            </w:r>
            <w:r w:rsidR="00E11B73">
              <w:rPr>
                <w:noProof/>
                <w:webHidden/>
              </w:rPr>
              <w:fldChar w:fldCharType="end"/>
            </w:r>
          </w:hyperlink>
        </w:p>
        <w:p w14:paraId="6354538E" w14:textId="3266F97D" w:rsidR="00E11B73" w:rsidRDefault="000D5A1F">
          <w:pPr>
            <w:pStyle w:val="TOC3"/>
            <w:tabs>
              <w:tab w:val="right" w:leader="dot" w:pos="9350"/>
            </w:tabs>
            <w:rPr>
              <w:rFonts w:asciiTheme="minorHAnsi" w:eastAsiaTheme="minorEastAsia" w:hAnsiTheme="minorHAnsi"/>
              <w:noProof/>
            </w:rPr>
          </w:pPr>
          <w:hyperlink w:anchor="_Toc60150684" w:history="1">
            <w:r w:rsidR="00E11B73" w:rsidRPr="00D95B91">
              <w:rPr>
                <w:rStyle w:val="Hyperlink"/>
                <w:rFonts w:eastAsia="Times New Roman"/>
                <w:noProof/>
                <w:lang w:bidi="en-US"/>
              </w:rPr>
              <w:t>Summary and Overview</w:t>
            </w:r>
            <w:r w:rsidR="00E11B73">
              <w:rPr>
                <w:noProof/>
                <w:webHidden/>
              </w:rPr>
              <w:tab/>
            </w:r>
            <w:r w:rsidR="00E11B73">
              <w:rPr>
                <w:noProof/>
                <w:webHidden/>
              </w:rPr>
              <w:fldChar w:fldCharType="begin"/>
            </w:r>
            <w:r w:rsidR="00E11B73">
              <w:rPr>
                <w:noProof/>
                <w:webHidden/>
              </w:rPr>
              <w:instrText xml:space="preserve"> PAGEREF _Toc60150684 \h </w:instrText>
            </w:r>
            <w:r w:rsidR="00E11B73">
              <w:rPr>
                <w:noProof/>
                <w:webHidden/>
              </w:rPr>
            </w:r>
            <w:r w:rsidR="00E11B73">
              <w:rPr>
                <w:noProof/>
                <w:webHidden/>
              </w:rPr>
              <w:fldChar w:fldCharType="separate"/>
            </w:r>
            <w:r w:rsidR="00225F84">
              <w:rPr>
                <w:noProof/>
                <w:webHidden/>
              </w:rPr>
              <w:t>6</w:t>
            </w:r>
            <w:r w:rsidR="00E11B73">
              <w:rPr>
                <w:noProof/>
                <w:webHidden/>
              </w:rPr>
              <w:fldChar w:fldCharType="end"/>
            </w:r>
          </w:hyperlink>
        </w:p>
        <w:p w14:paraId="35164D5F" w14:textId="63046158" w:rsidR="00E11B73" w:rsidRDefault="000D5A1F">
          <w:pPr>
            <w:pStyle w:val="TOC3"/>
            <w:tabs>
              <w:tab w:val="right" w:leader="dot" w:pos="9350"/>
            </w:tabs>
            <w:rPr>
              <w:rFonts w:asciiTheme="minorHAnsi" w:eastAsiaTheme="minorEastAsia" w:hAnsiTheme="minorHAnsi"/>
              <w:noProof/>
            </w:rPr>
          </w:pPr>
          <w:hyperlink w:anchor="_Toc60150685" w:history="1">
            <w:r w:rsidR="00E11B73" w:rsidRPr="00D95B91">
              <w:rPr>
                <w:rStyle w:val="Hyperlink"/>
                <w:rFonts w:eastAsia="Times New Roman"/>
                <w:noProof/>
                <w:lang w:bidi="en-US"/>
              </w:rPr>
              <w:t>Resources for Information and Assistance</w:t>
            </w:r>
            <w:r w:rsidR="00E11B73">
              <w:rPr>
                <w:noProof/>
                <w:webHidden/>
              </w:rPr>
              <w:tab/>
            </w:r>
            <w:r w:rsidR="00E11B73">
              <w:rPr>
                <w:noProof/>
                <w:webHidden/>
              </w:rPr>
              <w:fldChar w:fldCharType="begin"/>
            </w:r>
            <w:r w:rsidR="00E11B73">
              <w:rPr>
                <w:noProof/>
                <w:webHidden/>
              </w:rPr>
              <w:instrText xml:space="preserve"> PAGEREF _Toc60150685 \h </w:instrText>
            </w:r>
            <w:r w:rsidR="00E11B73">
              <w:rPr>
                <w:noProof/>
                <w:webHidden/>
              </w:rPr>
            </w:r>
            <w:r w:rsidR="00E11B73">
              <w:rPr>
                <w:noProof/>
                <w:webHidden/>
              </w:rPr>
              <w:fldChar w:fldCharType="separate"/>
            </w:r>
            <w:r w:rsidR="00225F84">
              <w:rPr>
                <w:noProof/>
                <w:webHidden/>
              </w:rPr>
              <w:t>7</w:t>
            </w:r>
            <w:r w:rsidR="00E11B73">
              <w:rPr>
                <w:noProof/>
                <w:webHidden/>
              </w:rPr>
              <w:fldChar w:fldCharType="end"/>
            </w:r>
          </w:hyperlink>
        </w:p>
        <w:p w14:paraId="33A306BC" w14:textId="4E7D1CD6" w:rsidR="00E11B73" w:rsidRDefault="000D5A1F">
          <w:pPr>
            <w:pStyle w:val="TOC1"/>
            <w:tabs>
              <w:tab w:val="right" w:leader="dot" w:pos="9350"/>
            </w:tabs>
            <w:rPr>
              <w:rFonts w:asciiTheme="minorHAnsi" w:eastAsiaTheme="minorEastAsia" w:hAnsiTheme="minorHAnsi"/>
              <w:noProof/>
            </w:rPr>
          </w:pPr>
          <w:hyperlink w:anchor="_Toc60150686" w:history="1">
            <w:r w:rsidR="00E11B73" w:rsidRPr="00D95B91">
              <w:rPr>
                <w:rStyle w:val="Hyperlink"/>
                <w:noProof/>
                <w:lang w:bidi="en-US"/>
              </w:rPr>
              <w:t>General Assessment Requirements</w:t>
            </w:r>
            <w:r w:rsidR="00E11B73">
              <w:rPr>
                <w:noProof/>
                <w:webHidden/>
              </w:rPr>
              <w:tab/>
            </w:r>
            <w:r w:rsidR="00E11B73">
              <w:rPr>
                <w:noProof/>
                <w:webHidden/>
              </w:rPr>
              <w:fldChar w:fldCharType="begin"/>
            </w:r>
            <w:r w:rsidR="00E11B73">
              <w:rPr>
                <w:noProof/>
                <w:webHidden/>
              </w:rPr>
              <w:instrText xml:space="preserve"> PAGEREF _Toc60150686 \h </w:instrText>
            </w:r>
            <w:r w:rsidR="00E11B73">
              <w:rPr>
                <w:noProof/>
                <w:webHidden/>
              </w:rPr>
            </w:r>
            <w:r w:rsidR="00E11B73">
              <w:rPr>
                <w:noProof/>
                <w:webHidden/>
              </w:rPr>
              <w:fldChar w:fldCharType="separate"/>
            </w:r>
            <w:r w:rsidR="00225F84">
              <w:rPr>
                <w:noProof/>
                <w:webHidden/>
              </w:rPr>
              <w:t>7</w:t>
            </w:r>
            <w:r w:rsidR="00E11B73">
              <w:rPr>
                <w:noProof/>
                <w:webHidden/>
              </w:rPr>
              <w:fldChar w:fldCharType="end"/>
            </w:r>
          </w:hyperlink>
        </w:p>
        <w:p w14:paraId="1046303E" w14:textId="2282863D" w:rsidR="00E11B73" w:rsidRDefault="000D5A1F">
          <w:pPr>
            <w:pStyle w:val="TOC2"/>
            <w:tabs>
              <w:tab w:val="right" w:leader="dot" w:pos="9350"/>
            </w:tabs>
            <w:rPr>
              <w:rFonts w:asciiTheme="minorHAnsi" w:eastAsiaTheme="minorEastAsia" w:hAnsiTheme="minorHAnsi"/>
              <w:noProof/>
            </w:rPr>
          </w:pPr>
          <w:hyperlink w:anchor="_Toc60150687" w:history="1">
            <w:r w:rsidR="00E11B73" w:rsidRPr="00D95B91">
              <w:rPr>
                <w:rStyle w:val="Hyperlink"/>
                <w:rFonts w:eastAsia="Times New Roman"/>
                <w:noProof/>
                <w:lang w:bidi="en-US"/>
              </w:rPr>
              <w:t>Learners to be Assessed</w:t>
            </w:r>
            <w:r w:rsidR="00E11B73">
              <w:rPr>
                <w:noProof/>
                <w:webHidden/>
              </w:rPr>
              <w:tab/>
            </w:r>
            <w:r w:rsidR="00E11B73">
              <w:rPr>
                <w:noProof/>
                <w:webHidden/>
              </w:rPr>
              <w:fldChar w:fldCharType="begin"/>
            </w:r>
            <w:r w:rsidR="00E11B73">
              <w:rPr>
                <w:noProof/>
                <w:webHidden/>
              </w:rPr>
              <w:instrText xml:space="preserve"> PAGEREF _Toc60150687 \h </w:instrText>
            </w:r>
            <w:r w:rsidR="00E11B73">
              <w:rPr>
                <w:noProof/>
                <w:webHidden/>
              </w:rPr>
            </w:r>
            <w:r w:rsidR="00E11B73">
              <w:rPr>
                <w:noProof/>
                <w:webHidden/>
              </w:rPr>
              <w:fldChar w:fldCharType="separate"/>
            </w:r>
            <w:r w:rsidR="00225F84">
              <w:rPr>
                <w:noProof/>
                <w:webHidden/>
              </w:rPr>
              <w:t>7</w:t>
            </w:r>
            <w:r w:rsidR="00E11B73">
              <w:rPr>
                <w:noProof/>
                <w:webHidden/>
              </w:rPr>
              <w:fldChar w:fldCharType="end"/>
            </w:r>
          </w:hyperlink>
        </w:p>
        <w:p w14:paraId="6FB57B1C" w14:textId="0436C1B1" w:rsidR="00E11B73" w:rsidRDefault="000D5A1F">
          <w:pPr>
            <w:pStyle w:val="TOC2"/>
            <w:tabs>
              <w:tab w:val="right" w:leader="dot" w:pos="9350"/>
            </w:tabs>
            <w:rPr>
              <w:rFonts w:asciiTheme="minorHAnsi" w:eastAsiaTheme="minorEastAsia" w:hAnsiTheme="minorHAnsi"/>
              <w:noProof/>
            </w:rPr>
          </w:pPr>
          <w:hyperlink w:anchor="_Toc60150688" w:history="1">
            <w:r w:rsidR="00E11B73" w:rsidRPr="00D95B91">
              <w:rPr>
                <w:rStyle w:val="Hyperlink"/>
                <w:rFonts w:eastAsia="Times New Roman"/>
                <w:noProof/>
                <w:lang w:bidi="en-US"/>
              </w:rPr>
              <w:t>Assessments Permitted</w:t>
            </w:r>
            <w:r w:rsidR="00E11B73">
              <w:rPr>
                <w:noProof/>
                <w:webHidden/>
              </w:rPr>
              <w:tab/>
            </w:r>
            <w:r w:rsidR="00E11B73">
              <w:rPr>
                <w:noProof/>
                <w:webHidden/>
              </w:rPr>
              <w:fldChar w:fldCharType="begin"/>
            </w:r>
            <w:r w:rsidR="00E11B73">
              <w:rPr>
                <w:noProof/>
                <w:webHidden/>
              </w:rPr>
              <w:instrText xml:space="preserve"> PAGEREF _Toc60150688 \h </w:instrText>
            </w:r>
            <w:r w:rsidR="00E11B73">
              <w:rPr>
                <w:noProof/>
                <w:webHidden/>
              </w:rPr>
            </w:r>
            <w:r w:rsidR="00E11B73">
              <w:rPr>
                <w:noProof/>
                <w:webHidden/>
              </w:rPr>
              <w:fldChar w:fldCharType="separate"/>
            </w:r>
            <w:r w:rsidR="00225F84">
              <w:rPr>
                <w:noProof/>
                <w:webHidden/>
              </w:rPr>
              <w:t>7</w:t>
            </w:r>
            <w:r w:rsidR="00E11B73">
              <w:rPr>
                <w:noProof/>
                <w:webHidden/>
              </w:rPr>
              <w:fldChar w:fldCharType="end"/>
            </w:r>
          </w:hyperlink>
        </w:p>
        <w:p w14:paraId="2040D10B" w14:textId="5F106937" w:rsidR="00E11B73" w:rsidRDefault="000D5A1F">
          <w:pPr>
            <w:pStyle w:val="TOC3"/>
            <w:tabs>
              <w:tab w:val="right" w:leader="dot" w:pos="9350"/>
            </w:tabs>
            <w:rPr>
              <w:rFonts w:asciiTheme="minorHAnsi" w:eastAsiaTheme="minorEastAsia" w:hAnsiTheme="minorHAnsi"/>
              <w:noProof/>
            </w:rPr>
          </w:pPr>
          <w:hyperlink w:anchor="_Toc60150689" w:history="1">
            <w:r w:rsidR="00E11B73" w:rsidRPr="00D95B91">
              <w:rPr>
                <w:rStyle w:val="Hyperlink"/>
                <w:noProof/>
                <w:lang w:bidi="en-US"/>
              </w:rPr>
              <w:t>BEST Plus</w:t>
            </w:r>
            <w:r w:rsidR="00E11B73">
              <w:rPr>
                <w:noProof/>
                <w:webHidden/>
              </w:rPr>
              <w:tab/>
            </w:r>
            <w:r w:rsidR="00E11B73">
              <w:rPr>
                <w:noProof/>
                <w:webHidden/>
              </w:rPr>
              <w:fldChar w:fldCharType="begin"/>
            </w:r>
            <w:r w:rsidR="00E11B73">
              <w:rPr>
                <w:noProof/>
                <w:webHidden/>
              </w:rPr>
              <w:instrText xml:space="preserve"> PAGEREF _Toc60150689 \h </w:instrText>
            </w:r>
            <w:r w:rsidR="00E11B73">
              <w:rPr>
                <w:noProof/>
                <w:webHidden/>
              </w:rPr>
            </w:r>
            <w:r w:rsidR="00E11B73">
              <w:rPr>
                <w:noProof/>
                <w:webHidden/>
              </w:rPr>
              <w:fldChar w:fldCharType="separate"/>
            </w:r>
            <w:r w:rsidR="00225F84">
              <w:rPr>
                <w:noProof/>
                <w:webHidden/>
              </w:rPr>
              <w:t>8</w:t>
            </w:r>
            <w:r w:rsidR="00E11B73">
              <w:rPr>
                <w:noProof/>
                <w:webHidden/>
              </w:rPr>
              <w:fldChar w:fldCharType="end"/>
            </w:r>
          </w:hyperlink>
        </w:p>
        <w:p w14:paraId="71A04DD0" w14:textId="25A84632" w:rsidR="00E11B73" w:rsidRDefault="000D5A1F">
          <w:pPr>
            <w:pStyle w:val="TOC3"/>
            <w:tabs>
              <w:tab w:val="right" w:leader="dot" w:pos="9350"/>
            </w:tabs>
            <w:rPr>
              <w:rFonts w:asciiTheme="minorHAnsi" w:eastAsiaTheme="minorEastAsia" w:hAnsiTheme="minorHAnsi"/>
              <w:noProof/>
            </w:rPr>
          </w:pPr>
          <w:hyperlink w:anchor="_Toc60150690" w:history="1">
            <w:r w:rsidR="00E11B73" w:rsidRPr="00D95B91">
              <w:rPr>
                <w:rStyle w:val="Hyperlink"/>
                <w:noProof/>
                <w:lang w:bidi="en-US"/>
              </w:rPr>
              <w:t>CASAS</w:t>
            </w:r>
            <w:r w:rsidR="00E11B73">
              <w:rPr>
                <w:noProof/>
                <w:webHidden/>
              </w:rPr>
              <w:tab/>
            </w:r>
            <w:r w:rsidR="00E11B73">
              <w:rPr>
                <w:noProof/>
                <w:webHidden/>
              </w:rPr>
              <w:fldChar w:fldCharType="begin"/>
            </w:r>
            <w:r w:rsidR="00E11B73">
              <w:rPr>
                <w:noProof/>
                <w:webHidden/>
              </w:rPr>
              <w:instrText xml:space="preserve"> PAGEREF _Toc60150690 \h </w:instrText>
            </w:r>
            <w:r w:rsidR="00E11B73">
              <w:rPr>
                <w:noProof/>
                <w:webHidden/>
              </w:rPr>
            </w:r>
            <w:r w:rsidR="00E11B73">
              <w:rPr>
                <w:noProof/>
                <w:webHidden/>
              </w:rPr>
              <w:fldChar w:fldCharType="separate"/>
            </w:r>
            <w:r w:rsidR="00225F84">
              <w:rPr>
                <w:noProof/>
                <w:webHidden/>
              </w:rPr>
              <w:t>8</w:t>
            </w:r>
            <w:r w:rsidR="00E11B73">
              <w:rPr>
                <w:noProof/>
                <w:webHidden/>
              </w:rPr>
              <w:fldChar w:fldCharType="end"/>
            </w:r>
          </w:hyperlink>
        </w:p>
        <w:p w14:paraId="2DD614F5" w14:textId="20CB2BB9" w:rsidR="00E11B73" w:rsidRDefault="000D5A1F">
          <w:pPr>
            <w:pStyle w:val="TOC3"/>
            <w:tabs>
              <w:tab w:val="right" w:leader="dot" w:pos="9350"/>
            </w:tabs>
            <w:rPr>
              <w:rFonts w:asciiTheme="minorHAnsi" w:eastAsiaTheme="minorEastAsia" w:hAnsiTheme="minorHAnsi"/>
              <w:noProof/>
            </w:rPr>
          </w:pPr>
          <w:hyperlink w:anchor="_Toc60150691" w:history="1">
            <w:r w:rsidR="00E11B73" w:rsidRPr="00D95B91">
              <w:rPr>
                <w:rStyle w:val="Hyperlink"/>
                <w:noProof/>
                <w:lang w:bidi="en-US"/>
              </w:rPr>
              <w:t>TABE</w:t>
            </w:r>
            <w:r w:rsidR="00E11B73">
              <w:rPr>
                <w:noProof/>
                <w:webHidden/>
              </w:rPr>
              <w:tab/>
            </w:r>
            <w:r w:rsidR="00E11B73">
              <w:rPr>
                <w:noProof/>
                <w:webHidden/>
              </w:rPr>
              <w:fldChar w:fldCharType="begin"/>
            </w:r>
            <w:r w:rsidR="00E11B73">
              <w:rPr>
                <w:noProof/>
                <w:webHidden/>
              </w:rPr>
              <w:instrText xml:space="preserve"> PAGEREF _Toc60150691 \h </w:instrText>
            </w:r>
            <w:r w:rsidR="00E11B73">
              <w:rPr>
                <w:noProof/>
                <w:webHidden/>
              </w:rPr>
            </w:r>
            <w:r w:rsidR="00E11B73">
              <w:rPr>
                <w:noProof/>
                <w:webHidden/>
              </w:rPr>
              <w:fldChar w:fldCharType="separate"/>
            </w:r>
            <w:r w:rsidR="00225F84">
              <w:rPr>
                <w:noProof/>
                <w:webHidden/>
              </w:rPr>
              <w:t>8</w:t>
            </w:r>
            <w:r w:rsidR="00E11B73">
              <w:rPr>
                <w:noProof/>
                <w:webHidden/>
              </w:rPr>
              <w:fldChar w:fldCharType="end"/>
            </w:r>
          </w:hyperlink>
        </w:p>
        <w:p w14:paraId="08EEC02B" w14:textId="38E61871" w:rsidR="00E11B73" w:rsidRDefault="000D5A1F">
          <w:pPr>
            <w:pStyle w:val="TOC3"/>
            <w:tabs>
              <w:tab w:val="right" w:leader="dot" w:pos="9350"/>
            </w:tabs>
            <w:rPr>
              <w:rFonts w:asciiTheme="minorHAnsi" w:eastAsiaTheme="minorEastAsia" w:hAnsiTheme="minorHAnsi"/>
              <w:noProof/>
            </w:rPr>
          </w:pPr>
          <w:hyperlink w:anchor="_Toc60150692" w:history="1">
            <w:r w:rsidR="00E11B73" w:rsidRPr="00D95B91">
              <w:rPr>
                <w:rStyle w:val="Hyperlink"/>
                <w:noProof/>
                <w:lang w:bidi="en-US"/>
              </w:rPr>
              <w:t>Approved Test Delivery Options</w:t>
            </w:r>
            <w:r w:rsidR="00E11B73">
              <w:rPr>
                <w:noProof/>
                <w:webHidden/>
              </w:rPr>
              <w:tab/>
            </w:r>
            <w:r w:rsidR="00E11B73">
              <w:rPr>
                <w:noProof/>
                <w:webHidden/>
              </w:rPr>
              <w:fldChar w:fldCharType="begin"/>
            </w:r>
            <w:r w:rsidR="00E11B73">
              <w:rPr>
                <w:noProof/>
                <w:webHidden/>
              </w:rPr>
              <w:instrText xml:space="preserve"> PAGEREF _Toc60150692 \h </w:instrText>
            </w:r>
            <w:r w:rsidR="00E11B73">
              <w:rPr>
                <w:noProof/>
                <w:webHidden/>
              </w:rPr>
            </w:r>
            <w:r w:rsidR="00E11B73">
              <w:rPr>
                <w:noProof/>
                <w:webHidden/>
              </w:rPr>
              <w:fldChar w:fldCharType="separate"/>
            </w:r>
            <w:r w:rsidR="00225F84">
              <w:rPr>
                <w:noProof/>
                <w:webHidden/>
              </w:rPr>
              <w:t>9</w:t>
            </w:r>
            <w:r w:rsidR="00E11B73">
              <w:rPr>
                <w:noProof/>
                <w:webHidden/>
              </w:rPr>
              <w:fldChar w:fldCharType="end"/>
            </w:r>
          </w:hyperlink>
        </w:p>
        <w:p w14:paraId="4A4ED7D6" w14:textId="446743B2" w:rsidR="00E11B73" w:rsidRDefault="000D5A1F">
          <w:pPr>
            <w:pStyle w:val="TOC3"/>
            <w:tabs>
              <w:tab w:val="right" w:leader="dot" w:pos="9350"/>
            </w:tabs>
            <w:rPr>
              <w:rFonts w:asciiTheme="minorHAnsi" w:eastAsiaTheme="minorEastAsia" w:hAnsiTheme="minorHAnsi"/>
              <w:noProof/>
            </w:rPr>
          </w:pPr>
          <w:hyperlink w:anchor="_Toc60150693" w:history="1">
            <w:r w:rsidR="00E11B73" w:rsidRPr="00D95B91">
              <w:rPr>
                <w:rStyle w:val="Hyperlink"/>
                <w:noProof/>
                <w:lang w:bidi="en-US"/>
              </w:rPr>
              <w:t>Uniform Test Administration Times:  Specific Guidance on Pre- and Post-Testing</w:t>
            </w:r>
            <w:r w:rsidR="00E11B73">
              <w:rPr>
                <w:noProof/>
                <w:webHidden/>
              </w:rPr>
              <w:tab/>
            </w:r>
            <w:r w:rsidR="00E11B73">
              <w:rPr>
                <w:noProof/>
                <w:webHidden/>
              </w:rPr>
              <w:fldChar w:fldCharType="begin"/>
            </w:r>
            <w:r w:rsidR="00E11B73">
              <w:rPr>
                <w:noProof/>
                <w:webHidden/>
              </w:rPr>
              <w:instrText xml:space="preserve"> PAGEREF _Toc60150693 \h </w:instrText>
            </w:r>
            <w:r w:rsidR="00E11B73">
              <w:rPr>
                <w:noProof/>
                <w:webHidden/>
              </w:rPr>
            </w:r>
            <w:r w:rsidR="00E11B73">
              <w:rPr>
                <w:noProof/>
                <w:webHidden/>
              </w:rPr>
              <w:fldChar w:fldCharType="separate"/>
            </w:r>
            <w:r w:rsidR="00225F84">
              <w:rPr>
                <w:noProof/>
                <w:webHidden/>
              </w:rPr>
              <w:t>9</w:t>
            </w:r>
            <w:r w:rsidR="00E11B73">
              <w:rPr>
                <w:noProof/>
                <w:webHidden/>
              </w:rPr>
              <w:fldChar w:fldCharType="end"/>
            </w:r>
          </w:hyperlink>
        </w:p>
        <w:p w14:paraId="4DBAF8A5" w14:textId="1825C59D" w:rsidR="00E11B73" w:rsidRDefault="000D5A1F">
          <w:pPr>
            <w:pStyle w:val="TOC2"/>
            <w:tabs>
              <w:tab w:val="right" w:leader="dot" w:pos="9350"/>
            </w:tabs>
            <w:rPr>
              <w:rFonts w:asciiTheme="minorHAnsi" w:eastAsiaTheme="minorEastAsia" w:hAnsiTheme="minorHAnsi"/>
              <w:noProof/>
            </w:rPr>
          </w:pPr>
          <w:hyperlink w:anchor="_Toc60150694" w:history="1">
            <w:r w:rsidR="00E11B73" w:rsidRPr="00D95B91">
              <w:rPr>
                <w:rStyle w:val="Hyperlink"/>
                <w:rFonts w:eastAsia="Times New Roman"/>
                <w:noProof/>
                <w:lang w:bidi="en-US"/>
              </w:rPr>
              <w:t>Accommodations for Learners with Disabilities or Other Special Needs</w:t>
            </w:r>
            <w:r w:rsidR="00E11B73">
              <w:rPr>
                <w:noProof/>
                <w:webHidden/>
              </w:rPr>
              <w:tab/>
            </w:r>
            <w:r w:rsidR="00E11B73">
              <w:rPr>
                <w:noProof/>
                <w:webHidden/>
              </w:rPr>
              <w:fldChar w:fldCharType="begin"/>
            </w:r>
            <w:r w:rsidR="00E11B73">
              <w:rPr>
                <w:noProof/>
                <w:webHidden/>
              </w:rPr>
              <w:instrText xml:space="preserve"> PAGEREF _Toc60150694 \h </w:instrText>
            </w:r>
            <w:r w:rsidR="00E11B73">
              <w:rPr>
                <w:noProof/>
                <w:webHidden/>
              </w:rPr>
            </w:r>
            <w:r w:rsidR="00E11B73">
              <w:rPr>
                <w:noProof/>
                <w:webHidden/>
              </w:rPr>
              <w:fldChar w:fldCharType="separate"/>
            </w:r>
            <w:r w:rsidR="00225F84">
              <w:rPr>
                <w:noProof/>
                <w:webHidden/>
              </w:rPr>
              <w:t>11</w:t>
            </w:r>
            <w:r w:rsidR="00E11B73">
              <w:rPr>
                <w:noProof/>
                <w:webHidden/>
              </w:rPr>
              <w:fldChar w:fldCharType="end"/>
            </w:r>
          </w:hyperlink>
        </w:p>
        <w:p w14:paraId="18E1ABDC" w14:textId="01ED0FF7" w:rsidR="00E11B73" w:rsidRDefault="000D5A1F">
          <w:pPr>
            <w:pStyle w:val="TOC1"/>
            <w:tabs>
              <w:tab w:val="right" w:leader="dot" w:pos="9350"/>
            </w:tabs>
            <w:rPr>
              <w:rFonts w:asciiTheme="minorHAnsi" w:eastAsiaTheme="minorEastAsia" w:hAnsiTheme="minorHAnsi"/>
              <w:noProof/>
            </w:rPr>
          </w:pPr>
          <w:hyperlink w:anchor="_Toc60150695" w:history="1">
            <w:r w:rsidR="00E11B73" w:rsidRPr="00D95B91">
              <w:rPr>
                <w:rStyle w:val="Hyperlink"/>
                <w:noProof/>
                <w:lang w:bidi="en-US"/>
              </w:rPr>
              <w:t>Guidelines for Each Assessment</w:t>
            </w:r>
            <w:r w:rsidR="00E11B73">
              <w:rPr>
                <w:noProof/>
                <w:webHidden/>
              </w:rPr>
              <w:tab/>
            </w:r>
            <w:r w:rsidR="00E11B73">
              <w:rPr>
                <w:noProof/>
                <w:webHidden/>
              </w:rPr>
              <w:fldChar w:fldCharType="begin"/>
            </w:r>
            <w:r w:rsidR="00E11B73">
              <w:rPr>
                <w:noProof/>
                <w:webHidden/>
              </w:rPr>
              <w:instrText xml:space="preserve"> PAGEREF _Toc60150695 \h </w:instrText>
            </w:r>
            <w:r w:rsidR="00E11B73">
              <w:rPr>
                <w:noProof/>
                <w:webHidden/>
              </w:rPr>
            </w:r>
            <w:r w:rsidR="00E11B73">
              <w:rPr>
                <w:noProof/>
                <w:webHidden/>
              </w:rPr>
              <w:fldChar w:fldCharType="separate"/>
            </w:r>
            <w:r w:rsidR="00225F84">
              <w:rPr>
                <w:noProof/>
                <w:webHidden/>
              </w:rPr>
              <w:t>12</w:t>
            </w:r>
            <w:r w:rsidR="00E11B73">
              <w:rPr>
                <w:noProof/>
                <w:webHidden/>
              </w:rPr>
              <w:fldChar w:fldCharType="end"/>
            </w:r>
          </w:hyperlink>
        </w:p>
        <w:p w14:paraId="248AC933" w14:textId="0E407E8C" w:rsidR="00E11B73" w:rsidRDefault="000D5A1F">
          <w:pPr>
            <w:pStyle w:val="TOC2"/>
            <w:tabs>
              <w:tab w:val="right" w:leader="dot" w:pos="9350"/>
            </w:tabs>
            <w:rPr>
              <w:rFonts w:asciiTheme="minorHAnsi" w:eastAsiaTheme="minorEastAsia" w:hAnsiTheme="minorHAnsi"/>
              <w:noProof/>
            </w:rPr>
          </w:pPr>
          <w:hyperlink w:anchor="_Toc60150696" w:history="1">
            <w:r w:rsidR="00E11B73" w:rsidRPr="00D95B91">
              <w:rPr>
                <w:rStyle w:val="Hyperlink"/>
                <w:rFonts w:eastAsia="Times New Roman"/>
                <w:noProof/>
                <w:lang w:bidi="en-US"/>
              </w:rPr>
              <w:t>Test Administration Manuals</w:t>
            </w:r>
            <w:r w:rsidR="00E11B73">
              <w:rPr>
                <w:noProof/>
                <w:webHidden/>
              </w:rPr>
              <w:tab/>
            </w:r>
            <w:r w:rsidR="00E11B73">
              <w:rPr>
                <w:noProof/>
                <w:webHidden/>
              </w:rPr>
              <w:fldChar w:fldCharType="begin"/>
            </w:r>
            <w:r w:rsidR="00E11B73">
              <w:rPr>
                <w:noProof/>
                <w:webHidden/>
              </w:rPr>
              <w:instrText xml:space="preserve"> PAGEREF _Toc60150696 \h </w:instrText>
            </w:r>
            <w:r w:rsidR="00E11B73">
              <w:rPr>
                <w:noProof/>
                <w:webHidden/>
              </w:rPr>
            </w:r>
            <w:r w:rsidR="00E11B73">
              <w:rPr>
                <w:noProof/>
                <w:webHidden/>
              </w:rPr>
              <w:fldChar w:fldCharType="separate"/>
            </w:r>
            <w:r w:rsidR="00225F84">
              <w:rPr>
                <w:noProof/>
                <w:webHidden/>
              </w:rPr>
              <w:t>12</w:t>
            </w:r>
            <w:r w:rsidR="00E11B73">
              <w:rPr>
                <w:noProof/>
                <w:webHidden/>
              </w:rPr>
              <w:fldChar w:fldCharType="end"/>
            </w:r>
          </w:hyperlink>
        </w:p>
        <w:p w14:paraId="7B557ECB" w14:textId="03495ED6" w:rsidR="00E11B73" w:rsidRDefault="000D5A1F">
          <w:pPr>
            <w:pStyle w:val="TOC2"/>
            <w:tabs>
              <w:tab w:val="right" w:leader="dot" w:pos="9350"/>
            </w:tabs>
            <w:rPr>
              <w:rFonts w:asciiTheme="minorHAnsi" w:eastAsiaTheme="minorEastAsia" w:hAnsiTheme="minorHAnsi"/>
              <w:noProof/>
            </w:rPr>
          </w:pPr>
          <w:hyperlink w:anchor="_Toc60150697" w:history="1">
            <w:r w:rsidR="00E11B73" w:rsidRPr="00D95B91">
              <w:rPr>
                <w:rStyle w:val="Hyperlink"/>
                <w:rFonts w:eastAsia="Times New Roman"/>
                <w:noProof/>
                <w:lang w:bidi="en-US"/>
              </w:rPr>
              <w:t>Training Requirements for Administering Assessments</w:t>
            </w:r>
            <w:r w:rsidR="00E11B73">
              <w:rPr>
                <w:noProof/>
                <w:webHidden/>
              </w:rPr>
              <w:tab/>
            </w:r>
            <w:r w:rsidR="00E11B73">
              <w:rPr>
                <w:noProof/>
                <w:webHidden/>
              </w:rPr>
              <w:fldChar w:fldCharType="begin"/>
            </w:r>
            <w:r w:rsidR="00E11B73">
              <w:rPr>
                <w:noProof/>
                <w:webHidden/>
              </w:rPr>
              <w:instrText xml:space="preserve"> PAGEREF _Toc60150697 \h </w:instrText>
            </w:r>
            <w:r w:rsidR="00E11B73">
              <w:rPr>
                <w:noProof/>
                <w:webHidden/>
              </w:rPr>
            </w:r>
            <w:r w:rsidR="00E11B73">
              <w:rPr>
                <w:noProof/>
                <w:webHidden/>
              </w:rPr>
              <w:fldChar w:fldCharType="separate"/>
            </w:r>
            <w:r w:rsidR="00225F84">
              <w:rPr>
                <w:noProof/>
                <w:webHidden/>
              </w:rPr>
              <w:t>12</w:t>
            </w:r>
            <w:r w:rsidR="00E11B73">
              <w:rPr>
                <w:noProof/>
                <w:webHidden/>
              </w:rPr>
              <w:fldChar w:fldCharType="end"/>
            </w:r>
          </w:hyperlink>
        </w:p>
        <w:p w14:paraId="19EE26B6" w14:textId="1F5423E8" w:rsidR="00E11B73" w:rsidRDefault="000D5A1F">
          <w:pPr>
            <w:pStyle w:val="TOC2"/>
            <w:tabs>
              <w:tab w:val="right" w:leader="dot" w:pos="9350"/>
            </w:tabs>
            <w:rPr>
              <w:rFonts w:asciiTheme="minorHAnsi" w:eastAsiaTheme="minorEastAsia" w:hAnsiTheme="minorHAnsi"/>
              <w:noProof/>
            </w:rPr>
          </w:pPr>
          <w:hyperlink w:anchor="_Toc60150698" w:history="1">
            <w:r w:rsidR="00E11B73" w:rsidRPr="00D95B91">
              <w:rPr>
                <w:rStyle w:val="Hyperlink"/>
                <w:rFonts w:eastAsia="Times New Roman"/>
                <w:noProof/>
                <w:lang w:bidi="en-US"/>
              </w:rPr>
              <w:t>Post-Testing</w:t>
            </w:r>
            <w:r w:rsidR="00E11B73">
              <w:rPr>
                <w:noProof/>
                <w:webHidden/>
              </w:rPr>
              <w:tab/>
            </w:r>
            <w:r w:rsidR="00E11B73">
              <w:rPr>
                <w:noProof/>
                <w:webHidden/>
              </w:rPr>
              <w:fldChar w:fldCharType="begin"/>
            </w:r>
            <w:r w:rsidR="00E11B73">
              <w:rPr>
                <w:noProof/>
                <w:webHidden/>
              </w:rPr>
              <w:instrText xml:space="preserve"> PAGEREF _Toc60150698 \h </w:instrText>
            </w:r>
            <w:r w:rsidR="00E11B73">
              <w:rPr>
                <w:noProof/>
                <w:webHidden/>
              </w:rPr>
            </w:r>
            <w:r w:rsidR="00E11B73">
              <w:rPr>
                <w:noProof/>
                <w:webHidden/>
              </w:rPr>
              <w:fldChar w:fldCharType="separate"/>
            </w:r>
            <w:r w:rsidR="00225F84">
              <w:rPr>
                <w:noProof/>
                <w:webHidden/>
              </w:rPr>
              <w:t>13</w:t>
            </w:r>
            <w:r w:rsidR="00E11B73">
              <w:rPr>
                <w:noProof/>
                <w:webHidden/>
              </w:rPr>
              <w:fldChar w:fldCharType="end"/>
            </w:r>
          </w:hyperlink>
        </w:p>
        <w:p w14:paraId="604FDC6C" w14:textId="457140D8" w:rsidR="00E11B73" w:rsidRDefault="000D5A1F">
          <w:pPr>
            <w:pStyle w:val="TOC2"/>
            <w:tabs>
              <w:tab w:val="right" w:leader="dot" w:pos="9350"/>
            </w:tabs>
            <w:rPr>
              <w:rFonts w:asciiTheme="minorHAnsi" w:eastAsiaTheme="minorEastAsia" w:hAnsiTheme="minorHAnsi"/>
              <w:noProof/>
            </w:rPr>
          </w:pPr>
          <w:hyperlink w:anchor="_Toc60150699" w:history="1">
            <w:r w:rsidR="00E11B73" w:rsidRPr="00D95B91">
              <w:rPr>
                <w:rStyle w:val="Hyperlink"/>
                <w:noProof/>
                <w:lang w:bidi="en-US"/>
              </w:rPr>
              <w:t>Guidelines for Developing and Using Scale Scores</w:t>
            </w:r>
            <w:r w:rsidR="00E11B73">
              <w:rPr>
                <w:noProof/>
                <w:webHidden/>
              </w:rPr>
              <w:tab/>
            </w:r>
            <w:r w:rsidR="00E11B73">
              <w:rPr>
                <w:noProof/>
                <w:webHidden/>
              </w:rPr>
              <w:fldChar w:fldCharType="begin"/>
            </w:r>
            <w:r w:rsidR="00E11B73">
              <w:rPr>
                <w:noProof/>
                <w:webHidden/>
              </w:rPr>
              <w:instrText xml:space="preserve"> PAGEREF _Toc60150699 \h </w:instrText>
            </w:r>
            <w:r w:rsidR="00E11B73">
              <w:rPr>
                <w:noProof/>
                <w:webHidden/>
              </w:rPr>
            </w:r>
            <w:r w:rsidR="00E11B73">
              <w:rPr>
                <w:noProof/>
                <w:webHidden/>
              </w:rPr>
              <w:fldChar w:fldCharType="separate"/>
            </w:r>
            <w:r w:rsidR="00225F84">
              <w:rPr>
                <w:noProof/>
                <w:webHidden/>
              </w:rPr>
              <w:t>13</w:t>
            </w:r>
            <w:r w:rsidR="00E11B73">
              <w:rPr>
                <w:noProof/>
                <w:webHidden/>
              </w:rPr>
              <w:fldChar w:fldCharType="end"/>
            </w:r>
          </w:hyperlink>
        </w:p>
        <w:p w14:paraId="72C7FFEF" w14:textId="2093FA02" w:rsidR="00E11B73" w:rsidRDefault="000D5A1F">
          <w:pPr>
            <w:pStyle w:val="TOC2"/>
            <w:tabs>
              <w:tab w:val="right" w:leader="dot" w:pos="9350"/>
            </w:tabs>
            <w:rPr>
              <w:rFonts w:asciiTheme="minorHAnsi" w:eastAsiaTheme="minorEastAsia" w:hAnsiTheme="minorHAnsi"/>
              <w:noProof/>
            </w:rPr>
          </w:pPr>
          <w:hyperlink w:anchor="_Toc60150700" w:history="1">
            <w:r w:rsidR="00E11B73" w:rsidRPr="00D95B91">
              <w:rPr>
                <w:rStyle w:val="Hyperlink"/>
                <w:rFonts w:eastAsia="Times New Roman"/>
                <w:noProof/>
                <w:lang w:bidi="en-US"/>
              </w:rPr>
              <w:t>Test Security Agreements</w:t>
            </w:r>
            <w:r w:rsidR="00E11B73">
              <w:rPr>
                <w:noProof/>
                <w:webHidden/>
              </w:rPr>
              <w:tab/>
            </w:r>
            <w:r w:rsidR="00E11B73">
              <w:rPr>
                <w:noProof/>
                <w:webHidden/>
              </w:rPr>
              <w:fldChar w:fldCharType="begin"/>
            </w:r>
            <w:r w:rsidR="00E11B73">
              <w:rPr>
                <w:noProof/>
                <w:webHidden/>
              </w:rPr>
              <w:instrText xml:space="preserve"> PAGEREF _Toc60150700 \h </w:instrText>
            </w:r>
            <w:r w:rsidR="00E11B73">
              <w:rPr>
                <w:noProof/>
                <w:webHidden/>
              </w:rPr>
            </w:r>
            <w:r w:rsidR="00E11B73">
              <w:rPr>
                <w:noProof/>
                <w:webHidden/>
              </w:rPr>
              <w:fldChar w:fldCharType="separate"/>
            </w:r>
            <w:r w:rsidR="00225F84">
              <w:rPr>
                <w:noProof/>
                <w:webHidden/>
              </w:rPr>
              <w:t>14</w:t>
            </w:r>
            <w:r w:rsidR="00E11B73">
              <w:rPr>
                <w:noProof/>
                <w:webHidden/>
              </w:rPr>
              <w:fldChar w:fldCharType="end"/>
            </w:r>
          </w:hyperlink>
        </w:p>
        <w:p w14:paraId="7DB278D2" w14:textId="20CCA336" w:rsidR="00E11B73" w:rsidRDefault="000D5A1F">
          <w:pPr>
            <w:pStyle w:val="TOC2"/>
            <w:tabs>
              <w:tab w:val="right" w:leader="dot" w:pos="9350"/>
            </w:tabs>
            <w:rPr>
              <w:rFonts w:asciiTheme="minorHAnsi" w:eastAsiaTheme="minorEastAsia" w:hAnsiTheme="minorHAnsi"/>
              <w:noProof/>
            </w:rPr>
          </w:pPr>
          <w:hyperlink w:anchor="_Toc60150701" w:history="1">
            <w:r w:rsidR="00E11B73" w:rsidRPr="00D95B91">
              <w:rPr>
                <w:rStyle w:val="Hyperlink"/>
                <w:rFonts w:eastAsia="Times New Roman"/>
                <w:noProof/>
                <w:lang w:bidi="en-US"/>
              </w:rPr>
              <w:t>Quality Control Procedures</w:t>
            </w:r>
            <w:r w:rsidR="00E11B73">
              <w:rPr>
                <w:noProof/>
                <w:webHidden/>
              </w:rPr>
              <w:tab/>
            </w:r>
            <w:r w:rsidR="00E11B73">
              <w:rPr>
                <w:noProof/>
                <w:webHidden/>
              </w:rPr>
              <w:fldChar w:fldCharType="begin"/>
            </w:r>
            <w:r w:rsidR="00E11B73">
              <w:rPr>
                <w:noProof/>
                <w:webHidden/>
              </w:rPr>
              <w:instrText xml:space="preserve"> PAGEREF _Toc60150701 \h </w:instrText>
            </w:r>
            <w:r w:rsidR="00E11B73">
              <w:rPr>
                <w:noProof/>
                <w:webHidden/>
              </w:rPr>
            </w:r>
            <w:r w:rsidR="00E11B73">
              <w:rPr>
                <w:noProof/>
                <w:webHidden/>
              </w:rPr>
              <w:fldChar w:fldCharType="separate"/>
            </w:r>
            <w:r w:rsidR="00225F84">
              <w:rPr>
                <w:noProof/>
                <w:webHidden/>
              </w:rPr>
              <w:t>14</w:t>
            </w:r>
            <w:r w:rsidR="00E11B73">
              <w:rPr>
                <w:noProof/>
                <w:webHidden/>
              </w:rPr>
              <w:fldChar w:fldCharType="end"/>
            </w:r>
          </w:hyperlink>
        </w:p>
        <w:p w14:paraId="42D1FA03" w14:textId="70F14A2F" w:rsidR="00E11B73" w:rsidRDefault="000D5A1F">
          <w:pPr>
            <w:pStyle w:val="TOC2"/>
            <w:tabs>
              <w:tab w:val="right" w:leader="dot" w:pos="9350"/>
            </w:tabs>
            <w:rPr>
              <w:rFonts w:asciiTheme="minorHAnsi" w:eastAsiaTheme="minorEastAsia" w:hAnsiTheme="minorHAnsi"/>
              <w:noProof/>
            </w:rPr>
          </w:pPr>
          <w:hyperlink w:anchor="_Toc60150702" w:history="1">
            <w:r w:rsidR="00E11B73" w:rsidRPr="00D95B91">
              <w:rPr>
                <w:rStyle w:val="Hyperlink"/>
                <w:noProof/>
                <w:lang w:bidi="en-US"/>
              </w:rPr>
              <w:t>Methods that are not acceptable for determining NRS Educational Functioning Level</w:t>
            </w:r>
            <w:r w:rsidR="00E11B73">
              <w:rPr>
                <w:noProof/>
                <w:webHidden/>
              </w:rPr>
              <w:tab/>
            </w:r>
            <w:r w:rsidR="00E11B73">
              <w:rPr>
                <w:noProof/>
                <w:webHidden/>
              </w:rPr>
              <w:fldChar w:fldCharType="begin"/>
            </w:r>
            <w:r w:rsidR="00E11B73">
              <w:rPr>
                <w:noProof/>
                <w:webHidden/>
              </w:rPr>
              <w:instrText xml:space="preserve"> PAGEREF _Toc60150702 \h </w:instrText>
            </w:r>
            <w:r w:rsidR="00E11B73">
              <w:rPr>
                <w:noProof/>
                <w:webHidden/>
              </w:rPr>
            </w:r>
            <w:r w:rsidR="00E11B73">
              <w:rPr>
                <w:noProof/>
                <w:webHidden/>
              </w:rPr>
              <w:fldChar w:fldCharType="separate"/>
            </w:r>
            <w:r w:rsidR="00225F84">
              <w:rPr>
                <w:noProof/>
                <w:webHidden/>
              </w:rPr>
              <w:t>15</w:t>
            </w:r>
            <w:r w:rsidR="00E11B73">
              <w:rPr>
                <w:noProof/>
                <w:webHidden/>
              </w:rPr>
              <w:fldChar w:fldCharType="end"/>
            </w:r>
          </w:hyperlink>
        </w:p>
        <w:p w14:paraId="0C712A52" w14:textId="78019D91" w:rsidR="00E11B73" w:rsidRDefault="000D5A1F">
          <w:pPr>
            <w:pStyle w:val="TOC1"/>
            <w:tabs>
              <w:tab w:val="right" w:leader="dot" w:pos="9350"/>
            </w:tabs>
            <w:rPr>
              <w:rFonts w:asciiTheme="minorHAnsi" w:eastAsiaTheme="minorEastAsia" w:hAnsiTheme="minorHAnsi"/>
              <w:noProof/>
            </w:rPr>
          </w:pPr>
          <w:hyperlink w:anchor="_Toc60150703" w:history="1">
            <w:r w:rsidR="00E11B73" w:rsidRPr="00D95B91">
              <w:rPr>
                <w:rStyle w:val="Hyperlink"/>
                <w:noProof/>
                <w:lang w:bidi="en-US"/>
              </w:rPr>
              <w:t>Distance Education</w:t>
            </w:r>
            <w:r w:rsidR="00E11B73">
              <w:rPr>
                <w:noProof/>
                <w:webHidden/>
              </w:rPr>
              <w:tab/>
            </w:r>
            <w:r w:rsidR="00E11B73">
              <w:rPr>
                <w:noProof/>
                <w:webHidden/>
              </w:rPr>
              <w:fldChar w:fldCharType="begin"/>
            </w:r>
            <w:r w:rsidR="00E11B73">
              <w:rPr>
                <w:noProof/>
                <w:webHidden/>
              </w:rPr>
              <w:instrText xml:space="preserve"> PAGEREF _Toc60150703 \h </w:instrText>
            </w:r>
            <w:r w:rsidR="00E11B73">
              <w:rPr>
                <w:noProof/>
                <w:webHidden/>
              </w:rPr>
            </w:r>
            <w:r w:rsidR="00E11B73">
              <w:rPr>
                <w:noProof/>
                <w:webHidden/>
              </w:rPr>
              <w:fldChar w:fldCharType="separate"/>
            </w:r>
            <w:r w:rsidR="00225F84">
              <w:rPr>
                <w:noProof/>
                <w:webHidden/>
              </w:rPr>
              <w:t>15</w:t>
            </w:r>
            <w:r w:rsidR="00E11B73">
              <w:rPr>
                <w:noProof/>
                <w:webHidden/>
              </w:rPr>
              <w:fldChar w:fldCharType="end"/>
            </w:r>
          </w:hyperlink>
        </w:p>
        <w:p w14:paraId="6C714E79" w14:textId="6FEBEF27" w:rsidR="00E11B73" w:rsidRDefault="000D5A1F">
          <w:pPr>
            <w:pStyle w:val="TOC2"/>
            <w:tabs>
              <w:tab w:val="right" w:leader="dot" w:pos="9350"/>
            </w:tabs>
            <w:rPr>
              <w:rFonts w:asciiTheme="minorHAnsi" w:eastAsiaTheme="minorEastAsia" w:hAnsiTheme="minorHAnsi"/>
              <w:noProof/>
            </w:rPr>
          </w:pPr>
          <w:hyperlink w:anchor="_Toc60150704" w:history="1">
            <w:r w:rsidR="00E11B73" w:rsidRPr="00D95B91">
              <w:rPr>
                <w:rStyle w:val="Hyperlink"/>
                <w:noProof/>
                <w:lang w:bidi="en-US"/>
              </w:rPr>
              <w:t>Background</w:t>
            </w:r>
            <w:r w:rsidR="00E11B73">
              <w:rPr>
                <w:noProof/>
                <w:webHidden/>
              </w:rPr>
              <w:tab/>
            </w:r>
            <w:r w:rsidR="00E11B73">
              <w:rPr>
                <w:noProof/>
                <w:webHidden/>
              </w:rPr>
              <w:fldChar w:fldCharType="begin"/>
            </w:r>
            <w:r w:rsidR="00E11B73">
              <w:rPr>
                <w:noProof/>
                <w:webHidden/>
              </w:rPr>
              <w:instrText xml:space="preserve"> PAGEREF _Toc60150704 \h </w:instrText>
            </w:r>
            <w:r w:rsidR="00E11B73">
              <w:rPr>
                <w:noProof/>
                <w:webHidden/>
              </w:rPr>
            </w:r>
            <w:r w:rsidR="00E11B73">
              <w:rPr>
                <w:noProof/>
                <w:webHidden/>
              </w:rPr>
              <w:fldChar w:fldCharType="separate"/>
            </w:r>
            <w:r w:rsidR="00225F84">
              <w:rPr>
                <w:noProof/>
                <w:webHidden/>
              </w:rPr>
              <w:t>15</w:t>
            </w:r>
            <w:r w:rsidR="00E11B73">
              <w:rPr>
                <w:noProof/>
                <w:webHidden/>
              </w:rPr>
              <w:fldChar w:fldCharType="end"/>
            </w:r>
          </w:hyperlink>
        </w:p>
        <w:p w14:paraId="51DC6B1F" w14:textId="2B50F070" w:rsidR="00E11B73" w:rsidRDefault="000D5A1F">
          <w:pPr>
            <w:pStyle w:val="TOC3"/>
            <w:tabs>
              <w:tab w:val="right" w:leader="dot" w:pos="9350"/>
            </w:tabs>
            <w:rPr>
              <w:rFonts w:asciiTheme="minorHAnsi" w:eastAsiaTheme="minorEastAsia" w:hAnsiTheme="minorHAnsi"/>
              <w:noProof/>
            </w:rPr>
          </w:pPr>
          <w:hyperlink w:anchor="_Toc60150705" w:history="1">
            <w:r w:rsidR="00E11B73" w:rsidRPr="00D95B91">
              <w:rPr>
                <w:rStyle w:val="Hyperlink"/>
                <w:noProof/>
                <w:lang w:bidi="en-US"/>
              </w:rPr>
              <w:t>Overview of Distance Learning Delivery Requirements in Minnesota ABE</w:t>
            </w:r>
            <w:r w:rsidR="00E11B73">
              <w:rPr>
                <w:noProof/>
                <w:webHidden/>
              </w:rPr>
              <w:tab/>
            </w:r>
            <w:r w:rsidR="00E11B73">
              <w:rPr>
                <w:noProof/>
                <w:webHidden/>
              </w:rPr>
              <w:fldChar w:fldCharType="begin"/>
            </w:r>
            <w:r w:rsidR="00E11B73">
              <w:rPr>
                <w:noProof/>
                <w:webHidden/>
              </w:rPr>
              <w:instrText xml:space="preserve"> PAGEREF _Toc60150705 \h </w:instrText>
            </w:r>
            <w:r w:rsidR="00E11B73">
              <w:rPr>
                <w:noProof/>
                <w:webHidden/>
              </w:rPr>
            </w:r>
            <w:r w:rsidR="00E11B73">
              <w:rPr>
                <w:noProof/>
                <w:webHidden/>
              </w:rPr>
              <w:fldChar w:fldCharType="separate"/>
            </w:r>
            <w:r w:rsidR="00225F84">
              <w:rPr>
                <w:noProof/>
                <w:webHidden/>
              </w:rPr>
              <w:t>16</w:t>
            </w:r>
            <w:r w:rsidR="00E11B73">
              <w:rPr>
                <w:noProof/>
                <w:webHidden/>
              </w:rPr>
              <w:fldChar w:fldCharType="end"/>
            </w:r>
          </w:hyperlink>
        </w:p>
        <w:p w14:paraId="10066526" w14:textId="146C6F04" w:rsidR="00E11B73" w:rsidRDefault="000D5A1F">
          <w:pPr>
            <w:pStyle w:val="TOC2"/>
            <w:tabs>
              <w:tab w:val="right" w:leader="dot" w:pos="9350"/>
            </w:tabs>
            <w:rPr>
              <w:rFonts w:asciiTheme="minorHAnsi" w:eastAsiaTheme="minorEastAsia" w:hAnsiTheme="minorHAnsi"/>
              <w:noProof/>
            </w:rPr>
          </w:pPr>
          <w:hyperlink w:anchor="_Toc60150706" w:history="1">
            <w:r w:rsidR="00E11B73" w:rsidRPr="00D95B91">
              <w:rPr>
                <w:rStyle w:val="Hyperlink"/>
                <w:noProof/>
                <w:lang w:bidi="en-US"/>
              </w:rPr>
              <w:t>General Distance Learning Requirements</w:t>
            </w:r>
            <w:r w:rsidR="00E11B73">
              <w:rPr>
                <w:noProof/>
                <w:webHidden/>
              </w:rPr>
              <w:tab/>
            </w:r>
            <w:r w:rsidR="00E11B73">
              <w:rPr>
                <w:noProof/>
                <w:webHidden/>
              </w:rPr>
              <w:fldChar w:fldCharType="begin"/>
            </w:r>
            <w:r w:rsidR="00E11B73">
              <w:rPr>
                <w:noProof/>
                <w:webHidden/>
              </w:rPr>
              <w:instrText xml:space="preserve"> PAGEREF _Toc60150706 \h </w:instrText>
            </w:r>
            <w:r w:rsidR="00E11B73">
              <w:rPr>
                <w:noProof/>
                <w:webHidden/>
              </w:rPr>
            </w:r>
            <w:r w:rsidR="00E11B73">
              <w:rPr>
                <w:noProof/>
                <w:webHidden/>
              </w:rPr>
              <w:fldChar w:fldCharType="separate"/>
            </w:r>
            <w:r w:rsidR="00225F84">
              <w:rPr>
                <w:noProof/>
                <w:webHidden/>
              </w:rPr>
              <w:t>17</w:t>
            </w:r>
            <w:r w:rsidR="00E11B73">
              <w:rPr>
                <w:noProof/>
                <w:webHidden/>
              </w:rPr>
              <w:fldChar w:fldCharType="end"/>
            </w:r>
          </w:hyperlink>
        </w:p>
        <w:p w14:paraId="606310F5" w14:textId="68CE6F7A" w:rsidR="00E11B73" w:rsidRDefault="000D5A1F">
          <w:pPr>
            <w:pStyle w:val="TOC3"/>
            <w:tabs>
              <w:tab w:val="right" w:leader="dot" w:pos="9350"/>
            </w:tabs>
            <w:rPr>
              <w:rFonts w:asciiTheme="minorHAnsi" w:eastAsiaTheme="minorEastAsia" w:hAnsiTheme="minorHAnsi"/>
              <w:noProof/>
            </w:rPr>
          </w:pPr>
          <w:hyperlink w:anchor="_Toc60150707" w:history="1">
            <w:r w:rsidR="00E11B73" w:rsidRPr="00D95B91">
              <w:rPr>
                <w:rStyle w:val="Hyperlink"/>
                <w:noProof/>
                <w:lang w:bidi="en-US"/>
              </w:rPr>
              <w:t>Professional Development</w:t>
            </w:r>
            <w:r w:rsidR="00E11B73">
              <w:rPr>
                <w:noProof/>
                <w:webHidden/>
              </w:rPr>
              <w:tab/>
            </w:r>
            <w:r w:rsidR="00E11B73">
              <w:rPr>
                <w:noProof/>
                <w:webHidden/>
              </w:rPr>
              <w:fldChar w:fldCharType="begin"/>
            </w:r>
            <w:r w:rsidR="00E11B73">
              <w:rPr>
                <w:noProof/>
                <w:webHidden/>
              </w:rPr>
              <w:instrText xml:space="preserve"> PAGEREF _Toc60150707 \h </w:instrText>
            </w:r>
            <w:r w:rsidR="00E11B73">
              <w:rPr>
                <w:noProof/>
                <w:webHidden/>
              </w:rPr>
            </w:r>
            <w:r w:rsidR="00E11B73">
              <w:rPr>
                <w:noProof/>
                <w:webHidden/>
              </w:rPr>
              <w:fldChar w:fldCharType="separate"/>
            </w:r>
            <w:r w:rsidR="00225F84">
              <w:rPr>
                <w:noProof/>
                <w:webHidden/>
              </w:rPr>
              <w:t>17</w:t>
            </w:r>
            <w:r w:rsidR="00E11B73">
              <w:rPr>
                <w:noProof/>
                <w:webHidden/>
              </w:rPr>
              <w:fldChar w:fldCharType="end"/>
            </w:r>
          </w:hyperlink>
        </w:p>
        <w:p w14:paraId="538E8302" w14:textId="49DAB7B4" w:rsidR="00E11B73" w:rsidRDefault="000D5A1F">
          <w:pPr>
            <w:pStyle w:val="TOC3"/>
            <w:tabs>
              <w:tab w:val="right" w:leader="dot" w:pos="9350"/>
            </w:tabs>
            <w:rPr>
              <w:rFonts w:asciiTheme="minorHAnsi" w:eastAsiaTheme="minorEastAsia" w:hAnsiTheme="minorHAnsi"/>
              <w:noProof/>
            </w:rPr>
          </w:pPr>
          <w:hyperlink w:anchor="_Toc60150708" w:history="1">
            <w:r w:rsidR="00E11B73" w:rsidRPr="00D95B91">
              <w:rPr>
                <w:rStyle w:val="Hyperlink"/>
                <w:noProof/>
                <w:lang w:bidi="en-US"/>
              </w:rPr>
              <w:t>Assessing Learners Using Distance Learning Curriculum</w:t>
            </w:r>
            <w:r w:rsidR="00E11B73">
              <w:rPr>
                <w:noProof/>
                <w:webHidden/>
              </w:rPr>
              <w:tab/>
            </w:r>
            <w:r w:rsidR="00E11B73">
              <w:rPr>
                <w:noProof/>
                <w:webHidden/>
              </w:rPr>
              <w:fldChar w:fldCharType="begin"/>
            </w:r>
            <w:r w:rsidR="00E11B73">
              <w:rPr>
                <w:noProof/>
                <w:webHidden/>
              </w:rPr>
              <w:instrText xml:space="preserve"> PAGEREF _Toc60150708 \h </w:instrText>
            </w:r>
            <w:r w:rsidR="00E11B73">
              <w:rPr>
                <w:noProof/>
                <w:webHidden/>
              </w:rPr>
            </w:r>
            <w:r w:rsidR="00E11B73">
              <w:rPr>
                <w:noProof/>
                <w:webHidden/>
              </w:rPr>
              <w:fldChar w:fldCharType="separate"/>
            </w:r>
            <w:r w:rsidR="00225F84">
              <w:rPr>
                <w:noProof/>
                <w:webHidden/>
              </w:rPr>
              <w:t>18</w:t>
            </w:r>
            <w:r w:rsidR="00E11B73">
              <w:rPr>
                <w:noProof/>
                <w:webHidden/>
              </w:rPr>
              <w:fldChar w:fldCharType="end"/>
            </w:r>
          </w:hyperlink>
        </w:p>
        <w:p w14:paraId="1D44D52C" w14:textId="68499E47" w:rsidR="00E11B73" w:rsidRDefault="000D5A1F">
          <w:pPr>
            <w:pStyle w:val="TOC3"/>
            <w:tabs>
              <w:tab w:val="right" w:leader="dot" w:pos="9350"/>
            </w:tabs>
            <w:rPr>
              <w:rFonts w:asciiTheme="minorHAnsi" w:eastAsiaTheme="minorEastAsia" w:hAnsiTheme="minorHAnsi"/>
              <w:noProof/>
            </w:rPr>
          </w:pPr>
          <w:hyperlink w:anchor="_Toc60150709" w:history="1">
            <w:r w:rsidR="00E11B73" w:rsidRPr="00D95B91">
              <w:rPr>
                <w:rStyle w:val="Hyperlink"/>
                <w:noProof/>
                <w:lang w:bidi="en-US"/>
              </w:rPr>
              <w:t>Instructional Delivery Models</w:t>
            </w:r>
            <w:r w:rsidR="00E11B73">
              <w:rPr>
                <w:noProof/>
                <w:webHidden/>
              </w:rPr>
              <w:tab/>
            </w:r>
            <w:r w:rsidR="00E11B73">
              <w:rPr>
                <w:noProof/>
                <w:webHidden/>
              </w:rPr>
              <w:fldChar w:fldCharType="begin"/>
            </w:r>
            <w:r w:rsidR="00E11B73">
              <w:rPr>
                <w:noProof/>
                <w:webHidden/>
              </w:rPr>
              <w:instrText xml:space="preserve"> PAGEREF _Toc60150709 \h </w:instrText>
            </w:r>
            <w:r w:rsidR="00E11B73">
              <w:rPr>
                <w:noProof/>
                <w:webHidden/>
              </w:rPr>
            </w:r>
            <w:r w:rsidR="00E11B73">
              <w:rPr>
                <w:noProof/>
                <w:webHidden/>
              </w:rPr>
              <w:fldChar w:fldCharType="separate"/>
            </w:r>
            <w:r w:rsidR="00225F84">
              <w:rPr>
                <w:noProof/>
                <w:webHidden/>
              </w:rPr>
              <w:t>18</w:t>
            </w:r>
            <w:r w:rsidR="00E11B73">
              <w:rPr>
                <w:noProof/>
                <w:webHidden/>
              </w:rPr>
              <w:fldChar w:fldCharType="end"/>
            </w:r>
          </w:hyperlink>
        </w:p>
        <w:p w14:paraId="74B2AC9B" w14:textId="1F0A326E" w:rsidR="00E11B73" w:rsidRDefault="000D5A1F">
          <w:pPr>
            <w:pStyle w:val="TOC3"/>
            <w:tabs>
              <w:tab w:val="right" w:leader="dot" w:pos="9350"/>
            </w:tabs>
            <w:rPr>
              <w:rFonts w:asciiTheme="minorHAnsi" w:eastAsiaTheme="minorEastAsia" w:hAnsiTheme="minorHAnsi"/>
              <w:noProof/>
            </w:rPr>
          </w:pPr>
          <w:hyperlink w:anchor="_Toc60150710" w:history="1">
            <w:r w:rsidR="00E11B73" w:rsidRPr="00D95B91">
              <w:rPr>
                <w:rStyle w:val="Hyperlink"/>
                <w:noProof/>
                <w:lang w:bidi="en-US"/>
              </w:rPr>
              <w:t>Counting Distance Learning Contact Hours</w:t>
            </w:r>
            <w:r w:rsidR="00E11B73">
              <w:rPr>
                <w:noProof/>
                <w:webHidden/>
              </w:rPr>
              <w:tab/>
            </w:r>
            <w:r w:rsidR="00E11B73">
              <w:rPr>
                <w:noProof/>
                <w:webHidden/>
              </w:rPr>
              <w:fldChar w:fldCharType="begin"/>
            </w:r>
            <w:r w:rsidR="00E11B73">
              <w:rPr>
                <w:noProof/>
                <w:webHidden/>
              </w:rPr>
              <w:instrText xml:space="preserve"> PAGEREF _Toc60150710 \h </w:instrText>
            </w:r>
            <w:r w:rsidR="00E11B73">
              <w:rPr>
                <w:noProof/>
                <w:webHidden/>
              </w:rPr>
            </w:r>
            <w:r w:rsidR="00E11B73">
              <w:rPr>
                <w:noProof/>
                <w:webHidden/>
              </w:rPr>
              <w:fldChar w:fldCharType="separate"/>
            </w:r>
            <w:r w:rsidR="00225F84">
              <w:rPr>
                <w:noProof/>
                <w:webHidden/>
              </w:rPr>
              <w:t>19</w:t>
            </w:r>
            <w:r w:rsidR="00E11B73">
              <w:rPr>
                <w:noProof/>
                <w:webHidden/>
              </w:rPr>
              <w:fldChar w:fldCharType="end"/>
            </w:r>
          </w:hyperlink>
        </w:p>
        <w:p w14:paraId="0594BC49" w14:textId="19D4977F" w:rsidR="00E11B73" w:rsidRDefault="000D5A1F">
          <w:pPr>
            <w:pStyle w:val="TOC3"/>
            <w:tabs>
              <w:tab w:val="right" w:leader="dot" w:pos="9350"/>
            </w:tabs>
            <w:rPr>
              <w:rFonts w:asciiTheme="minorHAnsi" w:eastAsiaTheme="minorEastAsia" w:hAnsiTheme="minorHAnsi"/>
              <w:noProof/>
            </w:rPr>
          </w:pPr>
          <w:hyperlink w:anchor="_Toc60150711" w:history="1">
            <w:r w:rsidR="00E11B73" w:rsidRPr="00D95B91">
              <w:rPr>
                <w:rStyle w:val="Hyperlink"/>
                <w:noProof/>
                <w:lang w:bidi="en-US"/>
              </w:rPr>
              <w:t>ABE Auditing Requirements</w:t>
            </w:r>
            <w:r w:rsidR="00E11B73">
              <w:rPr>
                <w:noProof/>
                <w:webHidden/>
              </w:rPr>
              <w:tab/>
            </w:r>
            <w:r w:rsidR="00E11B73">
              <w:rPr>
                <w:noProof/>
                <w:webHidden/>
              </w:rPr>
              <w:fldChar w:fldCharType="begin"/>
            </w:r>
            <w:r w:rsidR="00E11B73">
              <w:rPr>
                <w:noProof/>
                <w:webHidden/>
              </w:rPr>
              <w:instrText xml:space="preserve"> PAGEREF _Toc60150711 \h </w:instrText>
            </w:r>
            <w:r w:rsidR="00E11B73">
              <w:rPr>
                <w:noProof/>
                <w:webHidden/>
              </w:rPr>
            </w:r>
            <w:r w:rsidR="00E11B73">
              <w:rPr>
                <w:noProof/>
                <w:webHidden/>
              </w:rPr>
              <w:fldChar w:fldCharType="separate"/>
            </w:r>
            <w:r w:rsidR="00225F84">
              <w:rPr>
                <w:noProof/>
                <w:webHidden/>
              </w:rPr>
              <w:t>19</w:t>
            </w:r>
            <w:r w:rsidR="00E11B73">
              <w:rPr>
                <w:noProof/>
                <w:webHidden/>
              </w:rPr>
              <w:fldChar w:fldCharType="end"/>
            </w:r>
          </w:hyperlink>
        </w:p>
        <w:p w14:paraId="3607E74E" w14:textId="2024EE9C" w:rsidR="00E11B73" w:rsidRDefault="000D5A1F">
          <w:pPr>
            <w:pStyle w:val="TOC3"/>
            <w:tabs>
              <w:tab w:val="right" w:leader="dot" w:pos="9350"/>
            </w:tabs>
            <w:rPr>
              <w:rFonts w:asciiTheme="minorHAnsi" w:eastAsiaTheme="minorEastAsia" w:hAnsiTheme="minorHAnsi"/>
              <w:noProof/>
            </w:rPr>
          </w:pPr>
          <w:hyperlink w:anchor="_Toc60150712" w:history="1">
            <w:r w:rsidR="00E11B73" w:rsidRPr="00D95B91">
              <w:rPr>
                <w:rStyle w:val="Hyperlink"/>
                <w:noProof/>
                <w:lang w:bidi="en-US"/>
              </w:rPr>
              <w:t>Federally Reported Distance Learning Participants</w:t>
            </w:r>
            <w:r w:rsidR="00E11B73">
              <w:rPr>
                <w:noProof/>
                <w:webHidden/>
              </w:rPr>
              <w:tab/>
            </w:r>
            <w:r w:rsidR="00E11B73">
              <w:rPr>
                <w:noProof/>
                <w:webHidden/>
              </w:rPr>
              <w:fldChar w:fldCharType="begin"/>
            </w:r>
            <w:r w:rsidR="00E11B73">
              <w:rPr>
                <w:noProof/>
                <w:webHidden/>
              </w:rPr>
              <w:instrText xml:space="preserve"> PAGEREF _Toc60150712 \h </w:instrText>
            </w:r>
            <w:r w:rsidR="00E11B73">
              <w:rPr>
                <w:noProof/>
                <w:webHidden/>
              </w:rPr>
            </w:r>
            <w:r w:rsidR="00E11B73">
              <w:rPr>
                <w:noProof/>
                <w:webHidden/>
              </w:rPr>
              <w:fldChar w:fldCharType="separate"/>
            </w:r>
            <w:r w:rsidR="00225F84">
              <w:rPr>
                <w:noProof/>
                <w:webHidden/>
              </w:rPr>
              <w:t>20</w:t>
            </w:r>
            <w:r w:rsidR="00E11B73">
              <w:rPr>
                <w:noProof/>
                <w:webHidden/>
              </w:rPr>
              <w:fldChar w:fldCharType="end"/>
            </w:r>
          </w:hyperlink>
        </w:p>
        <w:p w14:paraId="68416A4F" w14:textId="247424AE" w:rsidR="00E11B73" w:rsidRDefault="000D5A1F">
          <w:pPr>
            <w:pStyle w:val="TOC3"/>
            <w:tabs>
              <w:tab w:val="right" w:leader="dot" w:pos="9350"/>
            </w:tabs>
            <w:rPr>
              <w:rFonts w:asciiTheme="minorHAnsi" w:eastAsiaTheme="minorEastAsia" w:hAnsiTheme="minorHAnsi"/>
              <w:noProof/>
            </w:rPr>
          </w:pPr>
          <w:hyperlink w:anchor="_Toc60150713" w:history="1">
            <w:r w:rsidR="00E11B73" w:rsidRPr="00D95B91">
              <w:rPr>
                <w:rStyle w:val="Hyperlink"/>
                <w:noProof/>
                <w:lang w:bidi="en-US"/>
              </w:rPr>
              <w:t>Approved Distance Learning Curricula</w:t>
            </w:r>
            <w:r w:rsidR="00E11B73">
              <w:rPr>
                <w:noProof/>
                <w:webHidden/>
              </w:rPr>
              <w:tab/>
            </w:r>
            <w:r w:rsidR="00E11B73">
              <w:rPr>
                <w:noProof/>
                <w:webHidden/>
              </w:rPr>
              <w:fldChar w:fldCharType="begin"/>
            </w:r>
            <w:r w:rsidR="00E11B73">
              <w:rPr>
                <w:noProof/>
                <w:webHidden/>
              </w:rPr>
              <w:instrText xml:space="preserve"> PAGEREF _Toc60150713 \h </w:instrText>
            </w:r>
            <w:r w:rsidR="00E11B73">
              <w:rPr>
                <w:noProof/>
                <w:webHidden/>
              </w:rPr>
            </w:r>
            <w:r w:rsidR="00E11B73">
              <w:rPr>
                <w:noProof/>
                <w:webHidden/>
              </w:rPr>
              <w:fldChar w:fldCharType="separate"/>
            </w:r>
            <w:r w:rsidR="00225F84">
              <w:rPr>
                <w:noProof/>
                <w:webHidden/>
              </w:rPr>
              <w:t>20</w:t>
            </w:r>
            <w:r w:rsidR="00E11B73">
              <w:rPr>
                <w:noProof/>
                <w:webHidden/>
              </w:rPr>
              <w:fldChar w:fldCharType="end"/>
            </w:r>
          </w:hyperlink>
        </w:p>
        <w:p w14:paraId="309843C6" w14:textId="20FB6D83" w:rsidR="00E11B73" w:rsidRDefault="000D5A1F">
          <w:pPr>
            <w:pStyle w:val="TOC3"/>
            <w:tabs>
              <w:tab w:val="right" w:leader="dot" w:pos="9350"/>
            </w:tabs>
            <w:rPr>
              <w:rFonts w:asciiTheme="minorHAnsi" w:eastAsiaTheme="minorEastAsia" w:hAnsiTheme="minorHAnsi"/>
              <w:noProof/>
            </w:rPr>
          </w:pPr>
          <w:hyperlink w:anchor="_Toc60150714" w:history="1">
            <w:r w:rsidR="00E11B73" w:rsidRPr="00D95B91">
              <w:rPr>
                <w:rStyle w:val="Hyperlink"/>
                <w:noProof/>
                <w:lang w:bidi="en-US"/>
              </w:rPr>
              <w:t>To Get a Distance Learning Curriculum Approved</w:t>
            </w:r>
            <w:r w:rsidR="00E11B73">
              <w:rPr>
                <w:noProof/>
                <w:webHidden/>
              </w:rPr>
              <w:tab/>
            </w:r>
            <w:r w:rsidR="00E11B73">
              <w:rPr>
                <w:noProof/>
                <w:webHidden/>
              </w:rPr>
              <w:fldChar w:fldCharType="begin"/>
            </w:r>
            <w:r w:rsidR="00E11B73">
              <w:rPr>
                <w:noProof/>
                <w:webHidden/>
              </w:rPr>
              <w:instrText xml:space="preserve"> PAGEREF _Toc60150714 \h </w:instrText>
            </w:r>
            <w:r w:rsidR="00E11B73">
              <w:rPr>
                <w:noProof/>
                <w:webHidden/>
              </w:rPr>
            </w:r>
            <w:r w:rsidR="00E11B73">
              <w:rPr>
                <w:noProof/>
                <w:webHidden/>
              </w:rPr>
              <w:fldChar w:fldCharType="separate"/>
            </w:r>
            <w:r w:rsidR="00225F84">
              <w:rPr>
                <w:noProof/>
                <w:webHidden/>
              </w:rPr>
              <w:t>21</w:t>
            </w:r>
            <w:r w:rsidR="00E11B73">
              <w:rPr>
                <w:noProof/>
                <w:webHidden/>
              </w:rPr>
              <w:fldChar w:fldCharType="end"/>
            </w:r>
          </w:hyperlink>
        </w:p>
        <w:p w14:paraId="5C6CCC0F" w14:textId="0952F042" w:rsidR="00E11B73" w:rsidRDefault="000D5A1F">
          <w:pPr>
            <w:pStyle w:val="TOC2"/>
            <w:tabs>
              <w:tab w:val="right" w:leader="dot" w:pos="9350"/>
            </w:tabs>
            <w:rPr>
              <w:rFonts w:asciiTheme="minorHAnsi" w:eastAsiaTheme="minorEastAsia" w:hAnsiTheme="minorHAnsi"/>
              <w:noProof/>
            </w:rPr>
          </w:pPr>
          <w:hyperlink w:anchor="_Toc60150715" w:history="1">
            <w:r w:rsidR="00E11B73" w:rsidRPr="00D95B91">
              <w:rPr>
                <w:rStyle w:val="Hyperlink"/>
                <w:noProof/>
                <w:lang w:bidi="en-US"/>
              </w:rPr>
              <w:t>Helpful Definitions</w:t>
            </w:r>
            <w:r w:rsidR="00E11B73">
              <w:rPr>
                <w:noProof/>
                <w:webHidden/>
              </w:rPr>
              <w:tab/>
            </w:r>
            <w:r w:rsidR="00E11B73">
              <w:rPr>
                <w:noProof/>
                <w:webHidden/>
              </w:rPr>
              <w:fldChar w:fldCharType="begin"/>
            </w:r>
            <w:r w:rsidR="00E11B73">
              <w:rPr>
                <w:noProof/>
                <w:webHidden/>
              </w:rPr>
              <w:instrText xml:space="preserve"> PAGEREF _Toc60150715 \h </w:instrText>
            </w:r>
            <w:r w:rsidR="00E11B73">
              <w:rPr>
                <w:noProof/>
                <w:webHidden/>
              </w:rPr>
            </w:r>
            <w:r w:rsidR="00E11B73">
              <w:rPr>
                <w:noProof/>
                <w:webHidden/>
              </w:rPr>
              <w:fldChar w:fldCharType="separate"/>
            </w:r>
            <w:r w:rsidR="00225F84">
              <w:rPr>
                <w:noProof/>
                <w:webHidden/>
              </w:rPr>
              <w:t>21</w:t>
            </w:r>
            <w:r w:rsidR="00E11B73">
              <w:rPr>
                <w:noProof/>
                <w:webHidden/>
              </w:rPr>
              <w:fldChar w:fldCharType="end"/>
            </w:r>
          </w:hyperlink>
        </w:p>
        <w:p w14:paraId="54DD4014" w14:textId="2E304513" w:rsidR="00E11B73" w:rsidRDefault="000D5A1F">
          <w:pPr>
            <w:pStyle w:val="TOC1"/>
            <w:tabs>
              <w:tab w:val="right" w:leader="dot" w:pos="9350"/>
            </w:tabs>
            <w:rPr>
              <w:rFonts w:asciiTheme="minorHAnsi" w:eastAsiaTheme="minorEastAsia" w:hAnsiTheme="minorHAnsi"/>
              <w:noProof/>
            </w:rPr>
          </w:pPr>
          <w:hyperlink w:anchor="_Toc60150716" w:history="1">
            <w:r w:rsidR="00E11B73" w:rsidRPr="00D95B91">
              <w:rPr>
                <w:rStyle w:val="Hyperlink"/>
                <w:noProof/>
                <w:lang w:bidi="en-US"/>
              </w:rPr>
              <w:t>Outcome Measures Definitions</w:t>
            </w:r>
            <w:r w:rsidR="00E11B73">
              <w:rPr>
                <w:noProof/>
                <w:webHidden/>
              </w:rPr>
              <w:tab/>
            </w:r>
            <w:r w:rsidR="00E11B73">
              <w:rPr>
                <w:noProof/>
                <w:webHidden/>
              </w:rPr>
              <w:fldChar w:fldCharType="begin"/>
            </w:r>
            <w:r w:rsidR="00E11B73">
              <w:rPr>
                <w:noProof/>
                <w:webHidden/>
              </w:rPr>
              <w:instrText xml:space="preserve"> PAGEREF _Toc60150716 \h </w:instrText>
            </w:r>
            <w:r w:rsidR="00E11B73">
              <w:rPr>
                <w:noProof/>
                <w:webHidden/>
              </w:rPr>
            </w:r>
            <w:r w:rsidR="00E11B73">
              <w:rPr>
                <w:noProof/>
                <w:webHidden/>
              </w:rPr>
              <w:fldChar w:fldCharType="separate"/>
            </w:r>
            <w:r w:rsidR="00225F84">
              <w:rPr>
                <w:noProof/>
                <w:webHidden/>
              </w:rPr>
              <w:t>22</w:t>
            </w:r>
            <w:r w:rsidR="00E11B73">
              <w:rPr>
                <w:noProof/>
                <w:webHidden/>
              </w:rPr>
              <w:fldChar w:fldCharType="end"/>
            </w:r>
          </w:hyperlink>
        </w:p>
        <w:p w14:paraId="46F016EE" w14:textId="074D708B" w:rsidR="00E11B73" w:rsidRDefault="000D5A1F">
          <w:pPr>
            <w:pStyle w:val="TOC2"/>
            <w:tabs>
              <w:tab w:val="right" w:leader="dot" w:pos="9350"/>
            </w:tabs>
            <w:rPr>
              <w:rFonts w:asciiTheme="minorHAnsi" w:eastAsiaTheme="minorEastAsia" w:hAnsiTheme="minorHAnsi"/>
              <w:noProof/>
            </w:rPr>
          </w:pPr>
          <w:hyperlink w:anchor="_Toc60150717" w:history="1">
            <w:r w:rsidR="00E11B73" w:rsidRPr="00D95B91">
              <w:rPr>
                <w:rStyle w:val="Hyperlink"/>
                <w:noProof/>
                <w:lang w:bidi="en-US"/>
              </w:rPr>
              <w:t>Test Benchmarks</w:t>
            </w:r>
            <w:r w:rsidR="00E11B73">
              <w:rPr>
                <w:noProof/>
                <w:webHidden/>
              </w:rPr>
              <w:tab/>
            </w:r>
            <w:r w:rsidR="00E11B73">
              <w:rPr>
                <w:noProof/>
                <w:webHidden/>
              </w:rPr>
              <w:fldChar w:fldCharType="begin"/>
            </w:r>
            <w:r w:rsidR="00E11B73">
              <w:rPr>
                <w:noProof/>
                <w:webHidden/>
              </w:rPr>
              <w:instrText xml:space="preserve"> PAGEREF _Toc60150717 \h </w:instrText>
            </w:r>
            <w:r w:rsidR="00E11B73">
              <w:rPr>
                <w:noProof/>
                <w:webHidden/>
              </w:rPr>
            </w:r>
            <w:r w:rsidR="00E11B73">
              <w:rPr>
                <w:noProof/>
                <w:webHidden/>
              </w:rPr>
              <w:fldChar w:fldCharType="separate"/>
            </w:r>
            <w:r w:rsidR="00225F84">
              <w:rPr>
                <w:noProof/>
                <w:webHidden/>
              </w:rPr>
              <w:t>22</w:t>
            </w:r>
            <w:r w:rsidR="00E11B73">
              <w:rPr>
                <w:noProof/>
                <w:webHidden/>
              </w:rPr>
              <w:fldChar w:fldCharType="end"/>
            </w:r>
          </w:hyperlink>
        </w:p>
        <w:p w14:paraId="03AC963C" w14:textId="1AE5FAD4" w:rsidR="00E11B73" w:rsidRDefault="000D5A1F">
          <w:pPr>
            <w:pStyle w:val="TOC3"/>
            <w:tabs>
              <w:tab w:val="right" w:leader="dot" w:pos="9350"/>
            </w:tabs>
            <w:rPr>
              <w:rFonts w:asciiTheme="minorHAnsi" w:eastAsiaTheme="minorEastAsia" w:hAnsiTheme="minorHAnsi"/>
              <w:noProof/>
            </w:rPr>
          </w:pPr>
          <w:hyperlink w:anchor="_Toc60150718" w:history="1">
            <w:r w:rsidR="00E11B73" w:rsidRPr="00D95B91">
              <w:rPr>
                <w:rStyle w:val="Hyperlink"/>
                <w:noProof/>
                <w:lang w:bidi="en-US"/>
              </w:rPr>
              <w:t>Adult Basic Education (ABE) Levels 1-6</w:t>
            </w:r>
            <w:r w:rsidR="00E11B73">
              <w:rPr>
                <w:noProof/>
                <w:webHidden/>
              </w:rPr>
              <w:tab/>
            </w:r>
            <w:r w:rsidR="00E11B73">
              <w:rPr>
                <w:noProof/>
                <w:webHidden/>
              </w:rPr>
              <w:fldChar w:fldCharType="begin"/>
            </w:r>
            <w:r w:rsidR="00E11B73">
              <w:rPr>
                <w:noProof/>
                <w:webHidden/>
              </w:rPr>
              <w:instrText xml:space="preserve"> PAGEREF _Toc60150718 \h </w:instrText>
            </w:r>
            <w:r w:rsidR="00E11B73">
              <w:rPr>
                <w:noProof/>
                <w:webHidden/>
              </w:rPr>
            </w:r>
            <w:r w:rsidR="00E11B73">
              <w:rPr>
                <w:noProof/>
                <w:webHidden/>
              </w:rPr>
              <w:fldChar w:fldCharType="separate"/>
            </w:r>
            <w:r w:rsidR="00225F84">
              <w:rPr>
                <w:noProof/>
                <w:webHidden/>
              </w:rPr>
              <w:t>22</w:t>
            </w:r>
            <w:r w:rsidR="00E11B73">
              <w:rPr>
                <w:noProof/>
                <w:webHidden/>
              </w:rPr>
              <w:fldChar w:fldCharType="end"/>
            </w:r>
          </w:hyperlink>
        </w:p>
        <w:p w14:paraId="0F0C333F" w14:textId="2E5CC305" w:rsidR="00E11B73" w:rsidRDefault="000D5A1F">
          <w:pPr>
            <w:pStyle w:val="TOC3"/>
            <w:tabs>
              <w:tab w:val="right" w:leader="dot" w:pos="9350"/>
            </w:tabs>
            <w:rPr>
              <w:rFonts w:asciiTheme="minorHAnsi" w:eastAsiaTheme="minorEastAsia" w:hAnsiTheme="minorHAnsi"/>
              <w:noProof/>
            </w:rPr>
          </w:pPr>
          <w:hyperlink w:anchor="_Toc60150719" w:history="1">
            <w:r w:rsidR="00E11B73" w:rsidRPr="00D95B91">
              <w:rPr>
                <w:rStyle w:val="Hyperlink"/>
                <w:noProof/>
                <w:lang w:bidi="en-US"/>
              </w:rPr>
              <w:t>English as a Second Language (ESL) Levels 1-6</w:t>
            </w:r>
            <w:r w:rsidR="00E11B73">
              <w:rPr>
                <w:noProof/>
                <w:webHidden/>
              </w:rPr>
              <w:tab/>
            </w:r>
            <w:r w:rsidR="00E11B73">
              <w:rPr>
                <w:noProof/>
                <w:webHidden/>
              </w:rPr>
              <w:fldChar w:fldCharType="begin"/>
            </w:r>
            <w:r w:rsidR="00E11B73">
              <w:rPr>
                <w:noProof/>
                <w:webHidden/>
              </w:rPr>
              <w:instrText xml:space="preserve"> PAGEREF _Toc60150719 \h </w:instrText>
            </w:r>
            <w:r w:rsidR="00E11B73">
              <w:rPr>
                <w:noProof/>
                <w:webHidden/>
              </w:rPr>
            </w:r>
            <w:r w:rsidR="00E11B73">
              <w:rPr>
                <w:noProof/>
                <w:webHidden/>
              </w:rPr>
              <w:fldChar w:fldCharType="separate"/>
            </w:r>
            <w:r w:rsidR="00225F84">
              <w:rPr>
                <w:noProof/>
                <w:webHidden/>
              </w:rPr>
              <w:t>24</w:t>
            </w:r>
            <w:r w:rsidR="00E11B73">
              <w:rPr>
                <w:noProof/>
                <w:webHidden/>
              </w:rPr>
              <w:fldChar w:fldCharType="end"/>
            </w:r>
          </w:hyperlink>
        </w:p>
        <w:p w14:paraId="6216BB3F" w14:textId="46997004" w:rsidR="00E11B73" w:rsidRDefault="000D5A1F">
          <w:pPr>
            <w:pStyle w:val="TOC2"/>
            <w:tabs>
              <w:tab w:val="right" w:leader="dot" w:pos="9350"/>
            </w:tabs>
            <w:rPr>
              <w:rFonts w:asciiTheme="minorHAnsi" w:eastAsiaTheme="minorEastAsia" w:hAnsiTheme="minorHAnsi"/>
              <w:noProof/>
            </w:rPr>
          </w:pPr>
          <w:hyperlink w:anchor="_Toc60150720" w:history="1">
            <w:r w:rsidR="00E11B73" w:rsidRPr="00D95B91">
              <w:rPr>
                <w:rStyle w:val="Hyperlink"/>
                <w:noProof/>
                <w:lang w:bidi="en-US"/>
              </w:rPr>
              <w:t>EDUCATIONAL</w:t>
            </w:r>
            <w:r w:rsidR="00E11B73" w:rsidRPr="00D95B91">
              <w:rPr>
                <w:rStyle w:val="Hyperlink"/>
                <w:noProof/>
                <w:spacing w:val="-21"/>
                <w:lang w:bidi="en-US"/>
              </w:rPr>
              <w:t xml:space="preserve"> </w:t>
            </w:r>
            <w:r w:rsidR="00E11B73" w:rsidRPr="00D95B91">
              <w:rPr>
                <w:rStyle w:val="Hyperlink"/>
                <w:noProof/>
                <w:lang w:bidi="en-US"/>
              </w:rPr>
              <w:t>FUNCTIONING</w:t>
            </w:r>
            <w:r w:rsidR="00E11B73" w:rsidRPr="00D95B91">
              <w:rPr>
                <w:rStyle w:val="Hyperlink"/>
                <w:noProof/>
                <w:spacing w:val="-23"/>
                <w:lang w:bidi="en-US"/>
              </w:rPr>
              <w:t xml:space="preserve"> </w:t>
            </w:r>
            <w:r w:rsidR="00E11B73" w:rsidRPr="00D95B91">
              <w:rPr>
                <w:rStyle w:val="Hyperlink"/>
                <w:noProof/>
                <w:lang w:bidi="en-US"/>
              </w:rPr>
              <w:t>LEVEL</w:t>
            </w:r>
            <w:r w:rsidR="00E11B73" w:rsidRPr="00D95B91">
              <w:rPr>
                <w:rStyle w:val="Hyperlink"/>
                <w:noProof/>
                <w:spacing w:val="-19"/>
                <w:lang w:bidi="en-US"/>
              </w:rPr>
              <w:t xml:space="preserve"> </w:t>
            </w:r>
            <w:r w:rsidR="00E11B73" w:rsidRPr="00D95B91">
              <w:rPr>
                <w:rStyle w:val="Hyperlink"/>
                <w:noProof/>
                <w:spacing w:val="-1"/>
                <w:lang w:bidi="en-US"/>
              </w:rPr>
              <w:t>DESCRIPTORS</w:t>
            </w:r>
            <w:r w:rsidR="00E11B73" w:rsidRPr="00D95B91">
              <w:rPr>
                <w:rStyle w:val="Hyperlink"/>
                <w:noProof/>
                <w:spacing w:val="34"/>
                <w:w w:val="99"/>
                <w:lang w:bidi="en-US"/>
              </w:rPr>
              <w:t xml:space="preserve"> </w:t>
            </w:r>
            <w:r w:rsidR="00E11B73" w:rsidRPr="00D95B91">
              <w:rPr>
                <w:rStyle w:val="Hyperlink"/>
                <w:noProof/>
                <w:spacing w:val="-1"/>
                <w:lang w:bidi="en-US"/>
              </w:rPr>
              <w:t>FOR</w:t>
            </w:r>
            <w:r w:rsidR="00E11B73" w:rsidRPr="00D95B91">
              <w:rPr>
                <w:rStyle w:val="Hyperlink"/>
                <w:noProof/>
                <w:spacing w:val="-14"/>
                <w:lang w:bidi="en-US"/>
              </w:rPr>
              <w:t xml:space="preserve"> </w:t>
            </w:r>
            <w:r w:rsidR="00E11B73" w:rsidRPr="00D95B91">
              <w:rPr>
                <w:rStyle w:val="Hyperlink"/>
                <w:noProof/>
                <w:lang w:bidi="en-US"/>
              </w:rPr>
              <w:t>ADULT</w:t>
            </w:r>
            <w:r w:rsidR="00E11B73" w:rsidRPr="00D95B91">
              <w:rPr>
                <w:rStyle w:val="Hyperlink"/>
                <w:noProof/>
                <w:spacing w:val="-15"/>
                <w:lang w:bidi="en-US"/>
              </w:rPr>
              <w:t xml:space="preserve"> </w:t>
            </w:r>
            <w:r w:rsidR="00E11B73" w:rsidRPr="00D95B91">
              <w:rPr>
                <w:rStyle w:val="Hyperlink"/>
                <w:noProof/>
                <w:lang w:bidi="en-US"/>
              </w:rPr>
              <w:t>BASIC</w:t>
            </w:r>
            <w:r w:rsidR="00E11B73" w:rsidRPr="00D95B91">
              <w:rPr>
                <w:rStyle w:val="Hyperlink"/>
                <w:noProof/>
                <w:spacing w:val="-15"/>
                <w:lang w:bidi="en-US"/>
              </w:rPr>
              <w:t xml:space="preserve"> </w:t>
            </w:r>
            <w:r w:rsidR="00E11B73" w:rsidRPr="00D95B91">
              <w:rPr>
                <w:rStyle w:val="Hyperlink"/>
                <w:noProof/>
                <w:lang w:bidi="en-US"/>
              </w:rPr>
              <w:t>EDUCATION</w:t>
            </w:r>
            <w:r w:rsidR="00E11B73" w:rsidRPr="00D95B91">
              <w:rPr>
                <w:rStyle w:val="Hyperlink"/>
                <w:noProof/>
                <w:spacing w:val="-14"/>
                <w:lang w:bidi="en-US"/>
              </w:rPr>
              <w:t xml:space="preserve"> </w:t>
            </w:r>
            <w:r w:rsidR="00E11B73" w:rsidRPr="00D95B91">
              <w:rPr>
                <w:rStyle w:val="Hyperlink"/>
                <w:noProof/>
                <w:spacing w:val="1"/>
                <w:lang w:bidi="en-US"/>
              </w:rPr>
              <w:t>(ABE)</w:t>
            </w:r>
            <w:r w:rsidR="00E11B73">
              <w:rPr>
                <w:noProof/>
                <w:webHidden/>
              </w:rPr>
              <w:tab/>
            </w:r>
            <w:r w:rsidR="00E11B73">
              <w:rPr>
                <w:noProof/>
                <w:webHidden/>
              </w:rPr>
              <w:fldChar w:fldCharType="begin"/>
            </w:r>
            <w:r w:rsidR="00E11B73">
              <w:rPr>
                <w:noProof/>
                <w:webHidden/>
              </w:rPr>
              <w:instrText xml:space="preserve"> PAGEREF _Toc60150720 \h </w:instrText>
            </w:r>
            <w:r w:rsidR="00E11B73">
              <w:rPr>
                <w:noProof/>
                <w:webHidden/>
              </w:rPr>
            </w:r>
            <w:r w:rsidR="00E11B73">
              <w:rPr>
                <w:noProof/>
                <w:webHidden/>
              </w:rPr>
              <w:fldChar w:fldCharType="separate"/>
            </w:r>
            <w:r w:rsidR="00225F84">
              <w:rPr>
                <w:noProof/>
                <w:webHidden/>
              </w:rPr>
              <w:t>25</w:t>
            </w:r>
            <w:r w:rsidR="00E11B73">
              <w:rPr>
                <w:noProof/>
                <w:webHidden/>
              </w:rPr>
              <w:fldChar w:fldCharType="end"/>
            </w:r>
          </w:hyperlink>
        </w:p>
        <w:p w14:paraId="1D1A450B" w14:textId="1059FA41" w:rsidR="00E11B73" w:rsidRDefault="000D5A1F">
          <w:pPr>
            <w:pStyle w:val="TOC3"/>
            <w:tabs>
              <w:tab w:val="right" w:leader="dot" w:pos="9350"/>
            </w:tabs>
            <w:rPr>
              <w:rFonts w:asciiTheme="minorHAnsi" w:eastAsiaTheme="minorEastAsia" w:hAnsiTheme="minorHAnsi"/>
              <w:noProof/>
            </w:rPr>
          </w:pPr>
          <w:hyperlink w:anchor="_Toc60150721" w:history="1">
            <w:r w:rsidR="00E11B73" w:rsidRPr="00D95B91">
              <w:rPr>
                <w:rStyle w:val="Hyperlink"/>
                <w:noProof/>
                <w:lang w:bidi="en-US"/>
              </w:rPr>
              <w:t>LITERACY/ENGLISH</w:t>
            </w:r>
            <w:r w:rsidR="00E11B73" w:rsidRPr="00D95B91">
              <w:rPr>
                <w:rStyle w:val="Hyperlink"/>
                <w:noProof/>
                <w:spacing w:val="-26"/>
                <w:lang w:bidi="en-US"/>
              </w:rPr>
              <w:t xml:space="preserve"> </w:t>
            </w:r>
            <w:r w:rsidR="00E11B73" w:rsidRPr="00D95B91">
              <w:rPr>
                <w:rStyle w:val="Hyperlink"/>
                <w:noProof/>
                <w:lang w:bidi="en-US"/>
              </w:rPr>
              <w:t>LANGUAGE</w:t>
            </w:r>
            <w:r w:rsidR="00E11B73" w:rsidRPr="00D95B91">
              <w:rPr>
                <w:rStyle w:val="Hyperlink"/>
                <w:noProof/>
                <w:spacing w:val="-24"/>
                <w:lang w:bidi="en-US"/>
              </w:rPr>
              <w:t xml:space="preserve"> </w:t>
            </w:r>
            <w:r w:rsidR="00E11B73" w:rsidRPr="00D95B91">
              <w:rPr>
                <w:rStyle w:val="Hyperlink"/>
                <w:noProof/>
                <w:lang w:bidi="en-US"/>
              </w:rPr>
              <w:t>ARTS</w:t>
            </w:r>
            <w:r w:rsidR="00E11B73">
              <w:rPr>
                <w:noProof/>
                <w:webHidden/>
              </w:rPr>
              <w:tab/>
            </w:r>
            <w:r w:rsidR="00E11B73">
              <w:rPr>
                <w:noProof/>
                <w:webHidden/>
              </w:rPr>
              <w:fldChar w:fldCharType="begin"/>
            </w:r>
            <w:r w:rsidR="00E11B73">
              <w:rPr>
                <w:noProof/>
                <w:webHidden/>
              </w:rPr>
              <w:instrText xml:space="preserve"> PAGEREF _Toc60150721 \h </w:instrText>
            </w:r>
            <w:r w:rsidR="00E11B73">
              <w:rPr>
                <w:noProof/>
                <w:webHidden/>
              </w:rPr>
            </w:r>
            <w:r w:rsidR="00E11B73">
              <w:rPr>
                <w:noProof/>
                <w:webHidden/>
              </w:rPr>
              <w:fldChar w:fldCharType="separate"/>
            </w:r>
            <w:r w:rsidR="00225F84">
              <w:rPr>
                <w:noProof/>
                <w:webHidden/>
              </w:rPr>
              <w:t>25</w:t>
            </w:r>
            <w:r w:rsidR="00E11B73">
              <w:rPr>
                <w:noProof/>
                <w:webHidden/>
              </w:rPr>
              <w:fldChar w:fldCharType="end"/>
            </w:r>
          </w:hyperlink>
        </w:p>
        <w:p w14:paraId="13D772B8" w14:textId="17F62A66" w:rsidR="00E11B73" w:rsidRDefault="000D5A1F">
          <w:pPr>
            <w:pStyle w:val="TOC3"/>
            <w:tabs>
              <w:tab w:val="right" w:leader="dot" w:pos="9350"/>
            </w:tabs>
            <w:rPr>
              <w:rFonts w:asciiTheme="minorHAnsi" w:eastAsiaTheme="minorEastAsia" w:hAnsiTheme="minorHAnsi"/>
              <w:noProof/>
            </w:rPr>
          </w:pPr>
          <w:hyperlink w:anchor="_Toc60150722" w:history="1">
            <w:r w:rsidR="00E11B73" w:rsidRPr="00D95B91">
              <w:rPr>
                <w:rStyle w:val="Hyperlink"/>
                <w:noProof/>
                <w:lang w:bidi="en-US"/>
              </w:rPr>
              <w:t>ABE Level 1: Beginning</w:t>
            </w:r>
            <w:r w:rsidR="00E11B73" w:rsidRPr="00D95B91">
              <w:rPr>
                <w:rStyle w:val="Hyperlink"/>
                <w:noProof/>
                <w:spacing w:val="-2"/>
                <w:lang w:bidi="en-US"/>
              </w:rPr>
              <w:t xml:space="preserve"> </w:t>
            </w:r>
            <w:r w:rsidR="00E11B73" w:rsidRPr="00D95B91">
              <w:rPr>
                <w:rStyle w:val="Hyperlink"/>
                <w:noProof/>
                <w:lang w:bidi="en-US"/>
              </w:rPr>
              <w:t>Literacy (ELA)</w:t>
            </w:r>
            <w:r w:rsidR="00E11B73">
              <w:rPr>
                <w:noProof/>
                <w:webHidden/>
              </w:rPr>
              <w:tab/>
            </w:r>
            <w:r w:rsidR="00E11B73">
              <w:rPr>
                <w:noProof/>
                <w:webHidden/>
              </w:rPr>
              <w:fldChar w:fldCharType="begin"/>
            </w:r>
            <w:r w:rsidR="00E11B73">
              <w:rPr>
                <w:noProof/>
                <w:webHidden/>
              </w:rPr>
              <w:instrText xml:space="preserve"> PAGEREF _Toc60150722 \h </w:instrText>
            </w:r>
            <w:r w:rsidR="00E11B73">
              <w:rPr>
                <w:noProof/>
                <w:webHidden/>
              </w:rPr>
            </w:r>
            <w:r w:rsidR="00E11B73">
              <w:rPr>
                <w:noProof/>
                <w:webHidden/>
              </w:rPr>
              <w:fldChar w:fldCharType="separate"/>
            </w:r>
            <w:r w:rsidR="00225F84">
              <w:rPr>
                <w:noProof/>
                <w:webHidden/>
              </w:rPr>
              <w:t>26</w:t>
            </w:r>
            <w:r w:rsidR="00E11B73">
              <w:rPr>
                <w:noProof/>
                <w:webHidden/>
              </w:rPr>
              <w:fldChar w:fldCharType="end"/>
            </w:r>
          </w:hyperlink>
        </w:p>
        <w:p w14:paraId="4B58A767" w14:textId="06FD2BE2" w:rsidR="00E11B73" w:rsidRDefault="000D5A1F">
          <w:pPr>
            <w:pStyle w:val="TOC3"/>
            <w:tabs>
              <w:tab w:val="right" w:leader="dot" w:pos="9350"/>
            </w:tabs>
            <w:rPr>
              <w:rFonts w:asciiTheme="minorHAnsi" w:eastAsiaTheme="minorEastAsia" w:hAnsiTheme="minorHAnsi"/>
              <w:noProof/>
            </w:rPr>
          </w:pPr>
          <w:hyperlink w:anchor="_Toc60150723" w:history="1">
            <w:r w:rsidR="00E11B73" w:rsidRPr="00D95B91">
              <w:rPr>
                <w:rStyle w:val="Hyperlink"/>
                <w:noProof/>
                <w:lang w:bidi="en-US"/>
              </w:rPr>
              <w:t>ABE Level 2: Beginning</w:t>
            </w:r>
            <w:r w:rsidR="00E11B73" w:rsidRPr="00D95B91">
              <w:rPr>
                <w:rStyle w:val="Hyperlink"/>
                <w:noProof/>
                <w:spacing w:val="-2"/>
                <w:lang w:bidi="en-US"/>
              </w:rPr>
              <w:t xml:space="preserve"> </w:t>
            </w:r>
            <w:r w:rsidR="00E11B73" w:rsidRPr="00D95B91">
              <w:rPr>
                <w:rStyle w:val="Hyperlink"/>
                <w:noProof/>
                <w:lang w:bidi="en-US"/>
              </w:rPr>
              <w:t>Basic (ELA)</w:t>
            </w:r>
            <w:r w:rsidR="00E11B73">
              <w:rPr>
                <w:noProof/>
                <w:webHidden/>
              </w:rPr>
              <w:tab/>
            </w:r>
            <w:r w:rsidR="00E11B73">
              <w:rPr>
                <w:noProof/>
                <w:webHidden/>
              </w:rPr>
              <w:fldChar w:fldCharType="begin"/>
            </w:r>
            <w:r w:rsidR="00E11B73">
              <w:rPr>
                <w:noProof/>
                <w:webHidden/>
              </w:rPr>
              <w:instrText xml:space="preserve"> PAGEREF _Toc60150723 \h </w:instrText>
            </w:r>
            <w:r w:rsidR="00E11B73">
              <w:rPr>
                <w:noProof/>
                <w:webHidden/>
              </w:rPr>
            </w:r>
            <w:r w:rsidR="00E11B73">
              <w:rPr>
                <w:noProof/>
                <w:webHidden/>
              </w:rPr>
              <w:fldChar w:fldCharType="separate"/>
            </w:r>
            <w:r w:rsidR="00225F84">
              <w:rPr>
                <w:noProof/>
                <w:webHidden/>
              </w:rPr>
              <w:t>27</w:t>
            </w:r>
            <w:r w:rsidR="00E11B73">
              <w:rPr>
                <w:noProof/>
                <w:webHidden/>
              </w:rPr>
              <w:fldChar w:fldCharType="end"/>
            </w:r>
          </w:hyperlink>
        </w:p>
        <w:p w14:paraId="231AFADA" w14:textId="7FCF3247" w:rsidR="00E11B73" w:rsidRDefault="000D5A1F">
          <w:pPr>
            <w:pStyle w:val="TOC3"/>
            <w:tabs>
              <w:tab w:val="right" w:leader="dot" w:pos="9350"/>
            </w:tabs>
            <w:rPr>
              <w:rFonts w:asciiTheme="minorHAnsi" w:eastAsiaTheme="minorEastAsia" w:hAnsiTheme="minorHAnsi"/>
              <w:noProof/>
            </w:rPr>
          </w:pPr>
          <w:hyperlink w:anchor="_Toc60150724" w:history="1">
            <w:r w:rsidR="00E11B73" w:rsidRPr="00D95B91">
              <w:rPr>
                <w:rStyle w:val="Hyperlink"/>
                <w:noProof/>
                <w:lang w:bidi="en-US"/>
              </w:rPr>
              <w:t>ABE Level 3: Low</w:t>
            </w:r>
            <w:r w:rsidR="00E11B73" w:rsidRPr="00D95B91">
              <w:rPr>
                <w:rStyle w:val="Hyperlink"/>
                <w:noProof/>
                <w:spacing w:val="3"/>
                <w:lang w:bidi="en-US"/>
              </w:rPr>
              <w:t xml:space="preserve"> </w:t>
            </w:r>
            <w:r w:rsidR="00E11B73" w:rsidRPr="00D95B91">
              <w:rPr>
                <w:rStyle w:val="Hyperlink"/>
                <w:noProof/>
                <w:lang w:bidi="en-US"/>
              </w:rPr>
              <w:t>Intermediate (ELA)</w:t>
            </w:r>
            <w:r w:rsidR="00E11B73">
              <w:rPr>
                <w:noProof/>
                <w:webHidden/>
              </w:rPr>
              <w:tab/>
            </w:r>
            <w:r w:rsidR="00E11B73">
              <w:rPr>
                <w:noProof/>
                <w:webHidden/>
              </w:rPr>
              <w:fldChar w:fldCharType="begin"/>
            </w:r>
            <w:r w:rsidR="00E11B73">
              <w:rPr>
                <w:noProof/>
                <w:webHidden/>
              </w:rPr>
              <w:instrText xml:space="preserve"> PAGEREF _Toc60150724 \h </w:instrText>
            </w:r>
            <w:r w:rsidR="00E11B73">
              <w:rPr>
                <w:noProof/>
                <w:webHidden/>
              </w:rPr>
            </w:r>
            <w:r w:rsidR="00E11B73">
              <w:rPr>
                <w:noProof/>
                <w:webHidden/>
              </w:rPr>
              <w:fldChar w:fldCharType="separate"/>
            </w:r>
            <w:r w:rsidR="00225F84">
              <w:rPr>
                <w:noProof/>
                <w:webHidden/>
              </w:rPr>
              <w:t>29</w:t>
            </w:r>
            <w:r w:rsidR="00E11B73">
              <w:rPr>
                <w:noProof/>
                <w:webHidden/>
              </w:rPr>
              <w:fldChar w:fldCharType="end"/>
            </w:r>
          </w:hyperlink>
        </w:p>
        <w:p w14:paraId="5D164E44" w14:textId="296EA034" w:rsidR="00E11B73" w:rsidRDefault="000D5A1F">
          <w:pPr>
            <w:pStyle w:val="TOC3"/>
            <w:tabs>
              <w:tab w:val="right" w:leader="dot" w:pos="9350"/>
            </w:tabs>
            <w:rPr>
              <w:rFonts w:asciiTheme="minorHAnsi" w:eastAsiaTheme="minorEastAsia" w:hAnsiTheme="minorHAnsi"/>
              <w:noProof/>
            </w:rPr>
          </w:pPr>
          <w:hyperlink w:anchor="_Toc60150725" w:history="1">
            <w:r w:rsidR="00E11B73" w:rsidRPr="00D95B91">
              <w:rPr>
                <w:rStyle w:val="Hyperlink"/>
                <w:noProof/>
                <w:lang w:bidi="en-US"/>
              </w:rPr>
              <w:t>ABE Level 4: High Intermediate (ELA)</w:t>
            </w:r>
            <w:r w:rsidR="00E11B73">
              <w:rPr>
                <w:noProof/>
                <w:webHidden/>
              </w:rPr>
              <w:tab/>
            </w:r>
            <w:r w:rsidR="00E11B73">
              <w:rPr>
                <w:noProof/>
                <w:webHidden/>
              </w:rPr>
              <w:fldChar w:fldCharType="begin"/>
            </w:r>
            <w:r w:rsidR="00E11B73">
              <w:rPr>
                <w:noProof/>
                <w:webHidden/>
              </w:rPr>
              <w:instrText xml:space="preserve"> PAGEREF _Toc60150725 \h </w:instrText>
            </w:r>
            <w:r w:rsidR="00E11B73">
              <w:rPr>
                <w:noProof/>
                <w:webHidden/>
              </w:rPr>
            </w:r>
            <w:r w:rsidR="00E11B73">
              <w:rPr>
                <w:noProof/>
                <w:webHidden/>
              </w:rPr>
              <w:fldChar w:fldCharType="separate"/>
            </w:r>
            <w:r w:rsidR="00225F84">
              <w:rPr>
                <w:noProof/>
                <w:webHidden/>
              </w:rPr>
              <w:t>30</w:t>
            </w:r>
            <w:r w:rsidR="00E11B73">
              <w:rPr>
                <w:noProof/>
                <w:webHidden/>
              </w:rPr>
              <w:fldChar w:fldCharType="end"/>
            </w:r>
          </w:hyperlink>
        </w:p>
        <w:p w14:paraId="3BC57513" w14:textId="132EC5EB" w:rsidR="00E11B73" w:rsidRDefault="000D5A1F">
          <w:pPr>
            <w:pStyle w:val="TOC3"/>
            <w:tabs>
              <w:tab w:val="right" w:leader="dot" w:pos="9350"/>
            </w:tabs>
            <w:rPr>
              <w:rFonts w:asciiTheme="minorHAnsi" w:eastAsiaTheme="minorEastAsia" w:hAnsiTheme="minorHAnsi"/>
              <w:noProof/>
            </w:rPr>
          </w:pPr>
          <w:hyperlink w:anchor="_Toc60150726" w:history="1">
            <w:r w:rsidR="00E11B73" w:rsidRPr="00D95B91">
              <w:rPr>
                <w:rStyle w:val="Hyperlink"/>
                <w:noProof/>
                <w:lang w:bidi="en-US"/>
              </w:rPr>
              <w:t>ABE Level 5: Low</w:t>
            </w:r>
            <w:r w:rsidR="00E11B73" w:rsidRPr="00D95B91">
              <w:rPr>
                <w:rStyle w:val="Hyperlink"/>
                <w:noProof/>
                <w:spacing w:val="3"/>
                <w:lang w:bidi="en-US"/>
              </w:rPr>
              <w:t xml:space="preserve"> </w:t>
            </w:r>
            <w:r w:rsidR="00E11B73" w:rsidRPr="00D95B91">
              <w:rPr>
                <w:rStyle w:val="Hyperlink"/>
                <w:noProof/>
                <w:lang w:bidi="en-US"/>
              </w:rPr>
              <w:t>Adult Secondary (ELA)</w:t>
            </w:r>
            <w:r w:rsidR="00E11B73">
              <w:rPr>
                <w:noProof/>
                <w:webHidden/>
              </w:rPr>
              <w:tab/>
            </w:r>
            <w:r w:rsidR="00E11B73">
              <w:rPr>
                <w:noProof/>
                <w:webHidden/>
              </w:rPr>
              <w:fldChar w:fldCharType="begin"/>
            </w:r>
            <w:r w:rsidR="00E11B73">
              <w:rPr>
                <w:noProof/>
                <w:webHidden/>
              </w:rPr>
              <w:instrText xml:space="preserve"> PAGEREF _Toc60150726 \h </w:instrText>
            </w:r>
            <w:r w:rsidR="00E11B73">
              <w:rPr>
                <w:noProof/>
                <w:webHidden/>
              </w:rPr>
            </w:r>
            <w:r w:rsidR="00E11B73">
              <w:rPr>
                <w:noProof/>
                <w:webHidden/>
              </w:rPr>
              <w:fldChar w:fldCharType="separate"/>
            </w:r>
            <w:r w:rsidR="00225F84">
              <w:rPr>
                <w:noProof/>
                <w:webHidden/>
              </w:rPr>
              <w:t>31</w:t>
            </w:r>
            <w:r w:rsidR="00E11B73">
              <w:rPr>
                <w:noProof/>
                <w:webHidden/>
              </w:rPr>
              <w:fldChar w:fldCharType="end"/>
            </w:r>
          </w:hyperlink>
        </w:p>
        <w:p w14:paraId="212922BC" w14:textId="6DFC2A4C" w:rsidR="00E11B73" w:rsidRDefault="000D5A1F">
          <w:pPr>
            <w:pStyle w:val="TOC3"/>
            <w:tabs>
              <w:tab w:val="right" w:leader="dot" w:pos="9350"/>
            </w:tabs>
            <w:rPr>
              <w:rFonts w:asciiTheme="minorHAnsi" w:eastAsiaTheme="minorEastAsia" w:hAnsiTheme="minorHAnsi"/>
              <w:noProof/>
            </w:rPr>
          </w:pPr>
          <w:hyperlink w:anchor="_Toc60150727" w:history="1">
            <w:r w:rsidR="00E11B73" w:rsidRPr="00D95B91">
              <w:rPr>
                <w:rStyle w:val="Hyperlink"/>
                <w:noProof/>
                <w:lang w:bidi="en-US"/>
              </w:rPr>
              <w:t>ABE Level 6: High Adult Secondary (ELA)</w:t>
            </w:r>
            <w:r w:rsidR="00E11B73">
              <w:rPr>
                <w:noProof/>
                <w:webHidden/>
              </w:rPr>
              <w:tab/>
            </w:r>
            <w:r w:rsidR="00E11B73">
              <w:rPr>
                <w:noProof/>
                <w:webHidden/>
              </w:rPr>
              <w:fldChar w:fldCharType="begin"/>
            </w:r>
            <w:r w:rsidR="00E11B73">
              <w:rPr>
                <w:noProof/>
                <w:webHidden/>
              </w:rPr>
              <w:instrText xml:space="preserve"> PAGEREF _Toc60150727 \h </w:instrText>
            </w:r>
            <w:r w:rsidR="00E11B73">
              <w:rPr>
                <w:noProof/>
                <w:webHidden/>
              </w:rPr>
            </w:r>
            <w:r w:rsidR="00E11B73">
              <w:rPr>
                <w:noProof/>
                <w:webHidden/>
              </w:rPr>
              <w:fldChar w:fldCharType="separate"/>
            </w:r>
            <w:r w:rsidR="00225F84">
              <w:rPr>
                <w:noProof/>
                <w:webHidden/>
              </w:rPr>
              <w:t>33</w:t>
            </w:r>
            <w:r w:rsidR="00E11B73">
              <w:rPr>
                <w:noProof/>
                <w:webHidden/>
              </w:rPr>
              <w:fldChar w:fldCharType="end"/>
            </w:r>
          </w:hyperlink>
        </w:p>
        <w:p w14:paraId="42264F0D" w14:textId="4D1AE751" w:rsidR="00E11B73" w:rsidRDefault="000D5A1F">
          <w:pPr>
            <w:pStyle w:val="TOC3"/>
            <w:tabs>
              <w:tab w:val="right" w:leader="dot" w:pos="9350"/>
            </w:tabs>
            <w:rPr>
              <w:rFonts w:asciiTheme="minorHAnsi" w:eastAsiaTheme="minorEastAsia" w:hAnsiTheme="minorHAnsi"/>
              <w:noProof/>
            </w:rPr>
          </w:pPr>
          <w:hyperlink w:anchor="_Toc60150728" w:history="1">
            <w:r w:rsidR="00E11B73" w:rsidRPr="00D95B91">
              <w:rPr>
                <w:rStyle w:val="Hyperlink"/>
                <w:noProof/>
                <w:spacing w:val="-1"/>
                <w:lang w:bidi="en-US"/>
              </w:rPr>
              <w:t>Exhibit:</w:t>
            </w:r>
            <w:r w:rsidR="00E11B73" w:rsidRPr="00D95B91">
              <w:rPr>
                <w:rStyle w:val="Hyperlink"/>
                <w:noProof/>
                <w:spacing w:val="2"/>
                <w:lang w:bidi="en-US"/>
              </w:rPr>
              <w:t xml:space="preserve">  </w:t>
            </w:r>
            <w:r w:rsidR="00E11B73" w:rsidRPr="00D95B91">
              <w:rPr>
                <w:rStyle w:val="Hyperlink"/>
                <w:noProof/>
                <w:lang w:bidi="en-US"/>
              </w:rPr>
              <w:t>Quantitative</w:t>
            </w:r>
            <w:r w:rsidR="00E11B73" w:rsidRPr="00D95B91">
              <w:rPr>
                <w:rStyle w:val="Hyperlink"/>
                <w:noProof/>
                <w:spacing w:val="3"/>
                <w:lang w:bidi="en-US"/>
              </w:rPr>
              <w:t xml:space="preserve"> </w:t>
            </w:r>
            <w:r w:rsidR="00E11B73" w:rsidRPr="00D95B91">
              <w:rPr>
                <w:rStyle w:val="Hyperlink"/>
                <w:noProof/>
                <w:lang w:bidi="en-US"/>
              </w:rPr>
              <w:t>Analysis</w:t>
            </w:r>
            <w:r w:rsidR="00E11B73" w:rsidRPr="00D95B91">
              <w:rPr>
                <w:rStyle w:val="Hyperlink"/>
                <w:noProof/>
                <w:spacing w:val="1"/>
                <w:lang w:bidi="en-US"/>
              </w:rPr>
              <w:t xml:space="preserve"> </w:t>
            </w:r>
            <w:r w:rsidR="00E11B73" w:rsidRPr="00D95B91">
              <w:rPr>
                <w:rStyle w:val="Hyperlink"/>
                <w:noProof/>
                <w:spacing w:val="-1"/>
                <w:lang w:bidi="en-US"/>
              </w:rPr>
              <w:t>Chart</w:t>
            </w:r>
            <w:r w:rsidR="00E11B73" w:rsidRPr="00D95B91">
              <w:rPr>
                <w:rStyle w:val="Hyperlink"/>
                <w:noProof/>
                <w:spacing w:val="1"/>
                <w:lang w:bidi="en-US"/>
              </w:rPr>
              <w:t xml:space="preserve"> </w:t>
            </w:r>
            <w:r w:rsidR="00E11B73" w:rsidRPr="00D95B91">
              <w:rPr>
                <w:rStyle w:val="Hyperlink"/>
                <w:noProof/>
                <w:lang w:bidi="en-US"/>
              </w:rPr>
              <w:t>for</w:t>
            </w:r>
            <w:r w:rsidR="00E11B73" w:rsidRPr="00D95B91">
              <w:rPr>
                <w:rStyle w:val="Hyperlink"/>
                <w:noProof/>
                <w:spacing w:val="2"/>
                <w:lang w:bidi="en-US"/>
              </w:rPr>
              <w:t xml:space="preserve"> </w:t>
            </w:r>
            <w:r w:rsidR="00E11B73" w:rsidRPr="00D95B91">
              <w:rPr>
                <w:rStyle w:val="Hyperlink"/>
                <w:noProof/>
                <w:lang w:bidi="en-US"/>
              </w:rPr>
              <w:t xml:space="preserve">Determining </w:t>
            </w:r>
            <w:r w:rsidR="00E11B73" w:rsidRPr="00D95B91">
              <w:rPr>
                <w:rStyle w:val="Hyperlink"/>
                <w:noProof/>
                <w:spacing w:val="-1"/>
                <w:lang w:bidi="en-US"/>
              </w:rPr>
              <w:t>Text</w:t>
            </w:r>
            <w:r w:rsidR="00E11B73" w:rsidRPr="00D95B91">
              <w:rPr>
                <w:rStyle w:val="Hyperlink"/>
                <w:noProof/>
                <w:spacing w:val="63"/>
                <w:lang w:bidi="en-US"/>
              </w:rPr>
              <w:t xml:space="preserve"> </w:t>
            </w:r>
            <w:r w:rsidR="00E11B73" w:rsidRPr="00D95B91">
              <w:rPr>
                <w:rStyle w:val="Hyperlink"/>
                <w:noProof/>
                <w:lang w:bidi="en-US"/>
              </w:rPr>
              <w:t>Complexity</w:t>
            </w:r>
            <w:r w:rsidR="00E11B73">
              <w:rPr>
                <w:noProof/>
                <w:webHidden/>
              </w:rPr>
              <w:tab/>
            </w:r>
            <w:r w:rsidR="00E11B73">
              <w:rPr>
                <w:noProof/>
                <w:webHidden/>
              </w:rPr>
              <w:fldChar w:fldCharType="begin"/>
            </w:r>
            <w:r w:rsidR="00E11B73">
              <w:rPr>
                <w:noProof/>
                <w:webHidden/>
              </w:rPr>
              <w:instrText xml:space="preserve"> PAGEREF _Toc60150728 \h </w:instrText>
            </w:r>
            <w:r w:rsidR="00E11B73">
              <w:rPr>
                <w:noProof/>
                <w:webHidden/>
              </w:rPr>
            </w:r>
            <w:r w:rsidR="00E11B73">
              <w:rPr>
                <w:noProof/>
                <w:webHidden/>
              </w:rPr>
              <w:fldChar w:fldCharType="separate"/>
            </w:r>
            <w:r w:rsidR="00225F84">
              <w:rPr>
                <w:noProof/>
                <w:webHidden/>
              </w:rPr>
              <w:t>35</w:t>
            </w:r>
            <w:r w:rsidR="00E11B73">
              <w:rPr>
                <w:noProof/>
                <w:webHidden/>
              </w:rPr>
              <w:fldChar w:fldCharType="end"/>
            </w:r>
          </w:hyperlink>
        </w:p>
        <w:p w14:paraId="52B38DDF" w14:textId="45938DE7" w:rsidR="00E11B73" w:rsidRDefault="000D5A1F">
          <w:pPr>
            <w:pStyle w:val="TOC3"/>
            <w:tabs>
              <w:tab w:val="right" w:leader="dot" w:pos="9350"/>
            </w:tabs>
            <w:rPr>
              <w:rFonts w:asciiTheme="minorHAnsi" w:eastAsiaTheme="minorEastAsia" w:hAnsiTheme="minorHAnsi"/>
              <w:noProof/>
            </w:rPr>
          </w:pPr>
          <w:hyperlink w:anchor="_Toc60150729" w:history="1">
            <w:r w:rsidR="00E11B73" w:rsidRPr="00D95B91">
              <w:rPr>
                <w:rStyle w:val="Hyperlink"/>
                <w:noProof/>
                <w:lang w:bidi="en-US"/>
              </w:rPr>
              <w:t>MATHEMATICS</w:t>
            </w:r>
            <w:r w:rsidR="00E11B73">
              <w:rPr>
                <w:noProof/>
                <w:webHidden/>
              </w:rPr>
              <w:tab/>
            </w:r>
            <w:r w:rsidR="00E11B73">
              <w:rPr>
                <w:noProof/>
                <w:webHidden/>
              </w:rPr>
              <w:fldChar w:fldCharType="begin"/>
            </w:r>
            <w:r w:rsidR="00E11B73">
              <w:rPr>
                <w:noProof/>
                <w:webHidden/>
              </w:rPr>
              <w:instrText xml:space="preserve"> PAGEREF _Toc60150729 \h </w:instrText>
            </w:r>
            <w:r w:rsidR="00E11B73">
              <w:rPr>
                <w:noProof/>
                <w:webHidden/>
              </w:rPr>
            </w:r>
            <w:r w:rsidR="00E11B73">
              <w:rPr>
                <w:noProof/>
                <w:webHidden/>
              </w:rPr>
              <w:fldChar w:fldCharType="separate"/>
            </w:r>
            <w:r w:rsidR="00225F84">
              <w:rPr>
                <w:noProof/>
                <w:webHidden/>
              </w:rPr>
              <w:t>35</w:t>
            </w:r>
            <w:r w:rsidR="00E11B73">
              <w:rPr>
                <w:noProof/>
                <w:webHidden/>
              </w:rPr>
              <w:fldChar w:fldCharType="end"/>
            </w:r>
          </w:hyperlink>
        </w:p>
        <w:p w14:paraId="4D569048" w14:textId="4088B228" w:rsidR="00E11B73" w:rsidRDefault="000D5A1F">
          <w:pPr>
            <w:pStyle w:val="TOC3"/>
            <w:tabs>
              <w:tab w:val="right" w:leader="dot" w:pos="9350"/>
            </w:tabs>
            <w:rPr>
              <w:rFonts w:asciiTheme="minorHAnsi" w:eastAsiaTheme="minorEastAsia" w:hAnsiTheme="minorHAnsi"/>
              <w:noProof/>
            </w:rPr>
          </w:pPr>
          <w:hyperlink w:anchor="_Toc60150730" w:history="1">
            <w:r w:rsidR="00E11B73" w:rsidRPr="00D95B91">
              <w:rPr>
                <w:rStyle w:val="Hyperlink"/>
                <w:noProof/>
                <w:lang w:bidi="en-US"/>
              </w:rPr>
              <w:t>ABE Level 1: Beginning</w:t>
            </w:r>
            <w:r w:rsidR="00E11B73" w:rsidRPr="00D95B91">
              <w:rPr>
                <w:rStyle w:val="Hyperlink"/>
                <w:noProof/>
                <w:spacing w:val="-2"/>
                <w:lang w:bidi="en-US"/>
              </w:rPr>
              <w:t xml:space="preserve"> </w:t>
            </w:r>
            <w:r w:rsidR="00E11B73" w:rsidRPr="00D95B91">
              <w:rPr>
                <w:rStyle w:val="Hyperlink"/>
                <w:noProof/>
                <w:lang w:bidi="en-US"/>
              </w:rPr>
              <w:t>Literacy (Math)</w:t>
            </w:r>
            <w:r w:rsidR="00E11B73">
              <w:rPr>
                <w:noProof/>
                <w:webHidden/>
              </w:rPr>
              <w:tab/>
            </w:r>
            <w:r w:rsidR="00E11B73">
              <w:rPr>
                <w:noProof/>
                <w:webHidden/>
              </w:rPr>
              <w:fldChar w:fldCharType="begin"/>
            </w:r>
            <w:r w:rsidR="00E11B73">
              <w:rPr>
                <w:noProof/>
                <w:webHidden/>
              </w:rPr>
              <w:instrText xml:space="preserve"> PAGEREF _Toc60150730 \h </w:instrText>
            </w:r>
            <w:r w:rsidR="00E11B73">
              <w:rPr>
                <w:noProof/>
                <w:webHidden/>
              </w:rPr>
            </w:r>
            <w:r w:rsidR="00E11B73">
              <w:rPr>
                <w:noProof/>
                <w:webHidden/>
              </w:rPr>
              <w:fldChar w:fldCharType="separate"/>
            </w:r>
            <w:r w:rsidR="00225F84">
              <w:rPr>
                <w:noProof/>
                <w:webHidden/>
              </w:rPr>
              <w:t>36</w:t>
            </w:r>
            <w:r w:rsidR="00E11B73">
              <w:rPr>
                <w:noProof/>
                <w:webHidden/>
              </w:rPr>
              <w:fldChar w:fldCharType="end"/>
            </w:r>
          </w:hyperlink>
        </w:p>
        <w:p w14:paraId="0CEA060E" w14:textId="17322E42" w:rsidR="00E11B73" w:rsidRDefault="000D5A1F">
          <w:pPr>
            <w:pStyle w:val="TOC3"/>
            <w:tabs>
              <w:tab w:val="right" w:leader="dot" w:pos="9350"/>
            </w:tabs>
            <w:rPr>
              <w:rFonts w:asciiTheme="minorHAnsi" w:eastAsiaTheme="minorEastAsia" w:hAnsiTheme="minorHAnsi"/>
              <w:noProof/>
            </w:rPr>
          </w:pPr>
          <w:hyperlink w:anchor="_Toc60150731" w:history="1">
            <w:r w:rsidR="00E11B73" w:rsidRPr="00D95B91">
              <w:rPr>
                <w:rStyle w:val="Hyperlink"/>
                <w:noProof/>
                <w:lang w:bidi="en-US"/>
              </w:rPr>
              <w:t>ABE Level 2: Beginning</w:t>
            </w:r>
            <w:r w:rsidR="00E11B73" w:rsidRPr="00D95B91">
              <w:rPr>
                <w:rStyle w:val="Hyperlink"/>
                <w:noProof/>
                <w:spacing w:val="-2"/>
                <w:lang w:bidi="en-US"/>
              </w:rPr>
              <w:t xml:space="preserve"> </w:t>
            </w:r>
            <w:r w:rsidR="00E11B73" w:rsidRPr="00D95B91">
              <w:rPr>
                <w:rStyle w:val="Hyperlink"/>
                <w:noProof/>
                <w:lang w:bidi="en-US"/>
              </w:rPr>
              <w:t>Basic (Math)</w:t>
            </w:r>
            <w:r w:rsidR="00E11B73">
              <w:rPr>
                <w:noProof/>
                <w:webHidden/>
              </w:rPr>
              <w:tab/>
            </w:r>
            <w:r w:rsidR="00E11B73">
              <w:rPr>
                <w:noProof/>
                <w:webHidden/>
              </w:rPr>
              <w:fldChar w:fldCharType="begin"/>
            </w:r>
            <w:r w:rsidR="00E11B73">
              <w:rPr>
                <w:noProof/>
                <w:webHidden/>
              </w:rPr>
              <w:instrText xml:space="preserve"> PAGEREF _Toc60150731 \h </w:instrText>
            </w:r>
            <w:r w:rsidR="00E11B73">
              <w:rPr>
                <w:noProof/>
                <w:webHidden/>
              </w:rPr>
            </w:r>
            <w:r w:rsidR="00E11B73">
              <w:rPr>
                <w:noProof/>
                <w:webHidden/>
              </w:rPr>
              <w:fldChar w:fldCharType="separate"/>
            </w:r>
            <w:r w:rsidR="00225F84">
              <w:rPr>
                <w:noProof/>
                <w:webHidden/>
              </w:rPr>
              <w:t>36</w:t>
            </w:r>
            <w:r w:rsidR="00E11B73">
              <w:rPr>
                <w:noProof/>
                <w:webHidden/>
              </w:rPr>
              <w:fldChar w:fldCharType="end"/>
            </w:r>
          </w:hyperlink>
        </w:p>
        <w:p w14:paraId="08F71025" w14:textId="1BF21D0A" w:rsidR="00E11B73" w:rsidRDefault="000D5A1F">
          <w:pPr>
            <w:pStyle w:val="TOC3"/>
            <w:tabs>
              <w:tab w:val="right" w:leader="dot" w:pos="9350"/>
            </w:tabs>
            <w:rPr>
              <w:rFonts w:asciiTheme="minorHAnsi" w:eastAsiaTheme="minorEastAsia" w:hAnsiTheme="minorHAnsi"/>
              <w:noProof/>
            </w:rPr>
          </w:pPr>
          <w:hyperlink w:anchor="_Toc60150732" w:history="1">
            <w:r w:rsidR="00E11B73" w:rsidRPr="00D95B91">
              <w:rPr>
                <w:rStyle w:val="Hyperlink"/>
                <w:noProof/>
                <w:lang w:bidi="en-US"/>
              </w:rPr>
              <w:t>ABE Level 3: Low</w:t>
            </w:r>
            <w:r w:rsidR="00E11B73" w:rsidRPr="00D95B91">
              <w:rPr>
                <w:rStyle w:val="Hyperlink"/>
                <w:noProof/>
                <w:spacing w:val="3"/>
                <w:lang w:bidi="en-US"/>
              </w:rPr>
              <w:t xml:space="preserve"> </w:t>
            </w:r>
            <w:r w:rsidR="00E11B73" w:rsidRPr="00D95B91">
              <w:rPr>
                <w:rStyle w:val="Hyperlink"/>
                <w:noProof/>
                <w:lang w:bidi="en-US"/>
              </w:rPr>
              <w:t>Intermediate (Math)</w:t>
            </w:r>
            <w:r w:rsidR="00E11B73">
              <w:rPr>
                <w:noProof/>
                <w:webHidden/>
              </w:rPr>
              <w:tab/>
            </w:r>
            <w:r w:rsidR="00E11B73">
              <w:rPr>
                <w:noProof/>
                <w:webHidden/>
              </w:rPr>
              <w:fldChar w:fldCharType="begin"/>
            </w:r>
            <w:r w:rsidR="00E11B73">
              <w:rPr>
                <w:noProof/>
                <w:webHidden/>
              </w:rPr>
              <w:instrText xml:space="preserve"> PAGEREF _Toc60150732 \h </w:instrText>
            </w:r>
            <w:r w:rsidR="00E11B73">
              <w:rPr>
                <w:noProof/>
                <w:webHidden/>
              </w:rPr>
            </w:r>
            <w:r w:rsidR="00E11B73">
              <w:rPr>
                <w:noProof/>
                <w:webHidden/>
              </w:rPr>
              <w:fldChar w:fldCharType="separate"/>
            </w:r>
            <w:r w:rsidR="00225F84">
              <w:rPr>
                <w:noProof/>
                <w:webHidden/>
              </w:rPr>
              <w:t>37</w:t>
            </w:r>
            <w:r w:rsidR="00E11B73">
              <w:rPr>
                <w:noProof/>
                <w:webHidden/>
              </w:rPr>
              <w:fldChar w:fldCharType="end"/>
            </w:r>
          </w:hyperlink>
        </w:p>
        <w:p w14:paraId="093312BE" w14:textId="34D5112C" w:rsidR="00E11B73" w:rsidRDefault="000D5A1F">
          <w:pPr>
            <w:pStyle w:val="TOC3"/>
            <w:tabs>
              <w:tab w:val="right" w:leader="dot" w:pos="9350"/>
            </w:tabs>
            <w:rPr>
              <w:rFonts w:asciiTheme="minorHAnsi" w:eastAsiaTheme="minorEastAsia" w:hAnsiTheme="minorHAnsi"/>
              <w:noProof/>
            </w:rPr>
          </w:pPr>
          <w:hyperlink w:anchor="_Toc60150733" w:history="1">
            <w:r w:rsidR="00E11B73" w:rsidRPr="00D95B91">
              <w:rPr>
                <w:rStyle w:val="Hyperlink"/>
                <w:noProof/>
                <w:lang w:bidi="en-US"/>
              </w:rPr>
              <w:t>ABE Level 4: Middle</w:t>
            </w:r>
            <w:r w:rsidR="00E11B73" w:rsidRPr="00D95B91">
              <w:rPr>
                <w:rStyle w:val="Hyperlink"/>
                <w:noProof/>
                <w:spacing w:val="-2"/>
                <w:lang w:bidi="en-US"/>
              </w:rPr>
              <w:t xml:space="preserve"> </w:t>
            </w:r>
            <w:r w:rsidR="00E11B73" w:rsidRPr="00D95B91">
              <w:rPr>
                <w:rStyle w:val="Hyperlink"/>
                <w:noProof/>
                <w:lang w:bidi="en-US"/>
              </w:rPr>
              <w:t>Intermediate (Math)</w:t>
            </w:r>
            <w:r w:rsidR="00E11B73">
              <w:rPr>
                <w:noProof/>
                <w:webHidden/>
              </w:rPr>
              <w:tab/>
            </w:r>
            <w:r w:rsidR="00E11B73">
              <w:rPr>
                <w:noProof/>
                <w:webHidden/>
              </w:rPr>
              <w:fldChar w:fldCharType="begin"/>
            </w:r>
            <w:r w:rsidR="00E11B73">
              <w:rPr>
                <w:noProof/>
                <w:webHidden/>
              </w:rPr>
              <w:instrText xml:space="preserve"> PAGEREF _Toc60150733 \h </w:instrText>
            </w:r>
            <w:r w:rsidR="00E11B73">
              <w:rPr>
                <w:noProof/>
                <w:webHidden/>
              </w:rPr>
            </w:r>
            <w:r w:rsidR="00E11B73">
              <w:rPr>
                <w:noProof/>
                <w:webHidden/>
              </w:rPr>
              <w:fldChar w:fldCharType="separate"/>
            </w:r>
            <w:r w:rsidR="00225F84">
              <w:rPr>
                <w:noProof/>
                <w:webHidden/>
              </w:rPr>
              <w:t>38</w:t>
            </w:r>
            <w:r w:rsidR="00E11B73">
              <w:rPr>
                <w:noProof/>
                <w:webHidden/>
              </w:rPr>
              <w:fldChar w:fldCharType="end"/>
            </w:r>
          </w:hyperlink>
        </w:p>
        <w:p w14:paraId="0762B873" w14:textId="5C478A1D" w:rsidR="00E11B73" w:rsidRDefault="000D5A1F">
          <w:pPr>
            <w:pStyle w:val="TOC3"/>
            <w:tabs>
              <w:tab w:val="right" w:leader="dot" w:pos="9350"/>
            </w:tabs>
            <w:rPr>
              <w:rFonts w:asciiTheme="minorHAnsi" w:eastAsiaTheme="minorEastAsia" w:hAnsiTheme="minorHAnsi"/>
              <w:noProof/>
            </w:rPr>
          </w:pPr>
          <w:hyperlink w:anchor="_Toc60150734" w:history="1">
            <w:r w:rsidR="00E11B73" w:rsidRPr="00D95B91">
              <w:rPr>
                <w:rStyle w:val="Hyperlink"/>
                <w:noProof/>
                <w:lang w:bidi="en-US"/>
              </w:rPr>
              <w:t>ABE Level 5: High Intermediate (Math)</w:t>
            </w:r>
            <w:r w:rsidR="00E11B73">
              <w:rPr>
                <w:noProof/>
                <w:webHidden/>
              </w:rPr>
              <w:tab/>
            </w:r>
            <w:r w:rsidR="00E11B73">
              <w:rPr>
                <w:noProof/>
                <w:webHidden/>
              </w:rPr>
              <w:fldChar w:fldCharType="begin"/>
            </w:r>
            <w:r w:rsidR="00E11B73">
              <w:rPr>
                <w:noProof/>
                <w:webHidden/>
              </w:rPr>
              <w:instrText xml:space="preserve"> PAGEREF _Toc60150734 \h </w:instrText>
            </w:r>
            <w:r w:rsidR="00E11B73">
              <w:rPr>
                <w:noProof/>
                <w:webHidden/>
              </w:rPr>
            </w:r>
            <w:r w:rsidR="00E11B73">
              <w:rPr>
                <w:noProof/>
                <w:webHidden/>
              </w:rPr>
              <w:fldChar w:fldCharType="separate"/>
            </w:r>
            <w:r w:rsidR="00225F84">
              <w:rPr>
                <w:noProof/>
                <w:webHidden/>
              </w:rPr>
              <w:t>39</w:t>
            </w:r>
            <w:r w:rsidR="00E11B73">
              <w:rPr>
                <w:noProof/>
                <w:webHidden/>
              </w:rPr>
              <w:fldChar w:fldCharType="end"/>
            </w:r>
          </w:hyperlink>
        </w:p>
        <w:p w14:paraId="714ADACF" w14:textId="0D972B0E" w:rsidR="00E11B73" w:rsidRDefault="000D5A1F">
          <w:pPr>
            <w:pStyle w:val="TOC3"/>
            <w:tabs>
              <w:tab w:val="right" w:leader="dot" w:pos="9350"/>
            </w:tabs>
            <w:rPr>
              <w:rFonts w:asciiTheme="minorHAnsi" w:eastAsiaTheme="minorEastAsia" w:hAnsiTheme="minorHAnsi"/>
              <w:noProof/>
            </w:rPr>
          </w:pPr>
          <w:hyperlink w:anchor="_Toc60150735" w:history="1">
            <w:r w:rsidR="00E11B73" w:rsidRPr="00D95B91">
              <w:rPr>
                <w:rStyle w:val="Hyperlink"/>
                <w:noProof/>
                <w:lang w:bidi="en-US"/>
              </w:rPr>
              <w:t>ABE Level 6: Adult Secondary (Math)</w:t>
            </w:r>
            <w:r w:rsidR="00E11B73">
              <w:rPr>
                <w:noProof/>
                <w:webHidden/>
              </w:rPr>
              <w:tab/>
            </w:r>
            <w:r w:rsidR="00E11B73">
              <w:rPr>
                <w:noProof/>
                <w:webHidden/>
              </w:rPr>
              <w:fldChar w:fldCharType="begin"/>
            </w:r>
            <w:r w:rsidR="00E11B73">
              <w:rPr>
                <w:noProof/>
                <w:webHidden/>
              </w:rPr>
              <w:instrText xml:space="preserve"> PAGEREF _Toc60150735 \h </w:instrText>
            </w:r>
            <w:r w:rsidR="00E11B73">
              <w:rPr>
                <w:noProof/>
                <w:webHidden/>
              </w:rPr>
            </w:r>
            <w:r w:rsidR="00E11B73">
              <w:rPr>
                <w:noProof/>
                <w:webHidden/>
              </w:rPr>
              <w:fldChar w:fldCharType="separate"/>
            </w:r>
            <w:r w:rsidR="00225F84">
              <w:rPr>
                <w:noProof/>
                <w:webHidden/>
              </w:rPr>
              <w:t>40</w:t>
            </w:r>
            <w:r w:rsidR="00E11B73">
              <w:rPr>
                <w:noProof/>
                <w:webHidden/>
              </w:rPr>
              <w:fldChar w:fldCharType="end"/>
            </w:r>
          </w:hyperlink>
        </w:p>
        <w:p w14:paraId="5FB91888" w14:textId="4F28E606" w:rsidR="00E11B73" w:rsidRDefault="000D5A1F">
          <w:pPr>
            <w:pStyle w:val="TOC2"/>
            <w:tabs>
              <w:tab w:val="right" w:leader="dot" w:pos="9350"/>
            </w:tabs>
            <w:rPr>
              <w:rFonts w:asciiTheme="minorHAnsi" w:eastAsiaTheme="minorEastAsia" w:hAnsiTheme="minorHAnsi"/>
              <w:noProof/>
            </w:rPr>
          </w:pPr>
          <w:hyperlink w:anchor="_Toc60150736" w:history="1">
            <w:r w:rsidR="00E11B73" w:rsidRPr="00D95B91">
              <w:rPr>
                <w:rStyle w:val="Hyperlink"/>
                <w:noProof/>
                <w:lang w:bidi="en-US"/>
              </w:rPr>
              <w:t>EDUCATIONAL</w:t>
            </w:r>
            <w:r w:rsidR="00E11B73" w:rsidRPr="00D95B91">
              <w:rPr>
                <w:rStyle w:val="Hyperlink"/>
                <w:noProof/>
                <w:spacing w:val="-21"/>
                <w:lang w:bidi="en-US"/>
              </w:rPr>
              <w:t xml:space="preserve"> </w:t>
            </w:r>
            <w:r w:rsidR="00E11B73" w:rsidRPr="00D95B91">
              <w:rPr>
                <w:rStyle w:val="Hyperlink"/>
                <w:noProof/>
                <w:lang w:bidi="en-US"/>
              </w:rPr>
              <w:t>FUNCTIONING</w:t>
            </w:r>
            <w:r w:rsidR="00E11B73" w:rsidRPr="00D95B91">
              <w:rPr>
                <w:rStyle w:val="Hyperlink"/>
                <w:noProof/>
                <w:spacing w:val="-23"/>
                <w:lang w:bidi="en-US"/>
              </w:rPr>
              <w:t xml:space="preserve"> </w:t>
            </w:r>
            <w:r w:rsidR="00E11B73" w:rsidRPr="00D95B91">
              <w:rPr>
                <w:rStyle w:val="Hyperlink"/>
                <w:noProof/>
                <w:lang w:bidi="en-US"/>
              </w:rPr>
              <w:t>LEVEL</w:t>
            </w:r>
            <w:r w:rsidR="00E11B73" w:rsidRPr="00D95B91">
              <w:rPr>
                <w:rStyle w:val="Hyperlink"/>
                <w:noProof/>
                <w:spacing w:val="-19"/>
                <w:lang w:bidi="en-US"/>
              </w:rPr>
              <w:t xml:space="preserve"> </w:t>
            </w:r>
            <w:r w:rsidR="00E11B73" w:rsidRPr="00D95B91">
              <w:rPr>
                <w:rStyle w:val="Hyperlink"/>
                <w:noProof/>
                <w:spacing w:val="-1"/>
                <w:lang w:bidi="en-US"/>
              </w:rPr>
              <w:t>DESCRIPTORS</w:t>
            </w:r>
            <w:r w:rsidR="00E11B73" w:rsidRPr="00D95B91">
              <w:rPr>
                <w:rStyle w:val="Hyperlink"/>
                <w:noProof/>
                <w:spacing w:val="34"/>
                <w:w w:val="99"/>
                <w:lang w:bidi="en-US"/>
              </w:rPr>
              <w:t xml:space="preserve"> </w:t>
            </w:r>
            <w:r w:rsidR="00E11B73" w:rsidRPr="00D95B91">
              <w:rPr>
                <w:rStyle w:val="Hyperlink"/>
                <w:noProof/>
                <w:spacing w:val="-1"/>
                <w:lang w:bidi="en-US"/>
              </w:rPr>
              <w:t>FOR</w:t>
            </w:r>
            <w:r w:rsidR="00E11B73" w:rsidRPr="00D95B91">
              <w:rPr>
                <w:rStyle w:val="Hyperlink"/>
                <w:noProof/>
                <w:spacing w:val="-14"/>
                <w:lang w:bidi="en-US"/>
              </w:rPr>
              <w:t xml:space="preserve"> ENGLISH AS A SECOND LANGUAGE LEVELS </w:t>
            </w:r>
            <w:r w:rsidR="00E11B73" w:rsidRPr="00D95B91">
              <w:rPr>
                <w:rStyle w:val="Hyperlink"/>
                <w:noProof/>
                <w:spacing w:val="1"/>
                <w:lang w:bidi="en-US"/>
              </w:rPr>
              <w:t>(ESL)</w:t>
            </w:r>
            <w:r w:rsidR="00E11B73">
              <w:rPr>
                <w:noProof/>
                <w:webHidden/>
              </w:rPr>
              <w:tab/>
            </w:r>
            <w:r w:rsidR="00E11B73">
              <w:rPr>
                <w:noProof/>
                <w:webHidden/>
              </w:rPr>
              <w:fldChar w:fldCharType="begin"/>
            </w:r>
            <w:r w:rsidR="00E11B73">
              <w:rPr>
                <w:noProof/>
                <w:webHidden/>
              </w:rPr>
              <w:instrText xml:space="preserve"> PAGEREF _Toc60150736 \h </w:instrText>
            </w:r>
            <w:r w:rsidR="00E11B73">
              <w:rPr>
                <w:noProof/>
                <w:webHidden/>
              </w:rPr>
            </w:r>
            <w:r w:rsidR="00E11B73">
              <w:rPr>
                <w:noProof/>
                <w:webHidden/>
              </w:rPr>
              <w:fldChar w:fldCharType="separate"/>
            </w:r>
            <w:r w:rsidR="00225F84">
              <w:rPr>
                <w:noProof/>
                <w:webHidden/>
              </w:rPr>
              <w:t>42</w:t>
            </w:r>
            <w:r w:rsidR="00E11B73">
              <w:rPr>
                <w:noProof/>
                <w:webHidden/>
              </w:rPr>
              <w:fldChar w:fldCharType="end"/>
            </w:r>
          </w:hyperlink>
        </w:p>
        <w:p w14:paraId="5AEEF172" w14:textId="3FEAA525" w:rsidR="00E11B73" w:rsidRDefault="000D5A1F">
          <w:pPr>
            <w:pStyle w:val="TOC1"/>
            <w:tabs>
              <w:tab w:val="right" w:leader="dot" w:pos="9350"/>
            </w:tabs>
            <w:rPr>
              <w:rFonts w:asciiTheme="minorHAnsi" w:eastAsiaTheme="minorEastAsia" w:hAnsiTheme="minorHAnsi"/>
              <w:noProof/>
            </w:rPr>
          </w:pPr>
          <w:hyperlink w:anchor="_Toc60150737" w:history="1">
            <w:r w:rsidR="00E11B73" w:rsidRPr="00D95B91">
              <w:rPr>
                <w:rStyle w:val="Hyperlink"/>
                <w:noProof/>
                <w:lang w:bidi="en-US"/>
              </w:rPr>
              <w:t>For More Information</w:t>
            </w:r>
            <w:r w:rsidR="00E11B73">
              <w:rPr>
                <w:noProof/>
                <w:webHidden/>
              </w:rPr>
              <w:tab/>
            </w:r>
            <w:r w:rsidR="00E11B73">
              <w:rPr>
                <w:noProof/>
                <w:webHidden/>
              </w:rPr>
              <w:fldChar w:fldCharType="begin"/>
            </w:r>
            <w:r w:rsidR="00E11B73">
              <w:rPr>
                <w:noProof/>
                <w:webHidden/>
              </w:rPr>
              <w:instrText xml:space="preserve"> PAGEREF _Toc60150737 \h </w:instrText>
            </w:r>
            <w:r w:rsidR="00E11B73">
              <w:rPr>
                <w:noProof/>
                <w:webHidden/>
              </w:rPr>
            </w:r>
            <w:r w:rsidR="00E11B73">
              <w:rPr>
                <w:noProof/>
                <w:webHidden/>
              </w:rPr>
              <w:fldChar w:fldCharType="separate"/>
            </w:r>
            <w:r w:rsidR="00225F84">
              <w:rPr>
                <w:noProof/>
                <w:webHidden/>
              </w:rPr>
              <w:t>44</w:t>
            </w:r>
            <w:r w:rsidR="00E11B73">
              <w:rPr>
                <w:noProof/>
                <w:webHidden/>
              </w:rPr>
              <w:fldChar w:fldCharType="end"/>
            </w:r>
          </w:hyperlink>
        </w:p>
        <w:p w14:paraId="36F6E4FE" w14:textId="70246DD2" w:rsidR="006C0533" w:rsidRDefault="006C0533" w:rsidP="006C0533">
          <w:pPr>
            <w:spacing w:before="0" w:after="0"/>
          </w:pPr>
          <w:r w:rsidRPr="00382814">
            <w:rPr>
              <w:rFonts w:asciiTheme="minorHAnsi" w:hAnsiTheme="minorHAnsi"/>
              <w:b/>
              <w:bCs/>
              <w:noProof/>
            </w:rPr>
            <w:fldChar w:fldCharType="end"/>
          </w:r>
        </w:p>
      </w:sdtContent>
    </w:sdt>
    <w:p w14:paraId="38BBB4E6" w14:textId="77777777" w:rsidR="006C0533" w:rsidRPr="0035687C" w:rsidRDefault="006C0533" w:rsidP="006C0533">
      <w:pPr>
        <w:pStyle w:val="Heading1"/>
        <w:rPr>
          <w:rFonts w:ascii="Times New Roman" w:hAnsi="Times New Roman"/>
        </w:rPr>
      </w:pPr>
      <w:bookmarkStart w:id="26" w:name="_Toc60150679"/>
      <w:bookmarkStart w:id="27" w:name="_Toc115251056"/>
      <w:r w:rsidRPr="0035687C">
        <w:lastRenderedPageBreak/>
        <w:t>Policy Overview</w:t>
      </w:r>
      <w:bookmarkEnd w:id="26"/>
    </w:p>
    <w:p w14:paraId="1417A01E" w14:textId="77777777" w:rsidR="006C0533" w:rsidRPr="0035687C" w:rsidRDefault="006C0533" w:rsidP="006C0533">
      <w:pPr>
        <w:pStyle w:val="Heading2"/>
        <w:rPr>
          <w:rFonts w:ascii="Times New Roman" w:eastAsia="Times New Roman" w:hAnsi="Times New Roman" w:cs="Times New Roman"/>
          <w:sz w:val="48"/>
          <w:szCs w:val="48"/>
        </w:rPr>
      </w:pPr>
      <w:bookmarkStart w:id="28" w:name="_Toc60150680"/>
      <w:r>
        <w:rPr>
          <w:rFonts w:eastAsia="Times New Roman"/>
        </w:rPr>
        <w:t>Introduction and Context</w:t>
      </w:r>
      <w:bookmarkEnd w:id="28"/>
    </w:p>
    <w:bookmarkEnd w:id="27"/>
    <w:p w14:paraId="69665A17" w14:textId="77777777" w:rsidR="006C0533" w:rsidRPr="001A2021" w:rsidRDefault="006C0533" w:rsidP="00382814">
      <w:r w:rsidRPr="001A2021">
        <w:t xml:space="preserve">This document provides the Minnesota Department of Education’s guidelines for developing and implementing a comprehensive state and local assessment policy for ABE, </w:t>
      </w:r>
      <w:r>
        <w:t>English as a Second Language (</w:t>
      </w:r>
      <w:r w:rsidRPr="001A2021">
        <w:t>ESL</w:t>
      </w:r>
      <w:r>
        <w:t>),</w:t>
      </w:r>
      <w:r w:rsidRPr="001A2021">
        <w:t xml:space="preserve"> and Adult Secondary Education (ASE)/GED programs, including workforce and family literacy programs. This document identifies key assessment policies that support:</w:t>
      </w:r>
    </w:p>
    <w:p w14:paraId="169B113B" w14:textId="77777777" w:rsidR="006C0533" w:rsidRPr="001A2021" w:rsidRDefault="006C0533" w:rsidP="00EE4D2A">
      <w:pPr>
        <w:pStyle w:val="ListParagraph"/>
        <w:numPr>
          <w:ilvl w:val="0"/>
          <w:numId w:val="45"/>
        </w:numPr>
      </w:pPr>
      <w:r w:rsidRPr="001A2021">
        <w:t>Selection and use of appropriate assessment instruments</w:t>
      </w:r>
    </w:p>
    <w:p w14:paraId="55F0B4FC" w14:textId="77777777" w:rsidR="006C0533" w:rsidRPr="001A2021" w:rsidRDefault="006C0533" w:rsidP="00EE4D2A">
      <w:pPr>
        <w:pStyle w:val="ListParagraph"/>
        <w:numPr>
          <w:ilvl w:val="0"/>
          <w:numId w:val="45"/>
        </w:numPr>
      </w:pPr>
      <w:r w:rsidRPr="001A2021">
        <w:t>Appropriate test administration, scoring, and reporting of test scores</w:t>
      </w:r>
    </w:p>
    <w:p w14:paraId="0E5C1C5D" w14:textId="77777777" w:rsidR="006C0533" w:rsidRPr="001A2021" w:rsidRDefault="006C0533" w:rsidP="00EE4D2A">
      <w:pPr>
        <w:pStyle w:val="ListParagraph"/>
        <w:numPr>
          <w:ilvl w:val="0"/>
          <w:numId w:val="45"/>
        </w:numPr>
      </w:pPr>
      <w:r w:rsidRPr="001A2021">
        <w:t xml:space="preserve">Appropriate use of test results to inform instruction and improve programs </w:t>
      </w:r>
    </w:p>
    <w:p w14:paraId="7EB8D613" w14:textId="77777777" w:rsidR="006C0533" w:rsidRPr="001A2021" w:rsidRDefault="006C0533" w:rsidP="00EE4D2A">
      <w:pPr>
        <w:pStyle w:val="ListParagraph"/>
        <w:numPr>
          <w:ilvl w:val="0"/>
          <w:numId w:val="45"/>
        </w:numPr>
      </w:pPr>
      <w:r w:rsidRPr="001A2021">
        <w:t>Reporting valid and reliable assessment results and related information for accountability to local, state, and federal funding sources and policymakers</w:t>
      </w:r>
    </w:p>
    <w:p w14:paraId="13F9A33F" w14:textId="77777777" w:rsidR="006C0533" w:rsidRPr="001A2021" w:rsidRDefault="006C0533" w:rsidP="00382814">
      <w:r w:rsidRPr="001A2021">
        <w:t xml:space="preserve">Minnesota’s </w:t>
      </w:r>
      <w:r>
        <w:t>A</w:t>
      </w:r>
      <w:r w:rsidRPr="001A2021">
        <w:t xml:space="preserve">ssessment </w:t>
      </w:r>
      <w:r>
        <w:t>P</w:t>
      </w:r>
      <w:r w:rsidRPr="001A2021">
        <w:t>olicy guidelines include the selection and use of appropriate learner assessment and procedures for:</w:t>
      </w:r>
    </w:p>
    <w:p w14:paraId="6AF8639A" w14:textId="77777777" w:rsidR="006C0533" w:rsidRPr="001A2021" w:rsidRDefault="006C0533" w:rsidP="00EE4D2A">
      <w:pPr>
        <w:pStyle w:val="ListParagraph"/>
        <w:numPr>
          <w:ilvl w:val="0"/>
          <w:numId w:val="46"/>
        </w:numPr>
      </w:pPr>
      <w:r w:rsidRPr="001A2021">
        <w:t>Accurate learner placement into appropriate program and instructional level</w:t>
      </w:r>
    </w:p>
    <w:p w14:paraId="5612023B" w14:textId="77777777" w:rsidR="006C0533" w:rsidRPr="001A2021" w:rsidRDefault="006C0533" w:rsidP="00EE4D2A">
      <w:pPr>
        <w:pStyle w:val="ListParagraph"/>
        <w:numPr>
          <w:ilvl w:val="0"/>
          <w:numId w:val="46"/>
        </w:numPr>
      </w:pPr>
      <w:r w:rsidRPr="001A2021">
        <w:t>Diagnostic information to inform instruction</w:t>
      </w:r>
    </w:p>
    <w:p w14:paraId="0BEC71DF" w14:textId="77777777" w:rsidR="006C0533" w:rsidRPr="001A2021" w:rsidRDefault="006C0533" w:rsidP="00EE4D2A">
      <w:pPr>
        <w:pStyle w:val="ListParagraph"/>
        <w:numPr>
          <w:ilvl w:val="0"/>
          <w:numId w:val="46"/>
        </w:numPr>
      </w:pPr>
      <w:r w:rsidRPr="001A2021">
        <w:t>Pre- and post- testing to monitor progress toward goals</w:t>
      </w:r>
    </w:p>
    <w:p w14:paraId="08D922B9" w14:textId="77777777" w:rsidR="006C0533" w:rsidRPr="001A2021" w:rsidRDefault="006C0533" w:rsidP="00EE4D2A">
      <w:pPr>
        <w:pStyle w:val="ListParagraph"/>
        <w:numPr>
          <w:ilvl w:val="0"/>
          <w:numId w:val="46"/>
        </w:numPr>
      </w:pPr>
      <w:r w:rsidRPr="001A2021">
        <w:t>Certification of level and program completion.</w:t>
      </w:r>
    </w:p>
    <w:p w14:paraId="0D15DB37" w14:textId="77777777" w:rsidR="006C0533" w:rsidRPr="001A2021" w:rsidRDefault="006C0533" w:rsidP="00382814">
      <w:r w:rsidRPr="001A2021">
        <w:t xml:space="preserve">These policy guidelines also include staff training and test security requirements for all staff that administer assessments and use the results from these assessments. </w:t>
      </w:r>
    </w:p>
    <w:p w14:paraId="1A8795D0" w14:textId="77777777" w:rsidR="006C0533" w:rsidRPr="0035687C" w:rsidRDefault="006C0533" w:rsidP="006C0533">
      <w:pPr>
        <w:pStyle w:val="Heading2"/>
        <w:rPr>
          <w:rFonts w:ascii="Times New Roman" w:eastAsia="Times New Roman" w:hAnsi="Times New Roman" w:cs="Times New Roman"/>
          <w:sz w:val="36"/>
          <w:szCs w:val="36"/>
        </w:rPr>
      </w:pPr>
      <w:bookmarkStart w:id="29" w:name="_Toc60150681"/>
      <w:bookmarkStart w:id="30" w:name="_Toc115251057"/>
      <w:r>
        <w:rPr>
          <w:rFonts w:eastAsia="Times New Roman"/>
        </w:rPr>
        <w:t>Need for Assessment Policy</w:t>
      </w:r>
      <w:bookmarkEnd w:id="29"/>
    </w:p>
    <w:bookmarkEnd w:id="30"/>
    <w:p w14:paraId="5E8B1551" w14:textId="77777777" w:rsidR="006C0533" w:rsidRPr="00382814" w:rsidRDefault="006C0533" w:rsidP="00382814">
      <w:r w:rsidRPr="00382814">
        <w:t>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CASAS, TABE or BEST Plus assessments with proven validity and reliability that correlate to the National Reporting System (NRS). Data from these assessments are used to place learners at appropriate levels of instruction, to diagnose learner strengths and weaknesses, to monitor progress, and to certify learner mastery at specific levels of instruction or readiness to exit adult education.</w:t>
      </w:r>
    </w:p>
    <w:p w14:paraId="18BDAC94" w14:textId="77777777" w:rsidR="006C0533" w:rsidRPr="00382814" w:rsidRDefault="006C0533" w:rsidP="00382814">
      <w:bookmarkStart w:id="31" w:name="_Toc329871900"/>
      <w:bookmarkStart w:id="32" w:name="_Toc329872015"/>
      <w:r w:rsidRPr="00382814">
        <w:rPr>
          <w:b/>
          <w:bCs/>
          <w:iCs/>
          <w:color w:val="000000"/>
        </w:rPr>
        <w:t>Validity and Reliability</w:t>
      </w:r>
      <w:r w:rsidRPr="00382814">
        <w:t>:  All TABE, CASAS and BEST Plus assessment instruments have undergone rigorous test development and validation procedures and meet the standards of the American Education Research Association (AERA), the National Council for Measurement in Education (NCME), and the American Psychological Association (APA). The TABE, CASAS and BEST Plus Technical Manuals, contain detailed information about test validity and reliability.</w:t>
      </w:r>
      <w:bookmarkEnd w:id="31"/>
      <w:bookmarkEnd w:id="32"/>
      <w:r w:rsidRPr="00382814">
        <w:t xml:space="preserve"> </w:t>
      </w:r>
    </w:p>
    <w:p w14:paraId="3F926FAD" w14:textId="77777777" w:rsidR="006C0533" w:rsidRPr="00382814" w:rsidRDefault="006C0533" w:rsidP="00382814">
      <w:pPr>
        <w:rPr>
          <w:b/>
          <w:bCs/>
          <w:iCs/>
        </w:rPr>
      </w:pPr>
      <w:r w:rsidRPr="00382814">
        <w:rPr>
          <w:bCs/>
          <w:i/>
        </w:rPr>
        <w:lastRenderedPageBreak/>
        <w:t>Validity:</w:t>
      </w:r>
      <w:r w:rsidRPr="00382814">
        <w:rPr>
          <w:b/>
          <w:bCs/>
        </w:rPr>
        <w:t xml:space="preserve">  </w:t>
      </w:r>
      <w:r w:rsidRPr="00382814">
        <w:rPr>
          <w:i/>
          <w:iCs/>
        </w:rPr>
        <w:t>The Standards for Educational and Psychological Testing</w:t>
      </w:r>
      <w:r w:rsidRPr="00382814">
        <w:t xml:space="preserve"> (1999) states that validity refers to the appropriateness, meaningfulness, and usefulness of the specific inferences made from test scores. There are various evidences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TABE, CASAS and BEST Plus content validity evidence, see the </w:t>
      </w:r>
      <w:r w:rsidRPr="00382814">
        <w:rPr>
          <w:iCs/>
        </w:rPr>
        <w:t>respective technical manuals.</w:t>
      </w:r>
    </w:p>
    <w:p w14:paraId="6FD30561" w14:textId="77777777" w:rsidR="006C0533" w:rsidRPr="00382814" w:rsidRDefault="006C0533" w:rsidP="00382814">
      <w:r w:rsidRPr="00382814">
        <w:t xml:space="preserve">Results from CASAS, TABE and BEST Plus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Once the NRS educational functioning levels were finalized, CASAS conducted a review and confirmed that the CASAS Skill Level Descriptors align with the skill levels of the NRS. </w:t>
      </w:r>
    </w:p>
    <w:p w14:paraId="0D8249A9" w14:textId="77777777" w:rsidR="006C0533" w:rsidRPr="00382814" w:rsidRDefault="006C0533" w:rsidP="00382814">
      <w:r w:rsidRPr="00382814">
        <w:rPr>
          <w:bCs/>
          <w:i/>
        </w:rPr>
        <w:t>Reliability:</w:t>
      </w:r>
      <w:r w:rsidRPr="00382814">
        <w:rPr>
          <w:b/>
          <w:bCs/>
        </w:rPr>
        <w:t xml:space="preserve">  </w:t>
      </w:r>
      <w:r w:rsidRPr="00382814">
        <w:t xml:space="preserve">The TABE, CASAS and BEST Plus </w:t>
      </w:r>
      <w:r w:rsidRPr="00382814">
        <w:rPr>
          <w:iCs/>
        </w:rPr>
        <w:t>technical manuals</w:t>
      </w:r>
      <w:r w:rsidRPr="00382814">
        <w:t xml:space="preserve"> provide data on the reliability of their respective item banks and specific test series. The test administration manuals for each test series also contain information about reliability.</w:t>
      </w:r>
    </w:p>
    <w:p w14:paraId="5A508FC4" w14:textId="77777777" w:rsidR="006C0533" w:rsidRPr="00382814" w:rsidRDefault="006C0533" w:rsidP="00382814">
      <w:pPr>
        <w:rPr>
          <w:rStyle w:val="Strong"/>
          <w:rFonts w:asciiTheme="minorHAnsi" w:hAnsiTheme="minorHAnsi" w:cs="Arial"/>
          <w:b w:val="0"/>
          <w:bCs w:val="0"/>
        </w:rPr>
      </w:pPr>
      <w:r w:rsidRPr="00382814">
        <w:rPr>
          <w:rStyle w:val="Strong"/>
          <w:rFonts w:asciiTheme="minorHAnsi" w:eastAsiaTheme="majorEastAsia" w:hAnsiTheme="minorHAnsi" w:cs="Arial"/>
          <w:b w:val="0"/>
          <w:bCs w:val="0"/>
        </w:rPr>
        <w:t xml:space="preserve">For each scale score, all three testing systems provide a conditional standard error of measurement and a range of accuracy for each test form. For every score in the accurate range, a SEM for each scale score is given. </w:t>
      </w:r>
    </w:p>
    <w:p w14:paraId="5FA834F5" w14:textId="77777777" w:rsidR="006C0533" w:rsidRPr="00382814" w:rsidRDefault="006C0533" w:rsidP="00382814">
      <w:pPr>
        <w:rPr>
          <w:rFonts w:asciiTheme="minorHAnsi" w:hAnsiTheme="minorHAnsi"/>
        </w:rPr>
      </w:pPr>
      <w:r w:rsidRPr="00382814">
        <w:rPr>
          <w:rStyle w:val="Strong"/>
          <w:rFonts w:asciiTheme="minorHAnsi" w:eastAsiaTheme="majorEastAsia" w:hAnsiTheme="minorHAnsi" w:cs="Arial"/>
          <w:b w:val="0"/>
          <w:bCs w:val="0"/>
        </w:rPr>
        <w:t>TABE, CASAS and BEST Plus tests are all constructed using</w:t>
      </w:r>
      <w:r w:rsidRPr="00382814">
        <w:rPr>
          <w:rFonts w:asciiTheme="minorHAnsi" w:hAnsiTheme="minorHAnsi"/>
        </w:rPr>
        <w:t xml:space="preserve"> the most currently researched and recommended methodology in educational measurement practice — Item Response Theory (IRT) — to establish indexes of item bank, test, and test score </w:t>
      </w:r>
      <w:r w:rsidRPr="00382814">
        <w:rPr>
          <w:rStyle w:val="Strong"/>
          <w:rFonts w:asciiTheme="minorHAnsi" w:eastAsiaTheme="majorEastAsia" w:hAnsiTheme="minorHAnsi" w:cs="Arial"/>
          <w:b w:val="0"/>
          <w:bCs w:val="0"/>
        </w:rPr>
        <w:t xml:space="preserve">reliability. </w:t>
      </w:r>
      <w:r w:rsidRPr="00382814">
        <w:rPr>
          <w:rFonts w:asciiTheme="minorHAnsi" w:hAnsiTheme="minorHAnsi"/>
        </w:rPr>
        <w:t>In addition, traditional item statistics, including item point biserial correlations and their p-values, are presented for all the test series.</w:t>
      </w:r>
    </w:p>
    <w:p w14:paraId="53048447" w14:textId="77777777" w:rsidR="006C0533" w:rsidRPr="0035687C" w:rsidRDefault="006C0533" w:rsidP="006C0533">
      <w:pPr>
        <w:pStyle w:val="Heading3"/>
        <w:rPr>
          <w:rFonts w:ascii="Times New Roman" w:eastAsia="Times New Roman" w:hAnsi="Times New Roman" w:cs="Times New Roman"/>
          <w:sz w:val="36"/>
          <w:szCs w:val="36"/>
        </w:rPr>
      </w:pPr>
      <w:bookmarkStart w:id="33" w:name="_Toc470859344"/>
      <w:bookmarkStart w:id="34" w:name="_Toc532993700"/>
      <w:bookmarkStart w:id="35" w:name="_Toc532993961"/>
      <w:bookmarkStart w:id="36" w:name="_Toc60150682"/>
      <w:bookmarkStart w:id="37" w:name="_Toc115251058"/>
      <w:r>
        <w:rPr>
          <w:rFonts w:eastAsia="Times New Roman"/>
        </w:rPr>
        <w:t>Purposes and Uses of Assessment</w:t>
      </w:r>
      <w:bookmarkEnd w:id="33"/>
      <w:bookmarkEnd w:id="34"/>
      <w:bookmarkEnd w:id="35"/>
      <w:bookmarkEnd w:id="36"/>
    </w:p>
    <w:bookmarkEnd w:id="37"/>
    <w:p w14:paraId="6F53797F" w14:textId="77777777" w:rsidR="006C0533" w:rsidRPr="00C74FBF" w:rsidRDefault="006C0533" w:rsidP="00382814">
      <w:r w:rsidRPr="00C74FBF">
        <w:t>Subsequent sections of this document provide a more detailed discussion of the purposes, descriptions, policies, and test administration procedures for the TABE, CASAS and BEST Plus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14:paraId="7068F7F1" w14:textId="77777777" w:rsidR="006C0533" w:rsidRPr="0035687C" w:rsidRDefault="006C0533" w:rsidP="006C0533">
      <w:pPr>
        <w:pStyle w:val="Heading3"/>
        <w:rPr>
          <w:rFonts w:ascii="Times New Roman" w:eastAsia="Times New Roman" w:hAnsi="Times New Roman" w:cs="Times New Roman"/>
          <w:sz w:val="36"/>
          <w:szCs w:val="36"/>
        </w:rPr>
      </w:pPr>
      <w:bookmarkStart w:id="38" w:name="_Toc470859345"/>
      <w:bookmarkStart w:id="39" w:name="_Toc532993701"/>
      <w:bookmarkStart w:id="40" w:name="_Toc532993962"/>
      <w:bookmarkStart w:id="41" w:name="_Toc60150683"/>
      <w:r>
        <w:rPr>
          <w:rFonts w:eastAsia="Times New Roman"/>
        </w:rPr>
        <w:lastRenderedPageBreak/>
        <w:t>Use of Informal Assessments</w:t>
      </w:r>
      <w:bookmarkEnd w:id="38"/>
      <w:bookmarkEnd w:id="39"/>
      <w:bookmarkEnd w:id="40"/>
      <w:bookmarkEnd w:id="41"/>
    </w:p>
    <w:p w14:paraId="05FCCDAB" w14:textId="77777777" w:rsidR="006C0533" w:rsidRPr="00C74FBF" w:rsidRDefault="006C0533" w:rsidP="00382814">
      <w:r w:rsidRPr="00C74FBF">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14:paraId="4E6AC900" w14:textId="77777777" w:rsidR="006C0533" w:rsidRPr="0035687C" w:rsidRDefault="006C0533" w:rsidP="006C0533">
      <w:pPr>
        <w:pStyle w:val="Heading3"/>
        <w:rPr>
          <w:rFonts w:ascii="Times New Roman" w:eastAsia="Times New Roman" w:hAnsi="Times New Roman" w:cs="Times New Roman"/>
          <w:sz w:val="36"/>
          <w:szCs w:val="36"/>
        </w:rPr>
      </w:pPr>
      <w:bookmarkStart w:id="42" w:name="_Toc470859346"/>
      <w:bookmarkStart w:id="43" w:name="_Toc532993702"/>
      <w:bookmarkStart w:id="44" w:name="_Toc532993963"/>
      <w:bookmarkStart w:id="45" w:name="_Toc60150684"/>
      <w:bookmarkStart w:id="46" w:name="_Toc115251059"/>
      <w:r>
        <w:rPr>
          <w:rFonts w:eastAsia="Times New Roman"/>
        </w:rPr>
        <w:t>Summary and Overview</w:t>
      </w:r>
      <w:bookmarkEnd w:id="42"/>
      <w:bookmarkEnd w:id="43"/>
      <w:bookmarkEnd w:id="44"/>
      <w:bookmarkEnd w:id="45"/>
    </w:p>
    <w:bookmarkEnd w:id="46"/>
    <w:p w14:paraId="71ADE175" w14:textId="77777777" w:rsidR="006C0533" w:rsidRPr="00C74FBF" w:rsidRDefault="006C0533" w:rsidP="00382814">
      <w:r w:rsidRPr="00C74FBF">
        <w:rPr>
          <w:b/>
          <w:bCs/>
        </w:rPr>
        <w:t xml:space="preserve">Appraisal Tests:  </w:t>
      </w:r>
      <w:r w:rsidRPr="00C74FBF">
        <w:t>Appraisal tests identify the appropriate pre-test level. The Minnesota Department of Education strongly encourages the use of appraisals whenever feasible to ensure that appropriate decisions are made regarding:</w:t>
      </w:r>
    </w:p>
    <w:p w14:paraId="36AF4B40" w14:textId="77777777" w:rsidR="006C0533" w:rsidRPr="00C74FBF" w:rsidRDefault="006C0533" w:rsidP="00EE4D2A">
      <w:pPr>
        <w:pStyle w:val="ListParagraph"/>
        <w:numPr>
          <w:ilvl w:val="0"/>
          <w:numId w:val="44"/>
        </w:numPr>
      </w:pPr>
      <w:r w:rsidRPr="00C74FBF">
        <w:t xml:space="preserve">Pre-test form to administer </w:t>
      </w:r>
    </w:p>
    <w:p w14:paraId="7DE6B8ED" w14:textId="77777777" w:rsidR="006C0533" w:rsidRPr="001A2021" w:rsidRDefault="006C0533" w:rsidP="00EE4D2A">
      <w:pPr>
        <w:pStyle w:val="ListParagraph"/>
        <w:numPr>
          <w:ilvl w:val="0"/>
          <w:numId w:val="44"/>
        </w:numPr>
      </w:pPr>
      <w:r w:rsidRPr="00C74FBF">
        <w:t>Selection of short- and long-term instructional goals</w:t>
      </w:r>
    </w:p>
    <w:p w14:paraId="175164C5" w14:textId="77777777" w:rsidR="006C0533" w:rsidRPr="00C74FBF" w:rsidRDefault="006C0533" w:rsidP="00382814">
      <w:r w:rsidRPr="00C74FBF">
        <w:t>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secondary diploma or GED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w:t>
      </w:r>
      <w:r>
        <w:t xml:space="preserve"> the learner exits the program.</w:t>
      </w:r>
    </w:p>
    <w:p w14:paraId="28939908" w14:textId="77777777" w:rsidR="006C0533" w:rsidRPr="00C74FBF" w:rsidRDefault="006C0533" w:rsidP="00382814">
      <w:r w:rsidRPr="00C74FBF">
        <w:t xml:space="preserve">Appraisals </w:t>
      </w:r>
      <w:r>
        <w:t xml:space="preserve">and/or locators </w:t>
      </w:r>
      <w:r w:rsidRPr="00C74FBF">
        <w:t>may not be used as a pre-test or to measure learner progress. The TABE and CASAS test administration manuals includes specific recommendations about which level of pre-test to administer, based on the appraisal</w:t>
      </w:r>
      <w:r w:rsidRPr="00C076DF">
        <w:t xml:space="preserve"> </w:t>
      </w:r>
      <w:r>
        <w:t>and/or locator</w:t>
      </w:r>
      <w:r w:rsidRPr="00C74FBF">
        <w:t xml:space="preserve"> test score. Agencies should administer appraisal</w:t>
      </w:r>
      <w:r>
        <w:t>/locator</w:t>
      </w:r>
      <w:r w:rsidRPr="00C74FBF">
        <w:t xml:space="preserve"> tests prior to learner placement and prior to administering the appropriate pre-test.</w:t>
      </w:r>
    </w:p>
    <w:p w14:paraId="41629BFA" w14:textId="77777777" w:rsidR="006C0533" w:rsidRPr="00C74FBF" w:rsidRDefault="006C0533" w:rsidP="00382814">
      <w:r w:rsidRPr="00C74FBF">
        <w:t>Note that the BEST Plus, which is computer adaptive, does not require use of an appraisal.</w:t>
      </w:r>
    </w:p>
    <w:p w14:paraId="7F069803" w14:textId="77777777" w:rsidR="006C0533" w:rsidRPr="00C74FBF" w:rsidRDefault="006C0533" w:rsidP="00382814">
      <w:r>
        <w:rPr>
          <w:b/>
          <w:bCs/>
        </w:rPr>
        <w:t>Progress Testing (</w:t>
      </w:r>
      <w:r w:rsidRPr="00C74FBF">
        <w:rPr>
          <w:b/>
          <w:bCs/>
        </w:rPr>
        <w:t>Pre-test and Post-Test</w:t>
      </w:r>
      <w:r>
        <w:rPr>
          <w:b/>
          <w:bCs/>
        </w:rPr>
        <w:t xml:space="preserve">):  </w:t>
      </w:r>
      <w:r w:rsidRPr="00C74FBF">
        <w:t>The TABE, CASAS and BEST Plus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w:t>
      </w:r>
      <w:r>
        <w:t xml:space="preserve">lel in content and difficulty. </w:t>
      </w:r>
    </w:p>
    <w:p w14:paraId="3B02B542" w14:textId="77777777" w:rsidR="006C0533" w:rsidRPr="00C74FBF" w:rsidRDefault="006C0533" w:rsidP="00382814">
      <w:r w:rsidRPr="00C74FBF">
        <w:t xml:space="preserve">The Minnesota Department of Education encourages agencies to select the test series based on a learner’s goals and the instructional focus of the program (general life and work skills, employability, and workplace). Pre-tests should be administered as soon as feasible after enrollment into the program, preferably during the intake process after an appraisal </w:t>
      </w:r>
      <w:r>
        <w:t xml:space="preserve">and/or locator </w:t>
      </w:r>
      <w:r w:rsidRPr="00C74FBF">
        <w:t xml:space="preserve">is given. Suggested “next test” charts provided by TABE and CASAS should be consulted to guide pre- and post-test selection. Post-testing will be at either the same level or a higher level, depending on the pre-test score. An alternate </w:t>
      </w:r>
      <w:r w:rsidRPr="00C74FBF">
        <w:lastRenderedPageBreak/>
        <w:t>test form within the same test series and content area is required for post-testing. Programs cannot use a reading pre-test and a math post-t</w:t>
      </w:r>
      <w:r>
        <w:t>est to determine learner gains.</w:t>
      </w:r>
    </w:p>
    <w:p w14:paraId="71F07CB7" w14:textId="77777777" w:rsidR="006C0533" w:rsidRPr="00C74FBF" w:rsidRDefault="006C0533" w:rsidP="00382814">
      <w:r w:rsidRPr="00C74FBF">
        <w:t xml:space="preserve">Post-testing policies and procedures are covered at greater length in </w:t>
      </w:r>
      <w:r>
        <w:t xml:space="preserve">“Uniform Test Administration Times” later in </w:t>
      </w:r>
      <w:r w:rsidRPr="00C74FBF">
        <w:t>this document.</w:t>
      </w:r>
    </w:p>
    <w:p w14:paraId="31ED6D38" w14:textId="77777777" w:rsidR="006C0533" w:rsidRPr="0035687C" w:rsidRDefault="006C0533" w:rsidP="006C0533">
      <w:pPr>
        <w:pStyle w:val="Heading3"/>
        <w:rPr>
          <w:rFonts w:ascii="Times New Roman" w:eastAsia="Times New Roman" w:hAnsi="Times New Roman" w:cs="Times New Roman"/>
          <w:sz w:val="36"/>
          <w:szCs w:val="36"/>
        </w:rPr>
      </w:pPr>
      <w:bookmarkStart w:id="47" w:name="_Toc470859347"/>
      <w:bookmarkStart w:id="48" w:name="_Toc532993703"/>
      <w:bookmarkStart w:id="49" w:name="_Toc532993964"/>
      <w:bookmarkStart w:id="50" w:name="_Toc60150685"/>
      <w:bookmarkStart w:id="51" w:name="_Toc115251060"/>
      <w:r>
        <w:rPr>
          <w:rFonts w:eastAsia="Times New Roman"/>
        </w:rPr>
        <w:t>Resources for Information and Assistance</w:t>
      </w:r>
      <w:bookmarkEnd w:id="47"/>
      <w:bookmarkEnd w:id="48"/>
      <w:bookmarkEnd w:id="49"/>
      <w:bookmarkEnd w:id="50"/>
    </w:p>
    <w:bookmarkEnd w:id="51"/>
    <w:p w14:paraId="7C83D72E" w14:textId="77777777" w:rsidR="006C0533" w:rsidRDefault="006C0533" w:rsidP="00382814">
      <w:r w:rsidRPr="000033FF">
        <w:rPr>
          <w:b/>
        </w:rPr>
        <w:t xml:space="preserve">Minnesota Department of Education:  </w:t>
      </w:r>
      <w:r w:rsidR="00576514">
        <w:t>C</w:t>
      </w:r>
      <w:r w:rsidRPr="00C74FBF">
        <w:t xml:space="preserve">ontact </w:t>
      </w:r>
      <w:r w:rsidR="00C125E7">
        <w:t>Brad Hasskamp</w:t>
      </w:r>
      <w:r w:rsidRPr="00C74FBF">
        <w:t xml:space="preserve"> </w:t>
      </w:r>
      <w:r>
        <w:t xml:space="preserve">via phone </w:t>
      </w:r>
      <w:r w:rsidRPr="00C74FBF">
        <w:t>at 651-582-8</w:t>
      </w:r>
      <w:r w:rsidR="00C125E7">
        <w:t>594</w:t>
      </w:r>
      <w:r w:rsidRPr="00C74FBF">
        <w:t xml:space="preserve"> or </w:t>
      </w:r>
      <w:r>
        <w:t xml:space="preserve">via </w:t>
      </w:r>
      <w:hyperlink r:id="rId12" w:history="1">
        <w:r w:rsidRPr="007E744C">
          <w:rPr>
            <w:rStyle w:val="Hyperlink"/>
            <w:rFonts w:cs="Arial"/>
            <w:sz w:val="24"/>
            <w:szCs w:val="24"/>
          </w:rPr>
          <w:t>email</w:t>
        </w:r>
      </w:hyperlink>
      <w:r>
        <w:t xml:space="preserve"> (</w:t>
      </w:r>
      <w:r w:rsidR="00C125E7">
        <w:t>brad.hasskamp</w:t>
      </w:r>
      <w:r w:rsidRPr="007E744C">
        <w:t>@state.mn.us</w:t>
      </w:r>
      <w:r>
        <w:t>)</w:t>
      </w:r>
      <w:r w:rsidRPr="00C74FBF">
        <w:t xml:space="preserve">. </w:t>
      </w:r>
    </w:p>
    <w:p w14:paraId="68E2F7BE" w14:textId="77777777" w:rsidR="006C0533" w:rsidRPr="00C74FBF" w:rsidRDefault="00536B1A" w:rsidP="00382814">
      <w:r>
        <w:rPr>
          <w:b/>
        </w:rPr>
        <w:t>State ABE Assessment Training (</w:t>
      </w:r>
      <w:r w:rsidR="006C0533" w:rsidRPr="00F954FF">
        <w:rPr>
          <w:b/>
        </w:rPr>
        <w:t>Southwest ABE</w:t>
      </w:r>
      <w:r>
        <w:rPr>
          <w:b/>
        </w:rPr>
        <w:t>)</w:t>
      </w:r>
      <w:r w:rsidR="006C0533">
        <w:t xml:space="preserve">:  State assessment trainers and information can be found on their </w:t>
      </w:r>
      <w:hyperlink r:id="rId13" w:history="1">
        <w:r w:rsidR="006C0533" w:rsidRPr="00F954FF">
          <w:rPr>
            <w:rStyle w:val="Hyperlink"/>
            <w:rFonts w:cs="Arial"/>
            <w:sz w:val="24"/>
            <w:szCs w:val="24"/>
          </w:rPr>
          <w:t>web site</w:t>
        </w:r>
      </w:hyperlink>
      <w:r w:rsidR="006C0533">
        <w:t xml:space="preserve"> (www.mnabeassessment.com).</w:t>
      </w:r>
    </w:p>
    <w:p w14:paraId="664733ED" w14:textId="77777777" w:rsidR="006C0533" w:rsidRPr="00980462" w:rsidRDefault="006C0533" w:rsidP="00382814">
      <w:r w:rsidRPr="00CC686E">
        <w:rPr>
          <w:b/>
        </w:rPr>
        <w:t xml:space="preserve">BEST Plus:  </w:t>
      </w:r>
      <w:r w:rsidRPr="00CC686E">
        <w:rPr>
          <w:iCs/>
          <w:color w:val="231D1D"/>
        </w:rPr>
        <w:t>Center for Applied Linguistics, the publisher of the BEST Plus, has information available at</w:t>
      </w:r>
      <w:r>
        <w:rPr>
          <w:iCs/>
          <w:color w:val="231D1D"/>
        </w:rPr>
        <w:t xml:space="preserve"> their </w:t>
      </w:r>
      <w:hyperlink r:id="rId14" w:history="1">
        <w:r w:rsidRPr="00C64D63">
          <w:rPr>
            <w:rStyle w:val="Hyperlink"/>
            <w:rFonts w:cs="Arial"/>
            <w:iCs/>
            <w:sz w:val="24"/>
            <w:szCs w:val="24"/>
          </w:rPr>
          <w:t>web site</w:t>
        </w:r>
      </w:hyperlink>
      <w:r w:rsidRPr="00CC686E">
        <w:rPr>
          <w:iCs/>
          <w:color w:val="231D1D"/>
        </w:rPr>
        <w:t xml:space="preserve"> </w:t>
      </w:r>
      <w:r>
        <w:t>(</w:t>
      </w:r>
      <w:r w:rsidRPr="00C64D63">
        <w:t>www.cal.org/BESTPlus/</w:t>
      </w:r>
      <w:r>
        <w:t>).</w:t>
      </w:r>
    </w:p>
    <w:p w14:paraId="549FE742" w14:textId="77777777" w:rsidR="006C0533" w:rsidRDefault="006C0533" w:rsidP="00382814">
      <w:r w:rsidRPr="000033FF">
        <w:rPr>
          <w:b/>
        </w:rPr>
        <w:t>CASAS:</w:t>
      </w:r>
      <w:r>
        <w:t xml:space="preserve">  </w:t>
      </w:r>
      <w:r w:rsidR="009D6925">
        <w:rPr>
          <w:color w:val="231D1D"/>
        </w:rPr>
        <w:t>CASAS</w:t>
      </w:r>
      <w:r w:rsidR="009D6925" w:rsidRPr="00CC686E">
        <w:rPr>
          <w:color w:val="231D1D"/>
        </w:rPr>
        <w:t xml:space="preserve">, the publisher of the </w:t>
      </w:r>
      <w:r w:rsidR="009D6925">
        <w:rPr>
          <w:color w:val="231D1D"/>
        </w:rPr>
        <w:t>CASAS assessments</w:t>
      </w:r>
      <w:r w:rsidR="009D6925" w:rsidRPr="00CC686E">
        <w:rPr>
          <w:color w:val="231D1D"/>
        </w:rPr>
        <w:t>, has information available</w:t>
      </w:r>
      <w:r w:rsidR="009D6925" w:rsidRPr="00CC686E">
        <w:rPr>
          <w:bCs/>
        </w:rPr>
        <w:t xml:space="preserve"> at</w:t>
      </w:r>
      <w:r w:rsidR="009D6925">
        <w:rPr>
          <w:bCs/>
        </w:rPr>
        <w:t xml:space="preserve"> their </w:t>
      </w:r>
      <w:hyperlink r:id="rId15" w:history="1">
        <w:r w:rsidR="009D6925" w:rsidRPr="00C64D63">
          <w:rPr>
            <w:rStyle w:val="Hyperlink"/>
            <w:rFonts w:cs="Arial"/>
            <w:bCs/>
            <w:sz w:val="24"/>
            <w:szCs w:val="24"/>
          </w:rPr>
          <w:t>web site</w:t>
        </w:r>
      </w:hyperlink>
      <w:r w:rsidR="009D6925">
        <w:rPr>
          <w:bCs/>
        </w:rPr>
        <w:t xml:space="preserve"> (</w:t>
      </w:r>
      <w:r w:rsidR="00B04622" w:rsidRPr="00497166">
        <w:t>www.casas.org</w:t>
      </w:r>
      <w:r w:rsidR="009D6925">
        <w:t>)</w:t>
      </w:r>
      <w:r w:rsidR="009D6925" w:rsidRPr="00CC686E">
        <w:t>.</w:t>
      </w:r>
      <w:r w:rsidR="00B04622">
        <w:t xml:space="preserve"> </w:t>
      </w:r>
      <w:r w:rsidRPr="00C74FBF">
        <w:t xml:space="preserve">Individuals </w:t>
      </w:r>
      <w:r w:rsidR="009D6925">
        <w:t xml:space="preserve">can also </w:t>
      </w:r>
      <w:r w:rsidRPr="00C74FBF">
        <w:t>contact Linda Taylor, Director of Assessment Development, at CASAS for more specific information about CASAS assessments.</w:t>
      </w:r>
      <w:r>
        <w:t xml:space="preserve"> Contact Linda Taylor via phone at</w:t>
      </w:r>
      <w:r w:rsidRPr="00C74FBF">
        <w:t xml:space="preserve"> 1-800-255-1036, ext. 186, or</w:t>
      </w:r>
      <w:r>
        <w:t xml:space="preserve"> via</w:t>
      </w:r>
      <w:r w:rsidRPr="00C74FBF">
        <w:t xml:space="preserve"> </w:t>
      </w:r>
      <w:hyperlink r:id="rId16" w:history="1">
        <w:r w:rsidRPr="007E744C">
          <w:rPr>
            <w:rStyle w:val="Hyperlink"/>
            <w:rFonts w:cs="Arial"/>
            <w:sz w:val="24"/>
            <w:szCs w:val="24"/>
          </w:rPr>
          <w:t>e-mail</w:t>
        </w:r>
      </w:hyperlink>
      <w:r w:rsidRPr="00C74FBF">
        <w:t xml:space="preserve"> </w:t>
      </w:r>
      <w:r>
        <w:t>(</w:t>
      </w:r>
      <w:r w:rsidRPr="007E744C">
        <w:t>ltaylor@casas.org</w:t>
      </w:r>
      <w:r>
        <w:t>)</w:t>
      </w:r>
      <w:r w:rsidRPr="00C74FBF">
        <w:t>.</w:t>
      </w:r>
    </w:p>
    <w:p w14:paraId="1577B8DA" w14:textId="77777777" w:rsidR="006C0533" w:rsidRPr="00CC686E" w:rsidRDefault="006C0533" w:rsidP="00382814">
      <w:r w:rsidRPr="00CC686E">
        <w:rPr>
          <w:b/>
          <w:color w:val="231D1D"/>
        </w:rPr>
        <w:t>TABE:</w:t>
      </w:r>
      <w:r w:rsidRPr="00CC686E">
        <w:rPr>
          <w:color w:val="231D1D"/>
        </w:rPr>
        <w:t xml:space="preserve">  </w:t>
      </w:r>
      <w:r>
        <w:rPr>
          <w:color w:val="231D1D"/>
        </w:rPr>
        <w:t>Data Recognition Corporation/</w:t>
      </w:r>
      <w:r w:rsidRPr="00CC686E">
        <w:rPr>
          <w:color w:val="231D1D"/>
        </w:rPr>
        <w:t>CTB, the publisher of the TABE, has information available</w:t>
      </w:r>
      <w:r w:rsidRPr="00CC686E">
        <w:rPr>
          <w:bCs/>
        </w:rPr>
        <w:t xml:space="preserve"> at</w:t>
      </w:r>
      <w:r>
        <w:rPr>
          <w:bCs/>
        </w:rPr>
        <w:t xml:space="preserve"> their </w:t>
      </w:r>
      <w:hyperlink r:id="rId17" w:history="1">
        <w:r w:rsidRPr="00C64D63">
          <w:rPr>
            <w:rStyle w:val="Hyperlink"/>
            <w:rFonts w:cs="Arial"/>
            <w:bCs/>
            <w:sz w:val="24"/>
            <w:szCs w:val="24"/>
          </w:rPr>
          <w:t>web site</w:t>
        </w:r>
      </w:hyperlink>
      <w:r>
        <w:rPr>
          <w:bCs/>
        </w:rPr>
        <w:t xml:space="preserve"> (</w:t>
      </w:r>
      <w:r w:rsidRPr="00C64D63">
        <w:t>www.</w:t>
      </w:r>
      <w:r w:rsidR="009D6925">
        <w:t>tabetest</w:t>
      </w:r>
      <w:r>
        <w:t>.com)</w:t>
      </w:r>
      <w:r w:rsidRPr="00CC686E">
        <w:t>.</w:t>
      </w:r>
    </w:p>
    <w:p w14:paraId="2CFB4FEC" w14:textId="77777777" w:rsidR="006C0533" w:rsidRPr="0035687C" w:rsidRDefault="006C0533" w:rsidP="006C0533">
      <w:pPr>
        <w:pStyle w:val="Heading1"/>
        <w:rPr>
          <w:rFonts w:ascii="Times New Roman" w:hAnsi="Times New Roman"/>
          <w:sz w:val="48"/>
          <w:szCs w:val="48"/>
        </w:rPr>
      </w:pPr>
      <w:bookmarkStart w:id="52" w:name="_Toc60150686"/>
      <w:bookmarkStart w:id="53" w:name="_Toc115251061"/>
      <w:r>
        <w:t>General Assessment Requirements</w:t>
      </w:r>
      <w:bookmarkEnd w:id="52"/>
    </w:p>
    <w:p w14:paraId="4035EA93" w14:textId="77777777" w:rsidR="006C0533" w:rsidRPr="0035687C" w:rsidRDefault="006C0533" w:rsidP="006C0533">
      <w:pPr>
        <w:pStyle w:val="Heading2"/>
        <w:rPr>
          <w:rFonts w:ascii="Times New Roman" w:eastAsia="Times New Roman" w:hAnsi="Times New Roman" w:cs="Times New Roman"/>
          <w:sz w:val="36"/>
          <w:szCs w:val="36"/>
        </w:rPr>
      </w:pPr>
      <w:bookmarkStart w:id="54" w:name="_Toc60150687"/>
      <w:bookmarkStart w:id="55" w:name="_Toc115251062"/>
      <w:bookmarkEnd w:id="53"/>
      <w:r>
        <w:rPr>
          <w:rFonts w:eastAsia="Times New Roman"/>
        </w:rPr>
        <w:t>Learners to be Assessed</w:t>
      </w:r>
      <w:bookmarkEnd w:id="54"/>
    </w:p>
    <w:bookmarkEnd w:id="55"/>
    <w:p w14:paraId="6F74DB12" w14:textId="77777777" w:rsidR="00267117" w:rsidRDefault="006C0533" w:rsidP="00382814">
      <w:r w:rsidRPr="00C74FBF">
        <w:t xml:space="preserve">All learners reported in the National Reporting System must be assessed using </w:t>
      </w:r>
      <w:r>
        <w:t>federally</w:t>
      </w:r>
      <w:r w:rsidRPr="00C74FBF">
        <w:t>-</w:t>
      </w:r>
      <w:r>
        <w:t xml:space="preserve"> and state-</w:t>
      </w:r>
      <w:r w:rsidRPr="00C74FBF">
        <w:t>appr</w:t>
      </w:r>
      <w:r w:rsidR="00267117">
        <w:t xml:space="preserve">oved standardized assessments. </w:t>
      </w:r>
    </w:p>
    <w:p w14:paraId="7105414A" w14:textId="77777777" w:rsidR="006C0533" w:rsidRPr="0035687C" w:rsidRDefault="006C0533" w:rsidP="006C0533">
      <w:pPr>
        <w:pStyle w:val="Heading2"/>
        <w:rPr>
          <w:rFonts w:ascii="Times New Roman" w:eastAsia="Times New Roman" w:hAnsi="Times New Roman" w:cs="Times New Roman"/>
          <w:sz w:val="36"/>
          <w:szCs w:val="36"/>
        </w:rPr>
      </w:pPr>
      <w:bookmarkStart w:id="56" w:name="_Toc60150688"/>
      <w:bookmarkStart w:id="57" w:name="_Toc115251063"/>
      <w:r>
        <w:rPr>
          <w:rFonts w:eastAsia="Times New Roman"/>
        </w:rPr>
        <w:t>Assessments Permitted</w:t>
      </w:r>
      <w:bookmarkEnd w:id="56"/>
    </w:p>
    <w:bookmarkEnd w:id="57"/>
    <w:p w14:paraId="71A6A88B" w14:textId="77777777" w:rsidR="006C0533" w:rsidRPr="00C74FBF" w:rsidRDefault="006C0533" w:rsidP="00382814">
      <w:r w:rsidRPr="00C74FBF">
        <w:t xml:space="preserve">Minnesota has authorized the </w:t>
      </w:r>
      <w:r w:rsidR="0073598F" w:rsidRPr="00C74FBF">
        <w:t>CASAS</w:t>
      </w:r>
      <w:r w:rsidR="0073598F">
        <w:t>,</w:t>
      </w:r>
      <w:r w:rsidR="0073598F" w:rsidRPr="00C74FBF">
        <w:t xml:space="preserve"> </w:t>
      </w:r>
      <w:r w:rsidR="0073598F">
        <w:t>TABE</w:t>
      </w:r>
      <w:r w:rsidRPr="00C74FBF">
        <w:t xml:space="preserve"> and BEST Plus standardized assessments for use in establishing NRS educational functioning levels. Additionally, assessment</w:t>
      </w:r>
      <w:r w:rsidR="00267117">
        <w:t>s</w:t>
      </w:r>
      <w:r w:rsidRPr="00C74FBF">
        <w:t xml:space="preserve"> within these test systems:</w:t>
      </w:r>
    </w:p>
    <w:p w14:paraId="219CD5A8" w14:textId="77777777" w:rsidR="006C0533" w:rsidRPr="000033FF" w:rsidRDefault="006C0533" w:rsidP="00EE4D2A">
      <w:pPr>
        <w:pStyle w:val="ListParagraph"/>
        <w:numPr>
          <w:ilvl w:val="0"/>
          <w:numId w:val="12"/>
        </w:numPr>
        <w:spacing w:before="0" w:after="0" w:line="240" w:lineRule="auto"/>
        <w:ind w:right="720"/>
      </w:pPr>
      <w:r w:rsidRPr="000033FF">
        <w:t>Are appropriate for measuring literacy and language development of adult learners</w:t>
      </w:r>
      <w:r w:rsidR="00267117">
        <w:t>,</w:t>
      </w:r>
    </w:p>
    <w:p w14:paraId="18BD5CEF" w14:textId="77777777" w:rsidR="006C0533" w:rsidRPr="000033FF" w:rsidRDefault="006C0533" w:rsidP="00EE4D2A">
      <w:pPr>
        <w:pStyle w:val="ListParagraph"/>
        <w:numPr>
          <w:ilvl w:val="0"/>
          <w:numId w:val="12"/>
        </w:numPr>
        <w:spacing w:before="0" w:after="0" w:line="240" w:lineRule="auto"/>
        <w:ind w:right="720"/>
      </w:pPr>
      <w:r w:rsidRPr="000033FF">
        <w:t>Have standardized administration and scoring procedures</w:t>
      </w:r>
      <w:r w:rsidR="00267117">
        <w:t>,</w:t>
      </w:r>
    </w:p>
    <w:p w14:paraId="33A2FA91" w14:textId="77777777" w:rsidR="006C0533" w:rsidRPr="000033FF" w:rsidRDefault="006C0533" w:rsidP="00EE4D2A">
      <w:pPr>
        <w:pStyle w:val="ListParagraph"/>
        <w:numPr>
          <w:ilvl w:val="0"/>
          <w:numId w:val="12"/>
        </w:numPr>
        <w:spacing w:before="0" w:after="0" w:line="240" w:lineRule="auto"/>
        <w:ind w:right="720"/>
      </w:pPr>
      <w:r w:rsidRPr="000033FF">
        <w:t>Have alternate, equivalent, forms for pre- and post-testing</w:t>
      </w:r>
      <w:r w:rsidR="00267117">
        <w:t>, and</w:t>
      </w:r>
    </w:p>
    <w:p w14:paraId="0E7359EE" w14:textId="77777777" w:rsidR="006C0533" w:rsidRPr="000033FF" w:rsidRDefault="006C0533" w:rsidP="00EE4D2A">
      <w:pPr>
        <w:pStyle w:val="ListParagraph"/>
        <w:numPr>
          <w:ilvl w:val="0"/>
          <w:numId w:val="12"/>
        </w:numPr>
        <w:spacing w:before="0" w:after="0" w:line="240" w:lineRule="auto"/>
        <w:ind w:right="720"/>
      </w:pPr>
      <w:r w:rsidRPr="000033FF">
        <w:t>Have evidence linking them to the NRS Educational Functioning Levels</w:t>
      </w:r>
      <w:r w:rsidR="00267117">
        <w:t>.</w:t>
      </w:r>
    </w:p>
    <w:p w14:paraId="7A4DBD59" w14:textId="77777777" w:rsidR="006C0533" w:rsidRDefault="006C0533" w:rsidP="006C0533">
      <w:pPr>
        <w:pStyle w:val="Heading3"/>
      </w:pPr>
      <w:bookmarkStart w:id="58" w:name="_Toc470859351"/>
      <w:bookmarkStart w:id="59" w:name="_Toc503969820"/>
      <w:bookmarkStart w:id="60" w:name="_Toc60150689"/>
      <w:r w:rsidRPr="0048310B">
        <w:lastRenderedPageBreak/>
        <w:t>BEST Plus</w:t>
      </w:r>
      <w:bookmarkEnd w:id="58"/>
      <w:bookmarkEnd w:id="59"/>
      <w:bookmarkEnd w:id="60"/>
    </w:p>
    <w:p w14:paraId="136600E3" w14:textId="77777777" w:rsidR="006C0533" w:rsidRPr="003C0AE6" w:rsidRDefault="006C0533" w:rsidP="006C0533">
      <w:pPr>
        <w:spacing w:after="0"/>
        <w:rPr>
          <w:i/>
        </w:rPr>
      </w:pPr>
      <w:r w:rsidRPr="003C0AE6">
        <w:rPr>
          <w:i/>
        </w:rPr>
        <w:t xml:space="preserve">For Levels:  </w:t>
      </w:r>
      <w:r w:rsidRPr="0093331F">
        <w:rPr>
          <w:b/>
          <w:i/>
        </w:rPr>
        <w:t>ESL 1-6</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50"/>
        <w:gridCol w:w="2880"/>
        <w:gridCol w:w="1710"/>
        <w:gridCol w:w="1620"/>
      </w:tblGrid>
      <w:tr w:rsidR="00E36006" w:rsidRPr="0048310B" w14:paraId="50648E64" w14:textId="4885F15B" w:rsidTr="00F54DFE">
        <w:tc>
          <w:tcPr>
            <w:tcW w:w="2065" w:type="dxa"/>
            <w:shd w:val="clear" w:color="auto" w:fill="093C40" w:themeFill="accent5" w:themeFillShade="BF"/>
          </w:tcPr>
          <w:p w14:paraId="4B3CBA30" w14:textId="77777777" w:rsidR="00E36006" w:rsidRPr="0048310B" w:rsidRDefault="00E36006" w:rsidP="007912FD">
            <w:pPr>
              <w:spacing w:before="0" w:after="0"/>
              <w:rPr>
                <w:rFonts w:cs="Arial"/>
                <w:b/>
                <w:i/>
                <w:color w:val="FFFFFF" w:themeColor="background1"/>
              </w:rPr>
            </w:pPr>
            <w:r w:rsidRPr="0048310B">
              <w:rPr>
                <w:rFonts w:cs="Arial"/>
                <w:b/>
                <w:i/>
                <w:color w:val="FFFFFF" w:themeColor="background1"/>
              </w:rPr>
              <w:t>Name/Series</w:t>
            </w:r>
          </w:p>
        </w:tc>
        <w:tc>
          <w:tcPr>
            <w:tcW w:w="1350" w:type="dxa"/>
            <w:shd w:val="clear" w:color="auto" w:fill="093C40" w:themeFill="accent5" w:themeFillShade="BF"/>
          </w:tcPr>
          <w:p w14:paraId="73BFA657" w14:textId="77777777" w:rsidR="00E36006" w:rsidRPr="0048310B" w:rsidRDefault="00E36006" w:rsidP="007912FD">
            <w:pPr>
              <w:spacing w:before="0" w:after="0"/>
              <w:rPr>
                <w:rFonts w:cs="Arial"/>
                <w:b/>
                <w:i/>
                <w:color w:val="FFFFFF" w:themeColor="background1"/>
              </w:rPr>
            </w:pPr>
            <w:r>
              <w:rPr>
                <w:rFonts w:cs="Arial"/>
                <w:b/>
                <w:i/>
                <w:color w:val="FFFFFF" w:themeColor="background1"/>
              </w:rPr>
              <w:t>Content</w:t>
            </w:r>
          </w:p>
        </w:tc>
        <w:tc>
          <w:tcPr>
            <w:tcW w:w="2880" w:type="dxa"/>
            <w:shd w:val="clear" w:color="auto" w:fill="093C40" w:themeFill="accent5" w:themeFillShade="BF"/>
          </w:tcPr>
          <w:p w14:paraId="1A5D4ED2" w14:textId="77777777" w:rsidR="00E36006" w:rsidRPr="0048310B" w:rsidRDefault="00E36006" w:rsidP="007912FD">
            <w:pPr>
              <w:spacing w:before="0" w:after="0"/>
              <w:rPr>
                <w:rFonts w:cs="Arial"/>
                <w:b/>
                <w:i/>
                <w:color w:val="FFFFFF" w:themeColor="background1"/>
              </w:rPr>
            </w:pPr>
            <w:r w:rsidRPr="0048310B">
              <w:rPr>
                <w:rFonts w:cs="Arial"/>
                <w:b/>
                <w:i/>
                <w:color w:val="FFFFFF" w:themeColor="background1"/>
              </w:rPr>
              <w:t>Format</w:t>
            </w:r>
          </w:p>
        </w:tc>
        <w:tc>
          <w:tcPr>
            <w:tcW w:w="1710" w:type="dxa"/>
            <w:shd w:val="clear" w:color="auto" w:fill="093C40" w:themeFill="accent5" w:themeFillShade="BF"/>
          </w:tcPr>
          <w:p w14:paraId="08A58178" w14:textId="77777777" w:rsidR="00E36006" w:rsidRPr="0048310B" w:rsidRDefault="00E36006" w:rsidP="007912FD">
            <w:pPr>
              <w:spacing w:before="0" w:after="0"/>
              <w:rPr>
                <w:rFonts w:cs="Arial"/>
                <w:b/>
                <w:i/>
                <w:color w:val="FFFFFF" w:themeColor="background1"/>
              </w:rPr>
            </w:pPr>
            <w:r w:rsidRPr="0048310B">
              <w:rPr>
                <w:rFonts w:cs="Arial"/>
                <w:b/>
                <w:i/>
                <w:color w:val="FFFFFF" w:themeColor="background1"/>
              </w:rPr>
              <w:t>Forms/Levels</w:t>
            </w:r>
          </w:p>
        </w:tc>
        <w:tc>
          <w:tcPr>
            <w:tcW w:w="1620" w:type="dxa"/>
            <w:shd w:val="clear" w:color="auto" w:fill="093C40" w:themeFill="accent5" w:themeFillShade="BF"/>
          </w:tcPr>
          <w:p w14:paraId="5588FA3D" w14:textId="43A7AA89" w:rsidR="00E36006" w:rsidRPr="0048310B" w:rsidRDefault="00E36006" w:rsidP="007912FD">
            <w:pPr>
              <w:spacing w:before="0" w:after="0"/>
              <w:rPr>
                <w:rFonts w:cs="Arial"/>
                <w:b/>
                <w:i/>
                <w:color w:val="FFFFFF" w:themeColor="background1"/>
              </w:rPr>
            </w:pPr>
            <w:r>
              <w:rPr>
                <w:rFonts w:cs="Arial"/>
                <w:b/>
                <w:i/>
                <w:color w:val="FFFFFF" w:themeColor="background1"/>
              </w:rPr>
              <w:t>Approval Date</w:t>
            </w:r>
          </w:p>
        </w:tc>
      </w:tr>
      <w:tr w:rsidR="00E36006" w:rsidRPr="0048310B" w14:paraId="3C509ACB" w14:textId="02F4C942" w:rsidTr="00F54DFE">
        <w:tc>
          <w:tcPr>
            <w:tcW w:w="2065" w:type="dxa"/>
          </w:tcPr>
          <w:p w14:paraId="3CB77C34" w14:textId="77777777" w:rsidR="00E36006" w:rsidRPr="00E22022" w:rsidRDefault="00E36006" w:rsidP="00E22022">
            <w:pPr>
              <w:spacing w:before="0" w:after="0"/>
              <w:rPr>
                <w:rFonts w:cs="Arial"/>
                <w:b/>
              </w:rPr>
            </w:pPr>
            <w:r w:rsidRPr="00E22022">
              <w:rPr>
                <w:rFonts w:cs="Arial"/>
                <w:b/>
              </w:rPr>
              <w:t>Basic English Skills Test (BEST) Plus 2.0</w:t>
            </w:r>
          </w:p>
        </w:tc>
        <w:tc>
          <w:tcPr>
            <w:tcW w:w="1350" w:type="dxa"/>
          </w:tcPr>
          <w:p w14:paraId="6624A39D" w14:textId="1F02B808" w:rsidR="00E36006" w:rsidRPr="0048310B" w:rsidRDefault="00E36006" w:rsidP="007912FD">
            <w:pPr>
              <w:spacing w:before="0" w:after="0" w:line="240" w:lineRule="auto"/>
              <w:rPr>
                <w:rFonts w:cs="Arial"/>
              </w:rPr>
            </w:pPr>
            <w:r>
              <w:rPr>
                <w:rFonts w:cs="Arial"/>
              </w:rPr>
              <w:t>ESL</w:t>
            </w:r>
          </w:p>
        </w:tc>
        <w:tc>
          <w:tcPr>
            <w:tcW w:w="2880" w:type="dxa"/>
          </w:tcPr>
          <w:p w14:paraId="0DC1FF75" w14:textId="11DE6F44" w:rsidR="00F54DFE" w:rsidRDefault="00E36006" w:rsidP="00F54DFE">
            <w:pPr>
              <w:spacing w:before="0" w:after="0" w:line="240" w:lineRule="auto"/>
              <w:rPr>
                <w:rFonts w:cs="Arial"/>
              </w:rPr>
            </w:pPr>
            <w:r w:rsidRPr="0048310B">
              <w:rPr>
                <w:rFonts w:cs="Arial"/>
              </w:rPr>
              <w:t>Computer-</w:t>
            </w:r>
            <w:r w:rsidR="00F54DFE">
              <w:rPr>
                <w:rFonts w:cs="Arial"/>
              </w:rPr>
              <w:t>A</w:t>
            </w:r>
            <w:r w:rsidRPr="0048310B">
              <w:rPr>
                <w:rFonts w:cs="Arial"/>
              </w:rPr>
              <w:t>daptive</w:t>
            </w:r>
            <w:r w:rsidR="00F54DFE">
              <w:rPr>
                <w:rFonts w:cs="Arial"/>
              </w:rPr>
              <w:t>,</w:t>
            </w:r>
            <w:r w:rsidR="00F54DFE" w:rsidRPr="0048310B">
              <w:rPr>
                <w:rFonts w:cs="Arial"/>
              </w:rPr>
              <w:t xml:space="preserve"> </w:t>
            </w:r>
          </w:p>
          <w:p w14:paraId="3F7FFBD5" w14:textId="2A0AF4D6" w:rsidR="00E36006" w:rsidRPr="0048310B" w:rsidRDefault="00F54DFE" w:rsidP="00F54DFE">
            <w:pPr>
              <w:spacing w:before="0" w:after="0" w:line="240" w:lineRule="auto"/>
              <w:rPr>
                <w:rFonts w:cs="Arial"/>
              </w:rPr>
            </w:pPr>
            <w:r w:rsidRPr="0048310B">
              <w:rPr>
                <w:rFonts w:cs="Arial"/>
              </w:rPr>
              <w:t>Paper</w:t>
            </w:r>
            <w:r>
              <w:rPr>
                <w:rFonts w:cs="Arial"/>
              </w:rPr>
              <w:t xml:space="preserve"> Form</w:t>
            </w:r>
          </w:p>
        </w:tc>
        <w:tc>
          <w:tcPr>
            <w:tcW w:w="1710" w:type="dxa"/>
          </w:tcPr>
          <w:p w14:paraId="2BECF3C5" w14:textId="77777777" w:rsidR="00E36006" w:rsidRPr="0048310B" w:rsidRDefault="00E36006" w:rsidP="007912FD">
            <w:pPr>
              <w:spacing w:before="0" w:after="0"/>
              <w:rPr>
                <w:rFonts w:cs="Arial"/>
              </w:rPr>
            </w:pPr>
            <w:r>
              <w:rPr>
                <w:rFonts w:cs="Arial"/>
              </w:rPr>
              <w:t>D, E, F</w:t>
            </w:r>
          </w:p>
        </w:tc>
        <w:tc>
          <w:tcPr>
            <w:tcW w:w="1620" w:type="dxa"/>
          </w:tcPr>
          <w:p w14:paraId="03D9AD51" w14:textId="6E62B5C8" w:rsidR="00E36006" w:rsidRDefault="00F54DFE" w:rsidP="007912FD">
            <w:pPr>
              <w:spacing w:before="0" w:after="0"/>
              <w:rPr>
                <w:rFonts w:cs="Arial"/>
              </w:rPr>
            </w:pPr>
            <w:r>
              <w:rPr>
                <w:rFonts w:cs="Arial"/>
              </w:rPr>
              <w:t>Now-February 2, 2023</w:t>
            </w:r>
            <w:r w:rsidR="008D3DD9">
              <w:rPr>
                <w:rFonts w:cs="Arial"/>
              </w:rPr>
              <w:t>*</w:t>
            </w:r>
          </w:p>
        </w:tc>
      </w:tr>
    </w:tbl>
    <w:p w14:paraId="26F7DF7B" w14:textId="77777777" w:rsidR="006C0533" w:rsidRDefault="006C0533" w:rsidP="006C0533">
      <w:pPr>
        <w:pStyle w:val="Heading3"/>
      </w:pPr>
      <w:bookmarkStart w:id="61" w:name="_Toc470859352"/>
      <w:bookmarkStart w:id="62" w:name="_Toc503969821"/>
      <w:bookmarkStart w:id="63" w:name="_Toc60150690"/>
      <w:r w:rsidRPr="0048310B">
        <w:t>CASAS</w:t>
      </w:r>
      <w:bookmarkEnd w:id="61"/>
      <w:bookmarkEnd w:id="62"/>
      <w:bookmarkEnd w:id="63"/>
    </w:p>
    <w:p w14:paraId="0E452C5B" w14:textId="77777777" w:rsidR="00536B1A" w:rsidRPr="003C0AE6" w:rsidRDefault="00536B1A" w:rsidP="00536B1A">
      <w:pPr>
        <w:spacing w:after="0"/>
        <w:rPr>
          <w:i/>
        </w:rPr>
      </w:pPr>
      <w:r w:rsidRPr="003C0AE6">
        <w:rPr>
          <w:i/>
        </w:rPr>
        <w:t xml:space="preserve">For Levels:  </w:t>
      </w:r>
      <w:r w:rsidRPr="0093331F">
        <w:rPr>
          <w:b/>
          <w:i/>
        </w:rPr>
        <w:t>ABE 1-6</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50"/>
        <w:gridCol w:w="2880"/>
        <w:gridCol w:w="1710"/>
        <w:gridCol w:w="1620"/>
      </w:tblGrid>
      <w:tr w:rsidR="00E36006" w:rsidRPr="0048310B" w14:paraId="2BE08F0E" w14:textId="56ECA2AC" w:rsidTr="00F54DFE">
        <w:tc>
          <w:tcPr>
            <w:tcW w:w="2065" w:type="dxa"/>
            <w:shd w:val="clear" w:color="auto" w:fill="093C40" w:themeFill="accent5" w:themeFillShade="BF"/>
          </w:tcPr>
          <w:p w14:paraId="0EC35B28" w14:textId="77777777" w:rsidR="00E36006" w:rsidRPr="0048310B" w:rsidRDefault="00E36006" w:rsidP="00536B1A">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1350" w:type="dxa"/>
            <w:shd w:val="clear" w:color="auto" w:fill="093C40" w:themeFill="accent5" w:themeFillShade="BF"/>
          </w:tcPr>
          <w:p w14:paraId="778CB491" w14:textId="77777777" w:rsidR="00E36006" w:rsidRPr="0048310B" w:rsidRDefault="00E36006" w:rsidP="00536B1A">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2880" w:type="dxa"/>
            <w:shd w:val="clear" w:color="auto" w:fill="093C40" w:themeFill="accent5" w:themeFillShade="BF"/>
          </w:tcPr>
          <w:p w14:paraId="6BF810DD" w14:textId="77777777" w:rsidR="00E36006" w:rsidRPr="0048310B" w:rsidRDefault="00E36006" w:rsidP="00536B1A">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710" w:type="dxa"/>
            <w:shd w:val="clear" w:color="auto" w:fill="093C40" w:themeFill="accent5" w:themeFillShade="BF"/>
          </w:tcPr>
          <w:p w14:paraId="26ABE799" w14:textId="77777777" w:rsidR="00E36006" w:rsidRPr="0048310B" w:rsidRDefault="00E36006" w:rsidP="00536B1A">
            <w:pPr>
              <w:spacing w:before="0" w:after="0" w:line="240" w:lineRule="auto"/>
              <w:jc w:val="both"/>
              <w:rPr>
                <w:rFonts w:cs="Arial"/>
                <w:b/>
                <w:i/>
                <w:color w:val="FFFFFF" w:themeColor="background1"/>
              </w:rPr>
            </w:pPr>
            <w:r w:rsidRPr="0048310B">
              <w:rPr>
                <w:rFonts w:cs="Arial"/>
                <w:b/>
                <w:i/>
                <w:color w:val="FFFFFF" w:themeColor="background1"/>
              </w:rPr>
              <w:t>Forms/Levels</w:t>
            </w:r>
          </w:p>
        </w:tc>
        <w:tc>
          <w:tcPr>
            <w:tcW w:w="1620" w:type="dxa"/>
            <w:shd w:val="clear" w:color="auto" w:fill="093C40" w:themeFill="accent5" w:themeFillShade="BF"/>
          </w:tcPr>
          <w:p w14:paraId="4F29724E" w14:textId="1E199981" w:rsidR="00E36006" w:rsidRPr="0048310B" w:rsidRDefault="00E36006" w:rsidP="00536B1A">
            <w:pPr>
              <w:spacing w:before="0" w:after="0" w:line="240" w:lineRule="auto"/>
              <w:jc w:val="both"/>
              <w:rPr>
                <w:rFonts w:cs="Arial"/>
                <w:b/>
                <w:i/>
                <w:color w:val="FFFFFF" w:themeColor="background1"/>
              </w:rPr>
            </w:pPr>
            <w:r>
              <w:rPr>
                <w:rFonts w:cs="Arial"/>
                <w:b/>
                <w:i/>
                <w:color w:val="FFFFFF" w:themeColor="background1"/>
              </w:rPr>
              <w:t>Approval Date</w:t>
            </w:r>
          </w:p>
        </w:tc>
      </w:tr>
      <w:tr w:rsidR="00E36006" w:rsidRPr="0048310B" w14:paraId="34451726" w14:textId="041301AB" w:rsidTr="00F54DFE">
        <w:tc>
          <w:tcPr>
            <w:tcW w:w="2065" w:type="dxa"/>
          </w:tcPr>
          <w:p w14:paraId="60DCE7F2" w14:textId="77777777" w:rsidR="00E36006" w:rsidRPr="0048310B" w:rsidRDefault="00E36006" w:rsidP="00536B1A">
            <w:pPr>
              <w:spacing w:before="0" w:after="0" w:line="240" w:lineRule="auto"/>
              <w:rPr>
                <w:rFonts w:cs="Arial"/>
                <w:b/>
              </w:rPr>
            </w:pPr>
            <w:r>
              <w:rPr>
                <w:rFonts w:cs="Arial"/>
                <w:b/>
              </w:rPr>
              <w:t>GOALS</w:t>
            </w:r>
          </w:p>
        </w:tc>
        <w:tc>
          <w:tcPr>
            <w:tcW w:w="1350" w:type="dxa"/>
          </w:tcPr>
          <w:p w14:paraId="15BB2348" w14:textId="77777777" w:rsidR="00E36006" w:rsidRPr="0048310B" w:rsidRDefault="00E36006" w:rsidP="00536B1A">
            <w:pPr>
              <w:spacing w:before="0" w:after="0" w:line="240" w:lineRule="auto"/>
              <w:rPr>
                <w:rFonts w:cs="Arial"/>
              </w:rPr>
            </w:pPr>
            <w:r>
              <w:rPr>
                <w:rFonts w:cs="Arial"/>
              </w:rPr>
              <w:t>Reading</w:t>
            </w:r>
          </w:p>
        </w:tc>
        <w:tc>
          <w:tcPr>
            <w:tcW w:w="2880" w:type="dxa"/>
          </w:tcPr>
          <w:p w14:paraId="47453801" w14:textId="6543BF97" w:rsidR="00E36006" w:rsidRPr="0048310B" w:rsidRDefault="00F54DFE" w:rsidP="00F54DFE">
            <w:pPr>
              <w:spacing w:before="0" w:after="0" w:line="240" w:lineRule="auto"/>
              <w:rPr>
                <w:rFonts w:cs="Arial"/>
              </w:rPr>
            </w:pPr>
            <w:r>
              <w:rPr>
                <w:rFonts w:cs="Arial"/>
              </w:rPr>
              <w:t>Computer Form, Paper Form</w:t>
            </w:r>
          </w:p>
        </w:tc>
        <w:tc>
          <w:tcPr>
            <w:tcW w:w="1710" w:type="dxa"/>
          </w:tcPr>
          <w:p w14:paraId="458256B4" w14:textId="77777777" w:rsidR="00E36006" w:rsidRPr="0048310B" w:rsidRDefault="00E36006" w:rsidP="00536B1A">
            <w:pPr>
              <w:spacing w:before="0" w:after="0" w:line="240" w:lineRule="auto"/>
              <w:rPr>
                <w:rFonts w:cs="Arial"/>
              </w:rPr>
            </w:pPr>
            <w:r>
              <w:rPr>
                <w:rFonts w:cs="Arial"/>
              </w:rPr>
              <w:t>901R-908R</w:t>
            </w:r>
          </w:p>
        </w:tc>
        <w:tc>
          <w:tcPr>
            <w:tcW w:w="1620" w:type="dxa"/>
          </w:tcPr>
          <w:p w14:paraId="68339CBD" w14:textId="1AB1A448" w:rsidR="00E36006" w:rsidRDefault="00F54DFE" w:rsidP="00F54DFE">
            <w:pPr>
              <w:spacing w:before="0" w:after="0" w:line="240" w:lineRule="auto"/>
              <w:rPr>
                <w:rFonts w:cs="Arial"/>
              </w:rPr>
            </w:pPr>
            <w:r>
              <w:rPr>
                <w:rFonts w:cs="Arial"/>
              </w:rPr>
              <w:t>Now-February 5, 2025</w:t>
            </w:r>
            <w:r w:rsidR="00907306">
              <w:rPr>
                <w:rFonts w:cs="Arial"/>
              </w:rPr>
              <w:t>*</w:t>
            </w:r>
          </w:p>
        </w:tc>
      </w:tr>
      <w:tr w:rsidR="00F54DFE" w:rsidRPr="0048310B" w14:paraId="029CE23D" w14:textId="1F10F187" w:rsidTr="00F54DFE">
        <w:tc>
          <w:tcPr>
            <w:tcW w:w="2065" w:type="dxa"/>
          </w:tcPr>
          <w:p w14:paraId="5995EBE3" w14:textId="77777777" w:rsidR="00F54DFE" w:rsidRDefault="00F54DFE" w:rsidP="00F54DFE">
            <w:pPr>
              <w:spacing w:before="0" w:after="0" w:line="240" w:lineRule="auto"/>
              <w:rPr>
                <w:rFonts w:cs="Arial"/>
                <w:b/>
              </w:rPr>
            </w:pPr>
            <w:r>
              <w:rPr>
                <w:rFonts w:cs="Arial"/>
                <w:b/>
              </w:rPr>
              <w:t>GOALS</w:t>
            </w:r>
          </w:p>
        </w:tc>
        <w:tc>
          <w:tcPr>
            <w:tcW w:w="1350" w:type="dxa"/>
          </w:tcPr>
          <w:p w14:paraId="6787508F" w14:textId="77777777" w:rsidR="00F54DFE" w:rsidRDefault="00F54DFE" w:rsidP="00F54DFE">
            <w:pPr>
              <w:spacing w:before="0" w:after="0" w:line="240" w:lineRule="auto"/>
              <w:rPr>
                <w:rFonts w:cs="Arial"/>
              </w:rPr>
            </w:pPr>
            <w:r>
              <w:rPr>
                <w:rFonts w:cs="Arial"/>
              </w:rPr>
              <w:t>Math</w:t>
            </w:r>
          </w:p>
        </w:tc>
        <w:tc>
          <w:tcPr>
            <w:tcW w:w="2880" w:type="dxa"/>
          </w:tcPr>
          <w:p w14:paraId="4D2A69C5" w14:textId="579755CD" w:rsidR="00F54DFE" w:rsidRDefault="00F54DFE" w:rsidP="00F54DFE">
            <w:pPr>
              <w:spacing w:before="0" w:after="0" w:line="240" w:lineRule="auto"/>
              <w:rPr>
                <w:rFonts w:cs="Arial"/>
              </w:rPr>
            </w:pPr>
            <w:r>
              <w:rPr>
                <w:rFonts w:cs="Arial"/>
              </w:rPr>
              <w:t>Computer Form, Paper Form</w:t>
            </w:r>
          </w:p>
        </w:tc>
        <w:tc>
          <w:tcPr>
            <w:tcW w:w="1710" w:type="dxa"/>
          </w:tcPr>
          <w:p w14:paraId="6F289304" w14:textId="77777777" w:rsidR="00F54DFE" w:rsidRDefault="00F54DFE" w:rsidP="00F54DFE">
            <w:pPr>
              <w:spacing w:before="0" w:after="0" w:line="240" w:lineRule="auto"/>
              <w:rPr>
                <w:rFonts w:cs="Arial"/>
              </w:rPr>
            </w:pPr>
            <w:r>
              <w:rPr>
                <w:rFonts w:cs="Arial"/>
              </w:rPr>
              <w:t>900, 913, 914, 917, 918</w:t>
            </w:r>
          </w:p>
        </w:tc>
        <w:tc>
          <w:tcPr>
            <w:tcW w:w="1620" w:type="dxa"/>
          </w:tcPr>
          <w:p w14:paraId="680E8CFA" w14:textId="07895420" w:rsidR="00F54DFE" w:rsidRDefault="00F54DFE" w:rsidP="00871DDD">
            <w:pPr>
              <w:spacing w:before="0" w:after="0" w:line="240" w:lineRule="auto"/>
              <w:rPr>
                <w:rFonts w:cs="Arial"/>
              </w:rPr>
            </w:pPr>
            <w:r>
              <w:rPr>
                <w:rFonts w:cs="Arial"/>
              </w:rPr>
              <w:t>Now-</w:t>
            </w:r>
            <w:r w:rsidR="00871DDD">
              <w:rPr>
                <w:rFonts w:cs="Arial"/>
              </w:rPr>
              <w:t>March</w:t>
            </w:r>
            <w:r>
              <w:rPr>
                <w:rFonts w:cs="Arial"/>
              </w:rPr>
              <w:t xml:space="preserve"> </w:t>
            </w:r>
            <w:r w:rsidR="00871DDD">
              <w:rPr>
                <w:rFonts w:cs="Arial"/>
              </w:rPr>
              <w:t>7</w:t>
            </w:r>
            <w:r>
              <w:rPr>
                <w:rFonts w:cs="Arial"/>
              </w:rPr>
              <w:t>, 2023</w:t>
            </w:r>
            <w:r w:rsidR="00907306">
              <w:rPr>
                <w:rFonts w:cs="Arial"/>
              </w:rPr>
              <w:t>*</w:t>
            </w:r>
          </w:p>
        </w:tc>
      </w:tr>
    </w:tbl>
    <w:p w14:paraId="579FF349" w14:textId="77777777" w:rsidR="006C0533" w:rsidRPr="003C0AE6" w:rsidRDefault="006C0533" w:rsidP="006C0533">
      <w:pPr>
        <w:spacing w:after="0"/>
        <w:rPr>
          <w:i/>
        </w:rPr>
      </w:pPr>
      <w:r w:rsidRPr="003C0AE6">
        <w:rPr>
          <w:i/>
        </w:rPr>
        <w:t xml:space="preserve">For Levels:  </w:t>
      </w:r>
      <w:r w:rsidRPr="0093331F">
        <w:rPr>
          <w:b/>
          <w:i/>
        </w:rPr>
        <w:t>ESL 1-6</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50"/>
        <w:gridCol w:w="2880"/>
        <w:gridCol w:w="1710"/>
        <w:gridCol w:w="1620"/>
      </w:tblGrid>
      <w:tr w:rsidR="00F54DFE" w:rsidRPr="0048310B" w14:paraId="3EFA4B19" w14:textId="28D97901" w:rsidTr="00F54DFE">
        <w:tc>
          <w:tcPr>
            <w:tcW w:w="2065" w:type="dxa"/>
            <w:shd w:val="clear" w:color="auto" w:fill="093C40" w:themeFill="accent5" w:themeFillShade="BF"/>
          </w:tcPr>
          <w:p w14:paraId="2E45090C" w14:textId="77777777" w:rsidR="00F54DFE" w:rsidRPr="0048310B" w:rsidRDefault="00F54DFE" w:rsidP="00F54DFE">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1350" w:type="dxa"/>
            <w:shd w:val="clear" w:color="auto" w:fill="093C40" w:themeFill="accent5" w:themeFillShade="BF"/>
          </w:tcPr>
          <w:p w14:paraId="2978CD74" w14:textId="77777777" w:rsidR="00F54DFE" w:rsidRPr="0048310B" w:rsidRDefault="00F54DFE" w:rsidP="00F54DFE">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2880" w:type="dxa"/>
            <w:shd w:val="clear" w:color="auto" w:fill="093C40" w:themeFill="accent5" w:themeFillShade="BF"/>
          </w:tcPr>
          <w:p w14:paraId="1A6EA88B" w14:textId="77777777" w:rsidR="00F54DFE" w:rsidRPr="0048310B" w:rsidRDefault="00F54DFE" w:rsidP="00F54DFE">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710" w:type="dxa"/>
            <w:shd w:val="clear" w:color="auto" w:fill="093C40" w:themeFill="accent5" w:themeFillShade="BF"/>
          </w:tcPr>
          <w:p w14:paraId="2244A853" w14:textId="77777777" w:rsidR="00F54DFE" w:rsidRPr="0048310B" w:rsidRDefault="00F54DFE" w:rsidP="00F54DFE">
            <w:pPr>
              <w:spacing w:before="0" w:after="0" w:line="240" w:lineRule="auto"/>
              <w:jc w:val="both"/>
              <w:rPr>
                <w:rFonts w:cs="Arial"/>
                <w:b/>
                <w:i/>
                <w:color w:val="FFFFFF" w:themeColor="background1"/>
              </w:rPr>
            </w:pPr>
            <w:r w:rsidRPr="0048310B">
              <w:rPr>
                <w:rFonts w:cs="Arial"/>
                <w:b/>
                <w:i/>
                <w:color w:val="FFFFFF" w:themeColor="background1"/>
              </w:rPr>
              <w:t>Forms/Levels</w:t>
            </w:r>
          </w:p>
        </w:tc>
        <w:tc>
          <w:tcPr>
            <w:tcW w:w="1620" w:type="dxa"/>
            <w:shd w:val="clear" w:color="auto" w:fill="093C40" w:themeFill="accent5" w:themeFillShade="BF"/>
          </w:tcPr>
          <w:p w14:paraId="3A03F44E" w14:textId="52087EF3" w:rsidR="00F54DFE" w:rsidRPr="0048310B" w:rsidRDefault="00F54DFE" w:rsidP="00F54DFE">
            <w:pPr>
              <w:spacing w:before="0" w:after="0" w:line="240" w:lineRule="auto"/>
              <w:jc w:val="both"/>
              <w:rPr>
                <w:rFonts w:cs="Arial"/>
                <w:b/>
                <w:i/>
                <w:color w:val="FFFFFF" w:themeColor="background1"/>
              </w:rPr>
            </w:pPr>
            <w:r>
              <w:rPr>
                <w:rFonts w:cs="Arial"/>
                <w:b/>
                <w:i/>
                <w:color w:val="FFFFFF" w:themeColor="background1"/>
              </w:rPr>
              <w:t>Approval Date</w:t>
            </w:r>
          </w:p>
        </w:tc>
      </w:tr>
      <w:tr w:rsidR="00F54DFE" w:rsidRPr="0048310B" w14:paraId="7A673BC8" w14:textId="44C01F1D" w:rsidTr="00F54DFE">
        <w:tc>
          <w:tcPr>
            <w:tcW w:w="2065" w:type="dxa"/>
          </w:tcPr>
          <w:p w14:paraId="231FDAD8" w14:textId="77777777" w:rsidR="00F54DFE" w:rsidRPr="0048310B" w:rsidRDefault="00F54DFE" w:rsidP="00F54DFE">
            <w:pPr>
              <w:spacing w:before="0" w:after="0" w:line="240" w:lineRule="auto"/>
              <w:rPr>
                <w:rFonts w:cs="Arial"/>
              </w:rPr>
            </w:pPr>
            <w:r w:rsidRPr="0048310B">
              <w:rPr>
                <w:rFonts w:cs="Arial"/>
                <w:b/>
              </w:rPr>
              <w:t>Beginning Literacy</w:t>
            </w:r>
          </w:p>
        </w:tc>
        <w:tc>
          <w:tcPr>
            <w:tcW w:w="1350" w:type="dxa"/>
          </w:tcPr>
          <w:p w14:paraId="181B655E" w14:textId="2A5F8371" w:rsidR="00F54DFE" w:rsidRPr="0048310B" w:rsidRDefault="00F54DFE" w:rsidP="00F54DFE">
            <w:pPr>
              <w:spacing w:before="0" w:after="0" w:line="240" w:lineRule="auto"/>
              <w:rPr>
                <w:rFonts w:cs="Arial"/>
              </w:rPr>
            </w:pPr>
            <w:r w:rsidRPr="0048310B">
              <w:rPr>
                <w:rFonts w:cs="Arial"/>
              </w:rPr>
              <w:t>Reading</w:t>
            </w:r>
          </w:p>
        </w:tc>
        <w:tc>
          <w:tcPr>
            <w:tcW w:w="2880" w:type="dxa"/>
          </w:tcPr>
          <w:p w14:paraId="6EA10B1D" w14:textId="03EB0FB0" w:rsidR="00F54DFE" w:rsidRPr="0048310B" w:rsidRDefault="00F54DFE" w:rsidP="00F54DFE">
            <w:pPr>
              <w:spacing w:before="0" w:after="0" w:line="240" w:lineRule="auto"/>
              <w:rPr>
                <w:rFonts w:cs="Arial"/>
              </w:rPr>
            </w:pPr>
            <w:r>
              <w:rPr>
                <w:rFonts w:cs="Arial"/>
              </w:rPr>
              <w:t>Computer Form, Paper Form</w:t>
            </w:r>
          </w:p>
        </w:tc>
        <w:tc>
          <w:tcPr>
            <w:tcW w:w="1710" w:type="dxa"/>
          </w:tcPr>
          <w:p w14:paraId="333459D6" w14:textId="77777777" w:rsidR="00F54DFE" w:rsidRPr="0048310B" w:rsidRDefault="00F54DFE" w:rsidP="00F54DFE">
            <w:pPr>
              <w:spacing w:before="0" w:after="0" w:line="240" w:lineRule="auto"/>
              <w:rPr>
                <w:rFonts w:cs="Arial"/>
              </w:rPr>
            </w:pPr>
            <w:r w:rsidRPr="0048310B">
              <w:rPr>
                <w:rFonts w:cs="Arial"/>
              </w:rPr>
              <w:t>27 and 28</w:t>
            </w:r>
          </w:p>
        </w:tc>
        <w:tc>
          <w:tcPr>
            <w:tcW w:w="1620" w:type="dxa"/>
          </w:tcPr>
          <w:p w14:paraId="19768004" w14:textId="1B494109" w:rsidR="00F54DFE" w:rsidRPr="0048310B" w:rsidRDefault="00F54DFE" w:rsidP="00F54DFE">
            <w:pPr>
              <w:spacing w:before="0" w:after="0" w:line="240" w:lineRule="auto"/>
              <w:rPr>
                <w:rFonts w:cs="Arial"/>
              </w:rPr>
            </w:pPr>
            <w:r>
              <w:rPr>
                <w:rFonts w:cs="Arial"/>
              </w:rPr>
              <w:t>Now-February 2, 2023</w:t>
            </w:r>
            <w:r w:rsidR="00907306">
              <w:rPr>
                <w:rFonts w:cs="Arial"/>
              </w:rPr>
              <w:t>*</w:t>
            </w:r>
          </w:p>
        </w:tc>
      </w:tr>
      <w:tr w:rsidR="00F54DFE" w:rsidRPr="00E81C1E" w14:paraId="433490DA" w14:textId="7219E32E" w:rsidTr="00F54DFE">
        <w:tc>
          <w:tcPr>
            <w:tcW w:w="2065" w:type="dxa"/>
          </w:tcPr>
          <w:p w14:paraId="656D6E13" w14:textId="77777777" w:rsidR="00F54DFE" w:rsidRPr="00E81C1E" w:rsidRDefault="00F54DFE" w:rsidP="00F54DFE">
            <w:pPr>
              <w:spacing w:before="0" w:after="0" w:line="240" w:lineRule="auto"/>
              <w:rPr>
                <w:rFonts w:cs="Arial"/>
              </w:rPr>
            </w:pPr>
            <w:r w:rsidRPr="00E81C1E">
              <w:rPr>
                <w:rFonts w:cs="Arial"/>
                <w:b/>
              </w:rPr>
              <w:t>Life and Work</w:t>
            </w:r>
          </w:p>
        </w:tc>
        <w:tc>
          <w:tcPr>
            <w:tcW w:w="1350" w:type="dxa"/>
          </w:tcPr>
          <w:p w14:paraId="3224CA03" w14:textId="6D90C5D3" w:rsidR="00F54DFE" w:rsidRPr="00E81C1E" w:rsidRDefault="00F54DFE" w:rsidP="00F54DFE">
            <w:pPr>
              <w:spacing w:before="0" w:after="0" w:line="240" w:lineRule="auto"/>
              <w:rPr>
                <w:rFonts w:cs="Arial"/>
              </w:rPr>
            </w:pPr>
            <w:r w:rsidRPr="00E81C1E">
              <w:rPr>
                <w:rFonts w:cs="Arial"/>
              </w:rPr>
              <w:t>Reading</w:t>
            </w:r>
          </w:p>
        </w:tc>
        <w:tc>
          <w:tcPr>
            <w:tcW w:w="2880" w:type="dxa"/>
          </w:tcPr>
          <w:p w14:paraId="2312F783" w14:textId="02B05322" w:rsidR="00F54DFE" w:rsidRPr="00E81C1E" w:rsidRDefault="00F54DFE" w:rsidP="00F54DFE">
            <w:pPr>
              <w:spacing w:before="0" w:after="0" w:line="240" w:lineRule="auto"/>
              <w:rPr>
                <w:rFonts w:cs="Arial"/>
              </w:rPr>
            </w:pPr>
            <w:r>
              <w:rPr>
                <w:rFonts w:cs="Arial"/>
              </w:rPr>
              <w:t>Computer Form, Paper Form</w:t>
            </w:r>
          </w:p>
        </w:tc>
        <w:tc>
          <w:tcPr>
            <w:tcW w:w="1710" w:type="dxa"/>
          </w:tcPr>
          <w:p w14:paraId="29AE1157" w14:textId="77777777" w:rsidR="00F54DFE" w:rsidRPr="00E81C1E" w:rsidRDefault="00F54DFE" w:rsidP="00EE4D2A">
            <w:pPr>
              <w:numPr>
                <w:ilvl w:val="0"/>
                <w:numId w:val="14"/>
              </w:numPr>
              <w:tabs>
                <w:tab w:val="clear" w:pos="720"/>
              </w:tabs>
              <w:spacing w:before="0" w:after="0" w:line="240" w:lineRule="auto"/>
              <w:ind w:left="162" w:hanging="142"/>
              <w:rPr>
                <w:rFonts w:cs="Arial"/>
              </w:rPr>
            </w:pPr>
            <w:r w:rsidRPr="00E81C1E">
              <w:rPr>
                <w:rFonts w:cs="Arial"/>
              </w:rPr>
              <w:t>Level A:  81, 82, 81X, 82X</w:t>
            </w:r>
          </w:p>
          <w:p w14:paraId="15DC0BA7" w14:textId="77777777" w:rsidR="00F54DFE" w:rsidRPr="00E81C1E" w:rsidRDefault="00F54DFE" w:rsidP="00EE4D2A">
            <w:pPr>
              <w:numPr>
                <w:ilvl w:val="0"/>
                <w:numId w:val="15"/>
              </w:numPr>
              <w:spacing w:before="0" w:after="0" w:line="240" w:lineRule="auto"/>
              <w:ind w:left="162" w:hanging="142"/>
              <w:rPr>
                <w:rFonts w:cs="Arial"/>
              </w:rPr>
            </w:pPr>
            <w:r w:rsidRPr="00E81C1E">
              <w:rPr>
                <w:rFonts w:cs="Arial"/>
              </w:rPr>
              <w:t>Level B:  83, 84</w:t>
            </w:r>
          </w:p>
          <w:p w14:paraId="35B7BF5D" w14:textId="77777777" w:rsidR="00F54DFE" w:rsidRPr="00E81C1E" w:rsidRDefault="00F54DFE" w:rsidP="00EE4D2A">
            <w:pPr>
              <w:numPr>
                <w:ilvl w:val="0"/>
                <w:numId w:val="15"/>
              </w:numPr>
              <w:spacing w:before="0" w:after="0" w:line="240" w:lineRule="auto"/>
              <w:ind w:left="162" w:hanging="142"/>
              <w:rPr>
                <w:rFonts w:cs="Arial"/>
              </w:rPr>
            </w:pPr>
            <w:r w:rsidRPr="00E81C1E">
              <w:rPr>
                <w:rFonts w:cs="Arial"/>
              </w:rPr>
              <w:t>Level C:  85, 86, 185, 186</w:t>
            </w:r>
          </w:p>
          <w:p w14:paraId="65352761" w14:textId="77777777" w:rsidR="00F54DFE" w:rsidRPr="00E81C1E" w:rsidRDefault="00F54DFE" w:rsidP="00EE4D2A">
            <w:pPr>
              <w:numPr>
                <w:ilvl w:val="0"/>
                <w:numId w:val="15"/>
              </w:numPr>
              <w:spacing w:before="0" w:after="0" w:line="240" w:lineRule="auto"/>
              <w:ind w:left="162" w:hanging="142"/>
              <w:rPr>
                <w:rFonts w:cs="Arial"/>
              </w:rPr>
            </w:pPr>
            <w:r w:rsidRPr="00E81C1E">
              <w:rPr>
                <w:rFonts w:cs="Arial"/>
              </w:rPr>
              <w:t>Level D:  187, 188</w:t>
            </w:r>
          </w:p>
        </w:tc>
        <w:tc>
          <w:tcPr>
            <w:tcW w:w="1620" w:type="dxa"/>
          </w:tcPr>
          <w:p w14:paraId="662D51B9" w14:textId="4FB8F39B" w:rsidR="00F54DFE" w:rsidRPr="00E81C1E" w:rsidRDefault="00F54DFE" w:rsidP="00F54DFE">
            <w:pPr>
              <w:spacing w:before="0" w:after="0" w:line="240" w:lineRule="auto"/>
              <w:ind w:left="20"/>
              <w:rPr>
                <w:rFonts w:cs="Arial"/>
              </w:rPr>
            </w:pPr>
            <w:r>
              <w:rPr>
                <w:rFonts w:cs="Arial"/>
              </w:rPr>
              <w:t>Now-February 2, 2023</w:t>
            </w:r>
            <w:r w:rsidR="00907306">
              <w:rPr>
                <w:rFonts w:cs="Arial"/>
              </w:rPr>
              <w:t>*</w:t>
            </w:r>
          </w:p>
        </w:tc>
      </w:tr>
      <w:tr w:rsidR="00F54DFE" w:rsidRPr="00E81C1E" w14:paraId="79C8EDE9" w14:textId="73A50357" w:rsidTr="00F54DFE">
        <w:tc>
          <w:tcPr>
            <w:tcW w:w="2065" w:type="dxa"/>
          </w:tcPr>
          <w:p w14:paraId="52A5C227" w14:textId="77777777" w:rsidR="00F54DFE" w:rsidRPr="00E81C1E" w:rsidRDefault="00F54DFE" w:rsidP="00F54DFE">
            <w:pPr>
              <w:spacing w:before="0" w:after="0" w:line="240" w:lineRule="auto"/>
              <w:rPr>
                <w:rFonts w:cs="Arial"/>
              </w:rPr>
            </w:pPr>
            <w:r w:rsidRPr="00E81C1E">
              <w:rPr>
                <w:rFonts w:cs="Arial"/>
                <w:b/>
              </w:rPr>
              <w:t>Life and Work</w:t>
            </w:r>
          </w:p>
        </w:tc>
        <w:tc>
          <w:tcPr>
            <w:tcW w:w="1350" w:type="dxa"/>
          </w:tcPr>
          <w:p w14:paraId="3C162C88" w14:textId="16DBB73C" w:rsidR="00F54DFE" w:rsidRPr="00E81C1E" w:rsidRDefault="00907306" w:rsidP="00F54DFE">
            <w:pPr>
              <w:spacing w:before="0" w:after="0" w:line="240" w:lineRule="auto"/>
              <w:rPr>
                <w:rFonts w:cs="Arial"/>
              </w:rPr>
            </w:pPr>
            <w:r>
              <w:rPr>
                <w:rFonts w:cs="Arial"/>
              </w:rPr>
              <w:t>Listening</w:t>
            </w:r>
          </w:p>
        </w:tc>
        <w:tc>
          <w:tcPr>
            <w:tcW w:w="2880" w:type="dxa"/>
          </w:tcPr>
          <w:p w14:paraId="452579AE" w14:textId="11A3EBAC" w:rsidR="00F54DFE" w:rsidRPr="00E81C1E" w:rsidRDefault="00F54DFE" w:rsidP="00F54DFE">
            <w:pPr>
              <w:spacing w:before="0" w:after="0" w:line="240" w:lineRule="auto"/>
              <w:rPr>
                <w:rFonts w:cs="Arial"/>
              </w:rPr>
            </w:pPr>
            <w:r>
              <w:rPr>
                <w:rFonts w:cs="Arial"/>
              </w:rPr>
              <w:t>Computer Form, Paper Form</w:t>
            </w:r>
          </w:p>
        </w:tc>
        <w:tc>
          <w:tcPr>
            <w:tcW w:w="1710" w:type="dxa"/>
          </w:tcPr>
          <w:p w14:paraId="49B9D90F" w14:textId="77777777" w:rsidR="00F54DFE" w:rsidRPr="00E81C1E" w:rsidRDefault="00F54DFE" w:rsidP="00F54DFE">
            <w:pPr>
              <w:spacing w:before="0" w:after="0" w:line="240" w:lineRule="auto"/>
              <w:rPr>
                <w:rFonts w:cs="Arial"/>
              </w:rPr>
            </w:pPr>
            <w:r w:rsidRPr="00E81C1E">
              <w:rPr>
                <w:rFonts w:cs="Arial"/>
              </w:rPr>
              <w:t>981L-986L</w:t>
            </w:r>
          </w:p>
        </w:tc>
        <w:tc>
          <w:tcPr>
            <w:tcW w:w="1620" w:type="dxa"/>
          </w:tcPr>
          <w:p w14:paraId="1C7E1858" w14:textId="69556F18" w:rsidR="00F54DFE" w:rsidRPr="00E81C1E" w:rsidRDefault="00F54DFE" w:rsidP="00F54DFE">
            <w:pPr>
              <w:spacing w:before="0" w:after="0" w:line="240" w:lineRule="auto"/>
              <w:rPr>
                <w:rFonts w:cs="Arial"/>
              </w:rPr>
            </w:pPr>
            <w:r>
              <w:rPr>
                <w:rFonts w:cs="Arial"/>
              </w:rPr>
              <w:t>Now-February 2, 2023</w:t>
            </w:r>
            <w:r w:rsidR="00907306">
              <w:rPr>
                <w:rFonts w:cs="Arial"/>
              </w:rPr>
              <w:t>*</w:t>
            </w:r>
          </w:p>
        </w:tc>
      </w:tr>
    </w:tbl>
    <w:p w14:paraId="605A3598" w14:textId="77777777" w:rsidR="006C0533" w:rsidRDefault="006C0533" w:rsidP="006C0533">
      <w:pPr>
        <w:pStyle w:val="Heading3"/>
      </w:pPr>
      <w:bookmarkStart w:id="64" w:name="_Toc470859353"/>
      <w:bookmarkStart w:id="65" w:name="_Toc503969822"/>
      <w:bookmarkStart w:id="66" w:name="_Toc60150691"/>
      <w:r w:rsidRPr="0048310B">
        <w:t>TABE</w:t>
      </w:r>
      <w:bookmarkEnd w:id="64"/>
      <w:bookmarkEnd w:id="65"/>
      <w:bookmarkEnd w:id="66"/>
    </w:p>
    <w:p w14:paraId="7FC701E6" w14:textId="77777777" w:rsidR="006C0533" w:rsidRPr="003C0AE6" w:rsidRDefault="006C0533" w:rsidP="006C0533">
      <w:pPr>
        <w:spacing w:after="0"/>
        <w:rPr>
          <w:i/>
        </w:rPr>
      </w:pPr>
      <w:r w:rsidRPr="003C0AE6">
        <w:rPr>
          <w:i/>
        </w:rPr>
        <w:t xml:space="preserve">For Levels:  </w:t>
      </w:r>
      <w:r w:rsidRPr="0093331F">
        <w:rPr>
          <w:b/>
          <w:i/>
        </w:rPr>
        <w:t>ABE 1-6</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349"/>
        <w:gridCol w:w="2880"/>
        <w:gridCol w:w="1711"/>
        <w:gridCol w:w="1619"/>
      </w:tblGrid>
      <w:tr w:rsidR="00F54DFE" w:rsidRPr="0048310B" w14:paraId="60C1A454" w14:textId="043E2E5A" w:rsidTr="00F54DFE">
        <w:tc>
          <w:tcPr>
            <w:tcW w:w="1073" w:type="pct"/>
            <w:shd w:val="clear" w:color="auto" w:fill="093C40" w:themeFill="accent5" w:themeFillShade="BF"/>
          </w:tcPr>
          <w:p w14:paraId="10A0D429" w14:textId="77777777" w:rsidR="00F54DFE" w:rsidRPr="0048310B" w:rsidRDefault="00F54DFE" w:rsidP="00F54DFE">
            <w:pPr>
              <w:spacing w:before="0" w:after="0"/>
              <w:rPr>
                <w:rFonts w:cs="Arial"/>
                <w:b/>
                <w:i/>
                <w:color w:val="FFFFFF" w:themeColor="background1"/>
              </w:rPr>
            </w:pPr>
            <w:r w:rsidRPr="0048310B">
              <w:rPr>
                <w:rFonts w:cs="Arial"/>
                <w:b/>
                <w:i/>
                <w:color w:val="FFFFFF" w:themeColor="background1"/>
              </w:rPr>
              <w:t>Name/Series</w:t>
            </w:r>
          </w:p>
        </w:tc>
        <w:tc>
          <w:tcPr>
            <w:tcW w:w="701" w:type="pct"/>
            <w:shd w:val="clear" w:color="auto" w:fill="093C40" w:themeFill="accent5" w:themeFillShade="BF"/>
          </w:tcPr>
          <w:p w14:paraId="04F7E943" w14:textId="77777777" w:rsidR="00F54DFE" w:rsidRPr="0048310B" w:rsidRDefault="00F54DFE" w:rsidP="00F54DFE">
            <w:pPr>
              <w:spacing w:before="0" w:after="0"/>
              <w:rPr>
                <w:rFonts w:cs="Arial"/>
                <w:b/>
                <w:i/>
                <w:color w:val="FFFFFF" w:themeColor="background1"/>
              </w:rPr>
            </w:pPr>
            <w:r w:rsidRPr="0048310B">
              <w:rPr>
                <w:rFonts w:cs="Arial"/>
                <w:b/>
                <w:i/>
                <w:color w:val="FFFFFF" w:themeColor="background1"/>
              </w:rPr>
              <w:t>Content</w:t>
            </w:r>
          </w:p>
        </w:tc>
        <w:tc>
          <w:tcPr>
            <w:tcW w:w="1496" w:type="pct"/>
            <w:shd w:val="clear" w:color="auto" w:fill="093C40" w:themeFill="accent5" w:themeFillShade="BF"/>
          </w:tcPr>
          <w:p w14:paraId="35BC63F1" w14:textId="77777777" w:rsidR="00F54DFE" w:rsidRPr="0048310B" w:rsidRDefault="00F54DFE" w:rsidP="00F54DFE">
            <w:pPr>
              <w:spacing w:before="0" w:after="0"/>
              <w:rPr>
                <w:rFonts w:cs="Arial"/>
                <w:b/>
                <w:i/>
                <w:color w:val="FFFFFF" w:themeColor="background1"/>
              </w:rPr>
            </w:pPr>
            <w:r w:rsidRPr="0048310B">
              <w:rPr>
                <w:rFonts w:cs="Arial"/>
                <w:b/>
                <w:i/>
                <w:color w:val="FFFFFF" w:themeColor="background1"/>
              </w:rPr>
              <w:t>Format</w:t>
            </w:r>
          </w:p>
        </w:tc>
        <w:tc>
          <w:tcPr>
            <w:tcW w:w="889" w:type="pct"/>
            <w:shd w:val="clear" w:color="auto" w:fill="093C40" w:themeFill="accent5" w:themeFillShade="BF"/>
          </w:tcPr>
          <w:p w14:paraId="1752DBA9" w14:textId="77777777" w:rsidR="00F54DFE" w:rsidRPr="0048310B" w:rsidRDefault="00F54DFE" w:rsidP="00F54DFE">
            <w:pPr>
              <w:spacing w:before="0" w:after="0"/>
              <w:rPr>
                <w:rFonts w:cs="Arial"/>
                <w:b/>
                <w:i/>
                <w:color w:val="FFFFFF" w:themeColor="background1"/>
              </w:rPr>
            </w:pPr>
            <w:r w:rsidRPr="0048310B">
              <w:rPr>
                <w:rFonts w:cs="Arial"/>
                <w:b/>
                <w:i/>
                <w:color w:val="FFFFFF" w:themeColor="background1"/>
              </w:rPr>
              <w:t>Forms/Levels</w:t>
            </w:r>
          </w:p>
        </w:tc>
        <w:tc>
          <w:tcPr>
            <w:tcW w:w="841" w:type="pct"/>
            <w:shd w:val="clear" w:color="auto" w:fill="093C40" w:themeFill="accent5" w:themeFillShade="BF"/>
          </w:tcPr>
          <w:p w14:paraId="6084E38C" w14:textId="26BCDE94" w:rsidR="00F54DFE" w:rsidRPr="0048310B" w:rsidRDefault="00F54DFE" w:rsidP="00F54DFE">
            <w:pPr>
              <w:spacing w:before="0" w:after="0"/>
              <w:rPr>
                <w:rFonts w:cs="Arial"/>
                <w:b/>
                <w:i/>
                <w:color w:val="FFFFFF" w:themeColor="background1"/>
              </w:rPr>
            </w:pPr>
            <w:r>
              <w:rPr>
                <w:rFonts w:cs="Arial"/>
                <w:b/>
                <w:i/>
                <w:color w:val="FFFFFF" w:themeColor="background1"/>
              </w:rPr>
              <w:t>Approval Date</w:t>
            </w:r>
          </w:p>
        </w:tc>
      </w:tr>
      <w:tr w:rsidR="00F54DFE" w:rsidRPr="0048310B" w14:paraId="32BCB15C" w14:textId="651A5C2E" w:rsidTr="00F54DFE">
        <w:tc>
          <w:tcPr>
            <w:tcW w:w="1073" w:type="pct"/>
          </w:tcPr>
          <w:p w14:paraId="7FCA24B8" w14:textId="77777777" w:rsidR="00F54DFE" w:rsidRPr="00446889" w:rsidRDefault="00F54DFE" w:rsidP="00F54DFE">
            <w:pPr>
              <w:spacing w:before="0" w:after="0"/>
              <w:rPr>
                <w:rFonts w:cs="Arial"/>
                <w:b/>
              </w:rPr>
            </w:pPr>
            <w:r w:rsidRPr="00E22022">
              <w:rPr>
                <w:rFonts w:cs="Arial"/>
                <w:b/>
              </w:rPr>
              <w:t>11 and 12</w:t>
            </w:r>
          </w:p>
        </w:tc>
        <w:tc>
          <w:tcPr>
            <w:tcW w:w="701" w:type="pct"/>
          </w:tcPr>
          <w:p w14:paraId="08EFB0DE" w14:textId="77777777" w:rsidR="00F54DFE" w:rsidRDefault="00F54DFE" w:rsidP="00EE4D2A">
            <w:pPr>
              <w:numPr>
                <w:ilvl w:val="0"/>
                <w:numId w:val="16"/>
              </w:numPr>
              <w:spacing w:before="0" w:after="0" w:line="240" w:lineRule="auto"/>
              <w:ind w:left="276" w:hanging="180"/>
              <w:rPr>
                <w:rFonts w:cs="Arial"/>
              </w:rPr>
            </w:pPr>
            <w:r>
              <w:rPr>
                <w:rFonts w:cs="Arial"/>
              </w:rPr>
              <w:t>Reading</w:t>
            </w:r>
          </w:p>
          <w:p w14:paraId="6E60D83D" w14:textId="77777777" w:rsidR="00F54DFE" w:rsidRDefault="00F54DFE" w:rsidP="00EE4D2A">
            <w:pPr>
              <w:numPr>
                <w:ilvl w:val="0"/>
                <w:numId w:val="16"/>
              </w:numPr>
              <w:spacing w:before="0" w:after="0" w:line="240" w:lineRule="auto"/>
              <w:ind w:left="276" w:hanging="180"/>
              <w:rPr>
                <w:rFonts w:cs="Arial"/>
              </w:rPr>
            </w:pPr>
            <w:r>
              <w:rPr>
                <w:rFonts w:cs="Arial"/>
              </w:rPr>
              <w:t>Math</w:t>
            </w:r>
          </w:p>
          <w:p w14:paraId="145480B8" w14:textId="77777777" w:rsidR="00F54DFE" w:rsidRPr="0048310B" w:rsidRDefault="00F54DFE" w:rsidP="00EE4D2A">
            <w:pPr>
              <w:numPr>
                <w:ilvl w:val="0"/>
                <w:numId w:val="16"/>
              </w:numPr>
              <w:spacing w:before="0" w:after="0" w:line="240" w:lineRule="auto"/>
              <w:ind w:left="276" w:hanging="180"/>
              <w:rPr>
                <w:rFonts w:cs="Arial"/>
              </w:rPr>
            </w:pPr>
            <w:r>
              <w:rPr>
                <w:rFonts w:cs="Arial"/>
              </w:rPr>
              <w:t>Language</w:t>
            </w:r>
          </w:p>
        </w:tc>
        <w:tc>
          <w:tcPr>
            <w:tcW w:w="1496" w:type="pct"/>
          </w:tcPr>
          <w:p w14:paraId="08DABD55" w14:textId="77777777" w:rsidR="00F54DFE" w:rsidRPr="0048310B" w:rsidRDefault="00F54DFE" w:rsidP="00F54DFE">
            <w:pPr>
              <w:spacing w:before="0" w:after="0" w:line="240" w:lineRule="auto"/>
              <w:rPr>
                <w:rFonts w:cs="Arial"/>
              </w:rPr>
            </w:pPr>
            <w:r w:rsidRPr="0048310B">
              <w:rPr>
                <w:rFonts w:cs="Arial"/>
              </w:rPr>
              <w:t>Computer-based</w:t>
            </w:r>
          </w:p>
          <w:p w14:paraId="4A9E18FB" w14:textId="77777777" w:rsidR="00F54DFE" w:rsidRPr="0048310B" w:rsidRDefault="00F54DFE" w:rsidP="00F54DFE">
            <w:pPr>
              <w:spacing w:before="0" w:after="0" w:line="240" w:lineRule="auto"/>
              <w:rPr>
                <w:rFonts w:cs="Arial"/>
              </w:rPr>
            </w:pPr>
            <w:r w:rsidRPr="0048310B">
              <w:rPr>
                <w:rFonts w:cs="Arial"/>
              </w:rPr>
              <w:t>Paper-based</w:t>
            </w:r>
          </w:p>
        </w:tc>
        <w:tc>
          <w:tcPr>
            <w:tcW w:w="889" w:type="pct"/>
          </w:tcPr>
          <w:p w14:paraId="2E312A61" w14:textId="0249AA9A" w:rsidR="00F54DFE" w:rsidRPr="0048310B" w:rsidRDefault="00F54DFE" w:rsidP="00F54DFE">
            <w:pPr>
              <w:spacing w:before="0" w:after="0"/>
              <w:rPr>
                <w:rFonts w:cs="Arial"/>
              </w:rPr>
            </w:pPr>
            <w:r>
              <w:rPr>
                <w:rFonts w:cs="Arial"/>
              </w:rPr>
              <w:t>L (</w:t>
            </w:r>
            <w:r w:rsidRPr="0048310B">
              <w:rPr>
                <w:rFonts w:cs="Arial"/>
              </w:rPr>
              <w:t>Literacy</w:t>
            </w:r>
            <w:r>
              <w:rPr>
                <w:rFonts w:cs="Arial"/>
              </w:rPr>
              <w:t>)</w:t>
            </w:r>
          </w:p>
          <w:p w14:paraId="2F3392DF" w14:textId="0A48549C" w:rsidR="00F54DFE" w:rsidRPr="0048310B" w:rsidRDefault="00F54DFE" w:rsidP="00F54DFE">
            <w:pPr>
              <w:spacing w:before="0" w:after="0"/>
              <w:rPr>
                <w:rFonts w:cs="Arial"/>
              </w:rPr>
            </w:pPr>
            <w:r>
              <w:rPr>
                <w:rFonts w:cs="Arial"/>
              </w:rPr>
              <w:t>E (E</w:t>
            </w:r>
            <w:r w:rsidRPr="0048310B">
              <w:rPr>
                <w:rFonts w:cs="Arial"/>
              </w:rPr>
              <w:t>asy</w:t>
            </w:r>
            <w:r>
              <w:rPr>
                <w:rFonts w:cs="Arial"/>
              </w:rPr>
              <w:t>)</w:t>
            </w:r>
          </w:p>
          <w:p w14:paraId="6896415D" w14:textId="634E483E" w:rsidR="00F54DFE" w:rsidRPr="0048310B" w:rsidRDefault="00F54DFE" w:rsidP="00F54DFE">
            <w:pPr>
              <w:spacing w:before="0" w:after="0"/>
              <w:rPr>
                <w:rFonts w:cs="Arial"/>
              </w:rPr>
            </w:pPr>
            <w:r>
              <w:rPr>
                <w:rFonts w:cs="Arial"/>
              </w:rPr>
              <w:t>M (</w:t>
            </w:r>
            <w:r w:rsidRPr="0048310B">
              <w:rPr>
                <w:rFonts w:cs="Arial"/>
              </w:rPr>
              <w:t>Medium</w:t>
            </w:r>
            <w:r>
              <w:rPr>
                <w:rFonts w:cs="Arial"/>
              </w:rPr>
              <w:t>)</w:t>
            </w:r>
          </w:p>
          <w:p w14:paraId="67566A25" w14:textId="10413D6F" w:rsidR="00F54DFE" w:rsidRPr="0048310B" w:rsidRDefault="00F54DFE" w:rsidP="00F54DFE">
            <w:pPr>
              <w:spacing w:before="0" w:after="0"/>
              <w:rPr>
                <w:rFonts w:cs="Arial"/>
              </w:rPr>
            </w:pPr>
            <w:r w:rsidRPr="0048310B">
              <w:rPr>
                <w:rFonts w:cs="Arial"/>
              </w:rPr>
              <w:t>D</w:t>
            </w:r>
            <w:r>
              <w:rPr>
                <w:rFonts w:cs="Arial"/>
              </w:rPr>
              <w:t xml:space="preserve"> (</w:t>
            </w:r>
            <w:r w:rsidRPr="0048310B">
              <w:rPr>
                <w:rFonts w:cs="Arial"/>
              </w:rPr>
              <w:t>Difficult</w:t>
            </w:r>
            <w:r>
              <w:rPr>
                <w:rFonts w:cs="Arial"/>
              </w:rPr>
              <w:t>)</w:t>
            </w:r>
          </w:p>
          <w:p w14:paraId="7932F3B7" w14:textId="592FE0E9" w:rsidR="00F54DFE" w:rsidRPr="0048310B" w:rsidRDefault="00F54DFE" w:rsidP="00F54DFE">
            <w:pPr>
              <w:spacing w:before="0" w:after="0"/>
              <w:rPr>
                <w:rFonts w:cs="Arial"/>
              </w:rPr>
            </w:pPr>
            <w:r>
              <w:rPr>
                <w:rFonts w:cs="Arial"/>
              </w:rPr>
              <w:t>A (</w:t>
            </w:r>
            <w:r w:rsidRPr="0048310B">
              <w:rPr>
                <w:rFonts w:cs="Arial"/>
              </w:rPr>
              <w:t>Advanced</w:t>
            </w:r>
            <w:r>
              <w:rPr>
                <w:rFonts w:cs="Arial"/>
              </w:rPr>
              <w:t>)</w:t>
            </w:r>
          </w:p>
        </w:tc>
        <w:tc>
          <w:tcPr>
            <w:tcW w:w="841" w:type="pct"/>
          </w:tcPr>
          <w:p w14:paraId="3F4F473F" w14:textId="6D8DEEE6" w:rsidR="00F54DFE" w:rsidRPr="0048310B" w:rsidRDefault="00F54DFE" w:rsidP="00F54DFE">
            <w:pPr>
              <w:spacing w:before="0" w:after="0"/>
              <w:rPr>
                <w:rFonts w:cs="Arial"/>
              </w:rPr>
            </w:pPr>
            <w:r>
              <w:rPr>
                <w:rFonts w:cs="Arial"/>
              </w:rPr>
              <w:t>Now-February 7, 2024</w:t>
            </w:r>
            <w:r w:rsidR="00907306">
              <w:rPr>
                <w:rFonts w:cs="Arial"/>
              </w:rPr>
              <w:t>*</w:t>
            </w:r>
          </w:p>
        </w:tc>
      </w:tr>
    </w:tbl>
    <w:p w14:paraId="0699DAD6" w14:textId="77777777" w:rsidR="008D3DD9" w:rsidRDefault="008D3DD9" w:rsidP="00E36006">
      <w:pPr>
        <w:pStyle w:val="Footer"/>
        <w:tabs>
          <w:tab w:val="left" w:pos="360"/>
        </w:tabs>
        <w:rPr>
          <w:rFonts w:cs="Arial"/>
          <w:i/>
        </w:rPr>
      </w:pPr>
    </w:p>
    <w:p w14:paraId="1F15FE65" w14:textId="66528D32" w:rsidR="00E36006" w:rsidRDefault="00E36006" w:rsidP="00382814">
      <w:r w:rsidRPr="00E81C1E">
        <w:t>*</w:t>
      </w:r>
      <w:r w:rsidR="00D11F7F">
        <w:t>Please note that Approval Date</w:t>
      </w:r>
      <w:r w:rsidR="008D3DD9">
        <w:t xml:space="preserve"> </w:t>
      </w:r>
      <w:r w:rsidR="00907306">
        <w:t>could be extended, if the federal government extends the approved usage dates</w:t>
      </w:r>
      <w:r w:rsidRPr="00E81C1E">
        <w:t>.</w:t>
      </w:r>
    </w:p>
    <w:p w14:paraId="0BECF642" w14:textId="208F4471" w:rsidR="00815ACB" w:rsidRPr="00382814" w:rsidRDefault="00267117" w:rsidP="00382814">
      <w:pPr>
        <w:rPr>
          <w:szCs w:val="24"/>
        </w:rPr>
      </w:pPr>
      <w:r w:rsidRPr="00382814">
        <w:rPr>
          <w:szCs w:val="24"/>
        </w:rPr>
        <w:lastRenderedPageBreak/>
        <w:t xml:space="preserve">Learners should be assessed in the modality(s) that most closely match the needs and instructional plans identified in the required personal education planning process. Note that all </w:t>
      </w:r>
      <w:r w:rsidR="00907306" w:rsidRPr="00382814">
        <w:rPr>
          <w:szCs w:val="24"/>
        </w:rPr>
        <w:t>participa</w:t>
      </w:r>
      <w:r w:rsidRPr="00382814">
        <w:rPr>
          <w:szCs w:val="24"/>
        </w:rPr>
        <w:t xml:space="preserve">nts must be pre- and post-tested </w:t>
      </w:r>
      <w:r w:rsidR="00907306" w:rsidRPr="00382814">
        <w:rPr>
          <w:szCs w:val="24"/>
        </w:rPr>
        <w:t xml:space="preserve">with an approved form in an approved test series </w:t>
      </w:r>
      <w:r w:rsidRPr="00382814">
        <w:rPr>
          <w:szCs w:val="24"/>
        </w:rPr>
        <w:t xml:space="preserve">in at least one </w:t>
      </w:r>
      <w:r w:rsidR="00907306" w:rsidRPr="00382814">
        <w:rPr>
          <w:szCs w:val="24"/>
        </w:rPr>
        <w:t>approved content and format</w:t>
      </w:r>
      <w:r w:rsidRPr="00382814">
        <w:rPr>
          <w:szCs w:val="24"/>
        </w:rPr>
        <w:t>.</w:t>
      </w:r>
    </w:p>
    <w:p w14:paraId="05503834" w14:textId="629E8AB6" w:rsidR="00F54DFE" w:rsidRPr="00F54DFE" w:rsidRDefault="00F54DFE" w:rsidP="008D3DD9">
      <w:pPr>
        <w:pStyle w:val="Heading3"/>
      </w:pPr>
      <w:bookmarkStart w:id="67" w:name="_Toc60150692"/>
      <w:r w:rsidRPr="00F54DFE">
        <w:t>Approved Test Delivery Options</w:t>
      </w:r>
      <w:bookmarkEnd w:id="67"/>
    </w:p>
    <w:p w14:paraId="773C47DF" w14:textId="0F9E5290" w:rsidR="00F54DFE" w:rsidRDefault="008D3DD9" w:rsidP="00382814">
      <w:r>
        <w:t>P</w:t>
      </w:r>
      <w:r w:rsidR="0021080F">
        <w:t>rograms may administer tests to learners in the following methods:</w:t>
      </w:r>
    </w:p>
    <w:p w14:paraId="436634F9" w14:textId="55C01FFE" w:rsidR="0021080F" w:rsidRDefault="0021080F" w:rsidP="00EE4D2A">
      <w:pPr>
        <w:pStyle w:val="ListParagraph"/>
        <w:numPr>
          <w:ilvl w:val="0"/>
          <w:numId w:val="43"/>
        </w:numPr>
      </w:pPr>
      <w:r>
        <w:t>In-person (with computer form, computer-adaptive, or paper form tests)</w:t>
      </w:r>
    </w:p>
    <w:p w14:paraId="35C1DF73" w14:textId="5E69B4F3" w:rsidR="0021080F" w:rsidRDefault="0021080F" w:rsidP="00EE4D2A">
      <w:pPr>
        <w:pStyle w:val="ListParagraph"/>
        <w:numPr>
          <w:ilvl w:val="0"/>
          <w:numId w:val="43"/>
        </w:numPr>
      </w:pPr>
      <w:r>
        <w:t>Remotely (with computer form or computer-adaptive tests)</w:t>
      </w:r>
    </w:p>
    <w:p w14:paraId="56A2EC63" w14:textId="29621161" w:rsidR="0021080F" w:rsidRPr="0021080F" w:rsidRDefault="0021080F" w:rsidP="00382814">
      <w:r>
        <w:t xml:space="preserve">Tests must be delivered according to publisher guidelines. Each delivery method may have unique training requirements for staff administering the test. Please consult the publisher’s website for approved delivery methods, training requirements and other test delivery guidelines. </w:t>
      </w:r>
    </w:p>
    <w:p w14:paraId="77097004" w14:textId="77777777" w:rsidR="006C0533" w:rsidRDefault="006C0533" w:rsidP="008D3DD9">
      <w:pPr>
        <w:pStyle w:val="Heading3"/>
      </w:pPr>
      <w:bookmarkStart w:id="68" w:name="_Toc60150693"/>
      <w:r w:rsidRPr="00C74FBF">
        <w:t>Uniform Test Administration Times</w:t>
      </w:r>
      <w:r>
        <w:t>:  Specific Guidance on Pre- and Post-Testing</w:t>
      </w:r>
      <w:bookmarkEnd w:id="68"/>
    </w:p>
    <w:p w14:paraId="13F1B879" w14:textId="77777777" w:rsidR="006714F0" w:rsidRDefault="006C0533" w:rsidP="00396CFB">
      <w:r w:rsidRPr="00C74FBF">
        <w:t>Learners should be assessed in the areas that are the focus of instruction, using the appropriate TABE, CASAS or BEST Plus</w:t>
      </w:r>
      <w:r>
        <w:t xml:space="preserve"> 2.0</w:t>
      </w:r>
      <w:r w:rsidRPr="00C74FBF">
        <w:t xml:space="preserve"> standardized test in reading, math, writing, speaking, or listening comprehension. </w:t>
      </w:r>
    </w:p>
    <w:p w14:paraId="4598C135" w14:textId="6D8CA797" w:rsidR="006714F0" w:rsidRDefault="006714F0" w:rsidP="00396CFB">
      <w:r w:rsidRPr="00396CFB">
        <w:rPr>
          <w:b/>
        </w:rPr>
        <w:t>Pre-Tests</w:t>
      </w:r>
      <w:r w:rsidR="00396CFB">
        <w:rPr>
          <w:b/>
        </w:rPr>
        <w:t xml:space="preserve">:  </w:t>
      </w:r>
      <w:r>
        <w:t xml:space="preserve">All students (100 percent) must be pre-tested within the </w:t>
      </w:r>
      <w:r w:rsidR="006C0533" w:rsidRPr="00C74FBF">
        <w:t>first 12 hours of participation</w:t>
      </w:r>
      <w:r w:rsidR="006C0533">
        <w:t xml:space="preserve"> </w:t>
      </w:r>
      <w:r>
        <w:t xml:space="preserve">in adult education </w:t>
      </w:r>
      <w:r w:rsidR="006C0533">
        <w:t xml:space="preserve">unless there is </w:t>
      </w:r>
      <w:r w:rsidR="00DF51CB">
        <w:t xml:space="preserve">an </w:t>
      </w:r>
      <w:r w:rsidR="006C0533">
        <w:t>approved exception</w:t>
      </w:r>
      <w:r>
        <w:t xml:space="preserve">. If a student already has a current and valid pre-test </w:t>
      </w:r>
      <w:r w:rsidR="000D5A1F">
        <w:t>in the same subject in the state ABE database, another pre-test should not be administered.</w:t>
      </w:r>
    </w:p>
    <w:p w14:paraId="6CDE4F49" w14:textId="77777777" w:rsidR="0029015A" w:rsidRPr="00C74FBF" w:rsidRDefault="0029015A" w:rsidP="0029015A">
      <w:r w:rsidRPr="004F5DF8">
        <w:t>Post-test scores obtained during a previous reporting period may serve as a pre-test for the current reporting period, as long as the new pre-test occur</w:t>
      </w:r>
      <w:r>
        <w:t>red</w:t>
      </w:r>
      <w:r w:rsidRPr="004F5DF8">
        <w:t xml:space="preserve"> within </w:t>
      </w:r>
      <w:r>
        <w:t>the previous Federal reporting</w:t>
      </w:r>
      <w:r w:rsidRPr="004F5DF8">
        <w:t xml:space="preserve"> year</w:t>
      </w:r>
      <w:r>
        <w:t>, and at least 40 hours of instruction have occurred</w:t>
      </w:r>
      <w:r w:rsidRPr="004F5DF8">
        <w:t xml:space="preserve">. </w:t>
      </w:r>
      <w:r>
        <w:t>The “look-back” period for tests extends to July 1</w:t>
      </w:r>
      <w:r w:rsidRPr="004D15BF">
        <w:rPr>
          <w:vertAlign w:val="superscript"/>
        </w:rPr>
        <w:t>st</w:t>
      </w:r>
      <w:r>
        <w:t xml:space="preserve"> of the previous Federal reporting year. </w:t>
      </w:r>
      <w:r w:rsidRPr="004F5DF8">
        <w:t>Similarly, the most recent assessment results for “stop outs” returning to adult education classes m</w:t>
      </w:r>
      <w:r>
        <w:t>ust</w:t>
      </w:r>
      <w:r w:rsidRPr="004F5DF8">
        <w:t xml:space="preserve"> be used, provided that the last test administered does not exceed the same time frame.</w:t>
      </w:r>
    </w:p>
    <w:p w14:paraId="29BEAEC4" w14:textId="7CB6AA3A" w:rsidR="000D5A1F" w:rsidRDefault="00396CFB" w:rsidP="00396CFB">
      <w:r>
        <w:t>Pr</w:t>
      </w:r>
      <w:r w:rsidR="000D5A1F" w:rsidRPr="00C74FBF">
        <w:t xml:space="preserve">ogram personnel may wish to retest “stop outs” or students returning the following semester or reporting period if they have reason to believe that during the learner’s absence or over </w:t>
      </w:r>
      <w:r w:rsidR="000D5A1F">
        <w:t>a break in programming</w:t>
      </w:r>
      <w:r w:rsidR="000D5A1F" w:rsidRPr="00C74FBF">
        <w:t xml:space="preserve"> a significant learning intervention occurred that may invalidate the learner’s previous assessment results. </w:t>
      </w:r>
      <w:r w:rsidR="000D5A1F">
        <w:t>These test results may not be reported unless at least 40 hours of instruction have occurred since the previous test.</w:t>
      </w:r>
    </w:p>
    <w:p w14:paraId="401B32E1" w14:textId="1BBB95F7" w:rsidR="006C0533" w:rsidRPr="00C74FBF" w:rsidRDefault="006714F0" w:rsidP="00396CFB">
      <w:r w:rsidRPr="00396CFB">
        <w:rPr>
          <w:b/>
        </w:rPr>
        <w:t>Post-Tests</w:t>
      </w:r>
      <w:r w:rsidR="00396CFB">
        <w:rPr>
          <w:b/>
        </w:rPr>
        <w:t xml:space="preserve">:  </w:t>
      </w:r>
      <w:r>
        <w:t>Adult education provider</w:t>
      </w:r>
      <w:r w:rsidR="006C0533" w:rsidRPr="00C74FBF">
        <w:t>s should administer post-tests, using an alternate form, at the end of a semester, term, quarter, or other substantial block of instruct</w:t>
      </w:r>
      <w:r w:rsidR="00336454">
        <w:t xml:space="preserve">ion to document learning gains. </w:t>
      </w:r>
      <w:r w:rsidR="00336454" w:rsidRPr="00336454">
        <w:t>The statewide target for post-testing is for programs to post-test a minimum of 70 percent of all eligible students according to the timeframe(s) specified by the test publisher.</w:t>
      </w:r>
      <w:r w:rsidR="00336454">
        <w:t xml:space="preserve"> </w:t>
      </w:r>
      <w:r w:rsidR="006C0533" w:rsidRPr="00C74FBF">
        <w:t>Regardless of the testing schedule adopted, all students who participate in ABE for at least 60 hours should be post tested. Note that</w:t>
      </w:r>
      <w:r w:rsidR="006C0533">
        <w:t>:</w:t>
      </w:r>
    </w:p>
    <w:p w14:paraId="6E7BAB17" w14:textId="77777777" w:rsidR="006C0533" w:rsidRPr="00C74FBF" w:rsidRDefault="006C0533" w:rsidP="00336454">
      <w:pPr>
        <w:pStyle w:val="ListParagraph"/>
        <w:numPr>
          <w:ilvl w:val="0"/>
          <w:numId w:val="52"/>
        </w:numPr>
      </w:pPr>
      <w:r w:rsidRPr="00C74FBF">
        <w:lastRenderedPageBreak/>
        <w:t xml:space="preserve">Programs offering </w:t>
      </w:r>
      <w:r w:rsidRPr="00336454">
        <w:rPr>
          <w:b/>
          <w:bCs/>
        </w:rPr>
        <w:t>high</w:t>
      </w:r>
      <w:r w:rsidRPr="00C74FB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14:paraId="195F8AE4" w14:textId="77777777" w:rsidR="006C0533" w:rsidRPr="000033FF" w:rsidRDefault="006C0533" w:rsidP="00336454">
      <w:pPr>
        <w:pStyle w:val="ListParagraph"/>
        <w:numPr>
          <w:ilvl w:val="0"/>
          <w:numId w:val="52"/>
        </w:numPr>
      </w:pPr>
      <w:r w:rsidRPr="00C74FBF">
        <w:t xml:space="preserve">Programs offering </w:t>
      </w:r>
      <w:r w:rsidRPr="00336454">
        <w:rPr>
          <w:b/>
          <w:bCs/>
        </w:rPr>
        <w:t>low</w:t>
      </w:r>
      <w:r w:rsidRPr="00C74FBF">
        <w:t xml:space="preserve"> intensity courses with fewer than 60 hours in a semester, quarter, term, or other substantial block of instruction, may, at local discretion, choose to administer a post-test at the end of the instructional period. </w:t>
      </w:r>
    </w:p>
    <w:p w14:paraId="01601849" w14:textId="44B497B9" w:rsidR="006C0533" w:rsidRPr="000033FF" w:rsidRDefault="006C0533" w:rsidP="00382814">
      <w:r>
        <w:t>Post-t</w:t>
      </w:r>
      <w:r w:rsidRPr="00DD4973">
        <w:t xml:space="preserve">esting must not occur before at least 40 hours of instruction unless a specific, individual waiver is granted by a local program administrator. Post-tests may be administered before 40 hours of instruction since their last assessment with </w:t>
      </w:r>
      <w:r w:rsidR="00336454">
        <w:t xml:space="preserve">an alternate for of </w:t>
      </w:r>
      <w:r w:rsidRPr="00DD4973">
        <w:t>the same test type and modality only if a student completes a course of study and/or is ready to complete a secondary, college-ready, or occupational assessment or credential, and plans to exit the program. Waivers must be kept in the student file.</w:t>
      </w:r>
      <w:r>
        <w:t xml:space="preserve">  </w:t>
      </w:r>
    </w:p>
    <w:p w14:paraId="5E90589F" w14:textId="77777777" w:rsidR="006C0533" w:rsidRPr="00C74FBF" w:rsidRDefault="006C0533" w:rsidP="00382814">
      <w:r w:rsidRPr="004F5DF8">
        <w:t>Programs need not provide additional documentation for students who are post-tested at intervals of greater than 40 hours. Note, however, that the post-testing rate for students testing at intervals of greater than 60 hours must exceed 90 percent.</w:t>
      </w:r>
    </w:p>
    <w:p w14:paraId="62A4BD21" w14:textId="77777777" w:rsidR="006C0533" w:rsidRPr="00C74FBF" w:rsidRDefault="006C0533" w:rsidP="00382814">
      <w:r w:rsidRPr="00C74FBF">
        <w:t>Factors that affect learning gains include intensity and duration of instruction, motivation of learners, competence of instruction, the link between learner goals and instruction, a</w:t>
      </w:r>
      <w:r>
        <w:t>nd other instructional factors.</w:t>
      </w:r>
    </w:p>
    <w:p w14:paraId="64F87979" w14:textId="77777777" w:rsidR="006C0533" w:rsidRPr="00C74FBF" w:rsidRDefault="006C0533" w:rsidP="00382814">
      <w:r w:rsidRPr="004F5DF8">
        <w:t>Post-test scores obtained during a previous reporting period may serve as a pre-test for the current reporting period, as long as the new pre-test occur</w:t>
      </w:r>
      <w:r>
        <w:t>red</w:t>
      </w:r>
      <w:r w:rsidRPr="004F5DF8">
        <w:t xml:space="preserve"> within </w:t>
      </w:r>
      <w:r>
        <w:t>the previous Federal reporting</w:t>
      </w:r>
      <w:r w:rsidRPr="004F5DF8">
        <w:t xml:space="preserve"> year</w:t>
      </w:r>
      <w:r>
        <w:t>, and at least 40 hours of instruction have occurred</w:t>
      </w:r>
      <w:r w:rsidRPr="004F5DF8">
        <w:t xml:space="preserve">. </w:t>
      </w:r>
      <w:r>
        <w:t>The “look-back” period for tests extends to July 1</w:t>
      </w:r>
      <w:r w:rsidRPr="004D15BF">
        <w:rPr>
          <w:vertAlign w:val="superscript"/>
        </w:rPr>
        <w:t>st</w:t>
      </w:r>
      <w:r>
        <w:t xml:space="preserve"> of the previous Federal reporting year. </w:t>
      </w:r>
      <w:r w:rsidRPr="004F5DF8">
        <w:t>Similarly, the most recent assessment results for “stop outs” returning to adult education classes m</w:t>
      </w:r>
      <w:r>
        <w:t>ust</w:t>
      </w:r>
      <w:r w:rsidRPr="004F5DF8">
        <w:t xml:space="preserve"> be used, provided that the last test administered does not exceed the same time frame. </w:t>
      </w:r>
    </w:p>
    <w:p w14:paraId="463EBFF0" w14:textId="187D8125" w:rsidR="00396CFB" w:rsidRDefault="00396CFB" w:rsidP="00396CFB">
      <w:r w:rsidRPr="00396CFB">
        <w:rPr>
          <w:b/>
        </w:rPr>
        <w:t xml:space="preserve">Testing Exemptions:  </w:t>
      </w:r>
      <w:r>
        <w:t xml:space="preserve">Types of approved testing exemptions include:  </w:t>
      </w:r>
    </w:p>
    <w:p w14:paraId="70562EC7" w14:textId="1B6B61AB" w:rsidR="00396CFB" w:rsidRDefault="00396CFB" w:rsidP="00396CFB">
      <w:pPr>
        <w:pStyle w:val="ListParagraph"/>
        <w:numPr>
          <w:ilvl w:val="0"/>
          <w:numId w:val="51"/>
        </w:numPr>
      </w:pPr>
      <w:r>
        <w:t xml:space="preserve">A student has one or more disabilities </w:t>
      </w:r>
      <w:r w:rsidR="00336454">
        <w:t>where</w:t>
      </w:r>
      <w:r>
        <w:t xml:space="preserve"> an appropriate and accessible accommodated version </w:t>
      </w:r>
      <w:r w:rsidR="00336454">
        <w:t xml:space="preserve">is not </w:t>
      </w:r>
      <w:r>
        <w:t>available</w:t>
      </w:r>
      <w:r>
        <w:t>.</w:t>
      </w:r>
    </w:p>
    <w:p w14:paraId="354D8B45" w14:textId="563AAD37" w:rsidR="00396CFB" w:rsidRDefault="00396CFB" w:rsidP="00396CFB">
      <w:pPr>
        <w:pStyle w:val="ListParagraph"/>
        <w:numPr>
          <w:ilvl w:val="0"/>
          <w:numId w:val="51"/>
        </w:numPr>
      </w:pPr>
      <w:r>
        <w:t xml:space="preserve">A provider is unable to test because </w:t>
      </w:r>
      <w:r>
        <w:t xml:space="preserve">in-person testing is not available due to COVID-19 </w:t>
      </w:r>
      <w:r w:rsidR="00336454">
        <w:t xml:space="preserve">safety protocol </w:t>
      </w:r>
      <w:r>
        <w:t xml:space="preserve">and students are unable to take a test remotely </w:t>
      </w:r>
      <w:r w:rsidR="00336454">
        <w:t xml:space="preserve">with the adult education provider </w:t>
      </w:r>
      <w:r>
        <w:t>in a way approved by a test vendor.</w:t>
      </w:r>
    </w:p>
    <w:p w14:paraId="5AD8DE99" w14:textId="57391636" w:rsidR="00396CFB" w:rsidRDefault="00396CFB" w:rsidP="00396CFB">
      <w:pPr>
        <w:pStyle w:val="ListParagraph"/>
        <w:numPr>
          <w:ilvl w:val="0"/>
          <w:numId w:val="51"/>
        </w:numPr>
      </w:pPr>
      <w:r>
        <w:t>A</w:t>
      </w:r>
      <w:r w:rsidR="00336454">
        <w:t>nother type of exemption</w:t>
      </w:r>
      <w:r>
        <w:t xml:space="preserve"> </w:t>
      </w:r>
      <w:r>
        <w:t xml:space="preserve">approved </w:t>
      </w:r>
      <w:r>
        <w:t>by the Minnesota Department of Education</w:t>
      </w:r>
      <w:r>
        <w:t>.</w:t>
      </w:r>
    </w:p>
    <w:p w14:paraId="0E62708D" w14:textId="07BF8EE0" w:rsidR="006C0533" w:rsidRPr="000033FF" w:rsidRDefault="006C0533" w:rsidP="00396CFB">
      <w:pPr>
        <w:rPr>
          <w:bCs/>
        </w:rPr>
      </w:pPr>
      <w:r w:rsidRPr="00C74FBF">
        <w:rPr>
          <w:b/>
          <w:bCs/>
        </w:rPr>
        <w:t>NRS Level</w:t>
      </w:r>
      <w:r>
        <w:rPr>
          <w:b/>
          <w:bCs/>
        </w:rPr>
        <w:t xml:space="preserve">:  </w:t>
      </w:r>
      <w:r w:rsidRPr="00C74FBF">
        <w:rPr>
          <w:bCs/>
        </w:rPr>
        <w:t>NRS levels must be determined according to pre-test scores using the score ranges provided in the attached NRS Functional Level Descriptors tables. If a student has been assessed in more than one modality, e.g. reading and math, the score for the modality that corresponds to the lowest Functioning Level should be used to establish the students Entering Educational Functioning Level with level progress determined by post-testing in that same modality.</w:t>
      </w:r>
    </w:p>
    <w:p w14:paraId="7184904F" w14:textId="77777777" w:rsidR="006C0533" w:rsidRPr="00C74FBF" w:rsidRDefault="006C0533" w:rsidP="00382814">
      <w:r w:rsidRPr="00C74FBF">
        <w:rPr>
          <w:b/>
          <w:bCs/>
        </w:rPr>
        <w:lastRenderedPageBreak/>
        <w:t>Required Pre-/Post-Match Percentages</w:t>
      </w:r>
      <w:r>
        <w:rPr>
          <w:b/>
          <w:bCs/>
        </w:rPr>
        <w:t xml:space="preserve">:  </w:t>
      </w:r>
      <w:r w:rsidRPr="00C74FBF">
        <w:t>The Minnesota Department of Education requires that local ABE providers have an annual pre- and post- match rate of no less than 60 percent.</w:t>
      </w:r>
    </w:p>
    <w:p w14:paraId="1208018C" w14:textId="77777777" w:rsidR="006C0533" w:rsidRPr="0035687C" w:rsidRDefault="006C0533" w:rsidP="006C0533">
      <w:pPr>
        <w:pStyle w:val="Heading2"/>
        <w:rPr>
          <w:rFonts w:ascii="Times New Roman" w:eastAsia="Times New Roman" w:hAnsi="Times New Roman" w:cs="Times New Roman"/>
          <w:sz w:val="36"/>
          <w:szCs w:val="36"/>
        </w:rPr>
      </w:pPr>
      <w:bookmarkStart w:id="69" w:name="_Toc60150694"/>
      <w:bookmarkStart w:id="70" w:name="_Toc115251065"/>
      <w:r>
        <w:rPr>
          <w:rFonts w:eastAsia="Times New Roman"/>
        </w:rPr>
        <w:t>Accommodations for Learners with Disabilities or Other Special Needs</w:t>
      </w:r>
      <w:bookmarkEnd w:id="69"/>
    </w:p>
    <w:bookmarkEnd w:id="70"/>
    <w:p w14:paraId="58301A65" w14:textId="77777777" w:rsidR="006C0533" w:rsidRPr="00B079A6" w:rsidRDefault="006C0533" w:rsidP="006C0533">
      <w:pPr>
        <w:pStyle w:val="Body"/>
        <w:spacing w:before="120" w:after="200"/>
        <w:jc w:val="left"/>
        <w:rPr>
          <w:rFonts w:asciiTheme="minorHAnsi" w:hAnsiTheme="minorHAnsi" w:cs="Arial"/>
          <w:color w:val="800080"/>
          <w:sz w:val="22"/>
          <w:szCs w:val="22"/>
        </w:rPr>
      </w:pPr>
      <w:r w:rsidRPr="00B079A6">
        <w:rPr>
          <w:rFonts w:asciiTheme="minorHAnsi" w:hAnsiTheme="minorHAnsi" w:cs="Arial"/>
          <w:sz w:val="22"/>
          <w:szCs w:val="22"/>
        </w:rPr>
        <w:t>Accommodations in testing alter the conditions for administering a test or change the nature of an assessment instrument, allowing test takers with disabilities to demonstrate their skills and abilities more accurately. Proper accommodations meet the needs of examinees without changing what a test is intended to measure.</w:t>
      </w:r>
    </w:p>
    <w:p w14:paraId="487179EB" w14:textId="77777777" w:rsidR="006C0533" w:rsidRPr="00B079A6" w:rsidRDefault="006C0533" w:rsidP="006C0533">
      <w:pPr>
        <w:pStyle w:val="Body"/>
        <w:spacing w:before="120" w:after="200"/>
        <w:jc w:val="left"/>
        <w:rPr>
          <w:rFonts w:asciiTheme="minorHAnsi" w:hAnsiTheme="minorHAnsi" w:cs="Arial"/>
          <w:sz w:val="22"/>
          <w:szCs w:val="22"/>
        </w:rPr>
      </w:pPr>
      <w:r w:rsidRPr="00B079A6">
        <w:rPr>
          <w:rFonts w:asciiTheme="minorHAnsi" w:hAnsiTheme="minorHAnsi" w:cs="Arial"/>
          <w:b/>
          <w:bCs/>
          <w:sz w:val="22"/>
          <w:szCs w:val="22"/>
        </w:rPr>
        <w:t xml:space="preserve">Local Adult Education Agencies:  </w:t>
      </w:r>
      <w:r w:rsidRPr="00B079A6">
        <w:rPr>
          <w:rFonts w:asciiTheme="minorHAnsi" w:hAnsiTheme="minorHAnsi" w:cs="Arial"/>
          <w:sz w:val="22"/>
          <w:szCs w:val="22"/>
        </w:rPr>
        <w:t xml:space="preserve">Local agencies are responsible for providing </w:t>
      </w:r>
      <w:r w:rsidR="00B079A6">
        <w:rPr>
          <w:rFonts w:asciiTheme="minorHAnsi" w:hAnsiTheme="minorHAnsi" w:cs="Arial"/>
          <w:sz w:val="22"/>
          <w:szCs w:val="22"/>
        </w:rPr>
        <w:t>a</w:t>
      </w:r>
      <w:r w:rsidRPr="00B079A6">
        <w:rPr>
          <w:rFonts w:asciiTheme="minorHAnsi" w:hAnsiTheme="minorHAnsi" w:cs="Arial"/>
          <w:sz w:val="22"/>
          <w:szCs w:val="22"/>
        </w:rPr>
        <w:t>ccessible services and for ensuring that these services meet reasonable criteria. Adult learners with disabilities are responsible for 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14:paraId="445F156C" w14:textId="77777777" w:rsidR="006C0533" w:rsidRPr="00B079A6" w:rsidRDefault="006C0533" w:rsidP="006C0533">
      <w:pPr>
        <w:pStyle w:val="Body"/>
        <w:spacing w:before="120" w:after="200"/>
        <w:jc w:val="left"/>
        <w:rPr>
          <w:rFonts w:asciiTheme="minorHAnsi" w:hAnsiTheme="minorHAnsi" w:cs="Arial"/>
          <w:color w:val="231D1D"/>
          <w:sz w:val="22"/>
          <w:szCs w:val="22"/>
        </w:rPr>
      </w:pPr>
      <w:r w:rsidRPr="00B079A6">
        <w:rPr>
          <w:rFonts w:asciiTheme="minorHAnsi" w:hAnsiTheme="minorHAnsi" w:cs="Arial"/>
          <w:b/>
          <w:bCs/>
          <w:sz w:val="22"/>
          <w:szCs w:val="22"/>
        </w:rPr>
        <w:t xml:space="preserve">Accommodations in Test Administration Procedures:  </w:t>
      </w:r>
      <w:r w:rsidRPr="00B079A6">
        <w:rPr>
          <w:rFonts w:asciiTheme="minorHAnsi" w:hAnsiTheme="minorHAnsi" w:cs="Arial"/>
          <w:color w:val="231D1D"/>
          <w:sz w:val="22"/>
          <w:szCs w:val="22"/>
        </w:rPr>
        <w:t xml:space="preserve">Accommodations are reasonable adjustments in procedures to accommodate a documented area of disability. Appropriate accommodations meet the needs of the person with a documented disability </w:t>
      </w:r>
      <w:r w:rsidRPr="00B079A6">
        <w:rPr>
          <w:rFonts w:asciiTheme="minorHAnsi" w:hAnsiTheme="minorHAnsi" w:cs="Arial"/>
          <w:color w:val="231D1D"/>
          <w:sz w:val="22"/>
          <w:szCs w:val="22"/>
          <w:u w:val="single"/>
        </w:rPr>
        <w:t>without changing what the test is supposed to measure</w:t>
      </w:r>
      <w:r w:rsidRPr="00B079A6">
        <w:rPr>
          <w:rFonts w:asciiTheme="minorHAnsi" w:hAnsiTheme="minorHAnsi" w:cs="Arial"/>
          <w:color w:val="231D1D"/>
          <w:sz w:val="22"/>
          <w:szCs w:val="22"/>
        </w:rPr>
        <w:t xml:space="preserve">. </w:t>
      </w:r>
    </w:p>
    <w:p w14:paraId="0EC59D0A" w14:textId="77777777" w:rsidR="006C0533" w:rsidRPr="00B079A6" w:rsidRDefault="006C0533" w:rsidP="006C0533">
      <w:pPr>
        <w:autoSpaceDE w:val="0"/>
        <w:autoSpaceDN w:val="0"/>
        <w:adjustRightInd w:val="0"/>
        <w:rPr>
          <w:rFonts w:asciiTheme="minorHAnsi" w:hAnsiTheme="minorHAnsi" w:cs="Arial"/>
          <w:iCs/>
          <w:color w:val="231D1D"/>
        </w:rPr>
      </w:pPr>
      <w:bookmarkStart w:id="71" w:name="_Toc329872024"/>
      <w:r w:rsidRPr="00B079A6">
        <w:rPr>
          <w:rFonts w:asciiTheme="minorHAnsi" w:hAnsiTheme="minorHAnsi" w:cs="Arial"/>
          <w:i/>
          <w:iCs/>
          <w:color w:val="231D1D"/>
        </w:rPr>
        <w:t>BEST Plus 2.0:</w:t>
      </w:r>
      <w:r w:rsidRPr="00B079A6">
        <w:rPr>
          <w:rFonts w:asciiTheme="minorHAnsi" w:hAnsiTheme="minorHAnsi" w:cs="Arial"/>
          <w:iCs/>
          <w:color w:val="231D1D"/>
        </w:rPr>
        <w:t xml:space="preserve">  When administering the BEST Plus 2.0, Minnesota Adult Basic Education programs should seek guidance from the Center for Applied Linguistics, publisher of the BEST Plus 2.0, at their </w:t>
      </w:r>
      <w:hyperlink r:id="rId18" w:history="1">
        <w:r w:rsidRPr="00B079A6">
          <w:rPr>
            <w:rStyle w:val="Hyperlink"/>
            <w:rFonts w:asciiTheme="minorHAnsi" w:hAnsiTheme="minorHAnsi" w:cs="Arial"/>
            <w:iCs/>
          </w:rPr>
          <w:t>web site</w:t>
        </w:r>
      </w:hyperlink>
      <w:r w:rsidRPr="00B079A6">
        <w:rPr>
          <w:rFonts w:asciiTheme="minorHAnsi" w:hAnsiTheme="minorHAnsi" w:cs="Arial"/>
          <w:iCs/>
          <w:color w:val="231D1D"/>
        </w:rPr>
        <w:t xml:space="preserve"> (</w:t>
      </w:r>
      <w:r w:rsidRPr="00B079A6">
        <w:rPr>
          <w:rFonts w:asciiTheme="minorHAnsi" w:hAnsiTheme="minorHAnsi" w:cs="Arial"/>
        </w:rPr>
        <w:t>http://www.cal.org/BESTPlus/</w:t>
      </w:r>
      <w:bookmarkEnd w:id="71"/>
      <w:r w:rsidRPr="00B079A6">
        <w:rPr>
          <w:rFonts w:asciiTheme="minorHAnsi" w:hAnsiTheme="minorHAnsi" w:cs="Arial"/>
          <w:color w:val="231D1D"/>
        </w:rPr>
        <w:t>).</w:t>
      </w:r>
    </w:p>
    <w:p w14:paraId="4E264314" w14:textId="77777777" w:rsidR="006C0533" w:rsidRPr="00B079A6" w:rsidRDefault="006C0533" w:rsidP="006C0533">
      <w:pPr>
        <w:autoSpaceDE w:val="0"/>
        <w:autoSpaceDN w:val="0"/>
        <w:adjustRightInd w:val="0"/>
        <w:rPr>
          <w:rFonts w:asciiTheme="minorHAnsi" w:hAnsiTheme="minorHAnsi" w:cs="Arial"/>
        </w:rPr>
      </w:pPr>
      <w:r w:rsidRPr="00B079A6">
        <w:rPr>
          <w:rFonts w:asciiTheme="minorHAnsi" w:hAnsiTheme="minorHAnsi" w:cs="Arial"/>
          <w:i/>
          <w:color w:val="231D1D"/>
        </w:rPr>
        <w:t>CASAS:</w:t>
      </w:r>
      <w:r w:rsidRPr="00B079A6">
        <w:rPr>
          <w:rFonts w:asciiTheme="minorHAnsi" w:hAnsiTheme="minorHAnsi" w:cs="Arial"/>
          <w:color w:val="231D1D"/>
        </w:rPr>
        <w:t xml:space="preserve">  When administering CASAS tests, Minnesota Adult Basic Education programs </w:t>
      </w:r>
      <w:r w:rsidRPr="00B079A6">
        <w:rPr>
          <w:rFonts w:asciiTheme="minorHAnsi" w:hAnsiTheme="minorHAnsi" w:cs="Arial"/>
        </w:rPr>
        <w:t xml:space="preserve">must </w:t>
      </w:r>
      <w:r w:rsidRPr="00B079A6">
        <w:rPr>
          <w:rFonts w:asciiTheme="minorHAnsi" w:hAnsiTheme="minorHAnsi" w:cs="Arial"/>
          <w:color w:val="231D1D"/>
        </w:rPr>
        <w:t xml:space="preserve">follow the accommodations guidelines provided by CASAS, publisher of the CASAS tests, in their publication </w:t>
      </w:r>
      <w:r w:rsidRPr="00B079A6">
        <w:rPr>
          <w:rFonts w:asciiTheme="minorHAnsi" w:hAnsiTheme="minorHAnsi" w:cs="Arial"/>
          <w:i/>
        </w:rPr>
        <w:t xml:space="preserve">Guidelines for Providing Accommodations Using CASAS Assessment for Learners with Disabilities </w:t>
      </w:r>
      <w:r w:rsidRPr="00B079A6">
        <w:rPr>
          <w:rFonts w:asciiTheme="minorHAnsi" w:hAnsiTheme="minorHAnsi" w:cs="Arial"/>
        </w:rPr>
        <w:t xml:space="preserve">available at their </w:t>
      </w:r>
      <w:hyperlink r:id="rId19" w:history="1">
        <w:r w:rsidRPr="00B079A6">
          <w:rPr>
            <w:rStyle w:val="Hyperlink"/>
            <w:rFonts w:asciiTheme="minorHAnsi" w:hAnsiTheme="minorHAnsi" w:cs="Arial"/>
          </w:rPr>
          <w:t>web site</w:t>
        </w:r>
      </w:hyperlink>
      <w:r w:rsidRPr="00B079A6">
        <w:rPr>
          <w:rFonts w:asciiTheme="minorHAnsi" w:hAnsiTheme="minorHAnsi" w:cs="Arial"/>
          <w:i/>
        </w:rPr>
        <w:t xml:space="preserve"> </w:t>
      </w:r>
      <w:r w:rsidRPr="00B079A6">
        <w:rPr>
          <w:rFonts w:asciiTheme="minorHAnsi" w:hAnsiTheme="minorHAnsi" w:cs="Arial"/>
        </w:rPr>
        <w:t>(https://www.casas.org/docs/pagecontents/accommodationsguidelines2010.pdf?status=master).</w:t>
      </w:r>
    </w:p>
    <w:p w14:paraId="2CE823D1" w14:textId="77777777" w:rsidR="006C0533" w:rsidRPr="00B079A6" w:rsidRDefault="006C0533" w:rsidP="006C0533">
      <w:pPr>
        <w:autoSpaceDE w:val="0"/>
        <w:autoSpaceDN w:val="0"/>
        <w:adjustRightInd w:val="0"/>
        <w:rPr>
          <w:rFonts w:asciiTheme="minorHAnsi" w:hAnsiTheme="minorHAnsi" w:cs="Arial"/>
        </w:rPr>
      </w:pPr>
      <w:r w:rsidRPr="00B079A6">
        <w:rPr>
          <w:rFonts w:asciiTheme="minorHAnsi" w:hAnsiTheme="minorHAnsi" w:cs="Arial"/>
          <w:i/>
          <w:color w:val="231D1D"/>
        </w:rPr>
        <w:t>TABE:</w:t>
      </w:r>
      <w:r w:rsidRPr="00B079A6">
        <w:rPr>
          <w:rFonts w:asciiTheme="minorHAnsi" w:hAnsiTheme="minorHAnsi" w:cs="Arial"/>
          <w:color w:val="231D1D"/>
        </w:rPr>
        <w:t xml:space="preserve">  When administering TABE tests, Minnesota Adult Basic Education programs </w:t>
      </w:r>
      <w:r w:rsidRPr="00B079A6">
        <w:rPr>
          <w:rFonts w:asciiTheme="minorHAnsi" w:hAnsiTheme="minorHAnsi" w:cs="Arial"/>
        </w:rPr>
        <w:t>must f</w:t>
      </w:r>
      <w:r w:rsidRPr="00B079A6">
        <w:rPr>
          <w:rFonts w:asciiTheme="minorHAnsi" w:hAnsiTheme="minorHAnsi" w:cs="Arial"/>
          <w:color w:val="231D1D"/>
        </w:rPr>
        <w:t xml:space="preserve">ollow the accommodations guidelines provided by </w:t>
      </w:r>
      <w:r w:rsidR="00B079A6">
        <w:rPr>
          <w:rFonts w:asciiTheme="minorHAnsi" w:hAnsiTheme="minorHAnsi" w:cs="Arial"/>
          <w:color w:val="231D1D"/>
        </w:rPr>
        <w:t>Data Recognition Corporation</w:t>
      </w:r>
      <w:r w:rsidRPr="00B079A6">
        <w:rPr>
          <w:rFonts w:asciiTheme="minorHAnsi" w:hAnsiTheme="minorHAnsi" w:cs="Arial"/>
          <w:color w:val="231D1D"/>
        </w:rPr>
        <w:t xml:space="preserve">, publisher of the TABE, in their publication </w:t>
      </w:r>
      <w:r w:rsidRPr="00B079A6">
        <w:rPr>
          <w:rFonts w:asciiTheme="minorHAnsi" w:hAnsiTheme="minorHAnsi" w:cs="Arial"/>
          <w:bCs/>
          <w:i/>
        </w:rPr>
        <w:t xml:space="preserve">Guidelines </w:t>
      </w:r>
      <w:r w:rsidR="00B079A6">
        <w:rPr>
          <w:rFonts w:asciiTheme="minorHAnsi" w:hAnsiTheme="minorHAnsi" w:cs="Arial"/>
          <w:bCs/>
          <w:i/>
        </w:rPr>
        <w:t>to</w:t>
      </w:r>
      <w:r w:rsidRPr="00B079A6">
        <w:rPr>
          <w:rFonts w:asciiTheme="minorHAnsi" w:hAnsiTheme="minorHAnsi" w:cs="Arial"/>
          <w:bCs/>
          <w:i/>
        </w:rPr>
        <w:t xml:space="preserve"> Inclusive Test</w:t>
      </w:r>
      <w:r w:rsidR="00B079A6">
        <w:rPr>
          <w:rFonts w:asciiTheme="minorHAnsi" w:hAnsiTheme="minorHAnsi" w:cs="Arial"/>
          <w:bCs/>
          <w:i/>
        </w:rPr>
        <w:t>ing</w:t>
      </w:r>
      <w:r w:rsidRPr="00B079A6">
        <w:rPr>
          <w:rFonts w:asciiTheme="minorHAnsi" w:hAnsiTheme="minorHAnsi" w:cs="Arial"/>
          <w:bCs/>
          <w:i/>
        </w:rPr>
        <w:t xml:space="preserve"> </w:t>
      </w:r>
      <w:r w:rsidRPr="00B079A6">
        <w:rPr>
          <w:rFonts w:asciiTheme="minorHAnsi" w:hAnsiTheme="minorHAnsi" w:cs="Arial"/>
          <w:bCs/>
        </w:rPr>
        <w:t xml:space="preserve">available at their </w:t>
      </w:r>
      <w:hyperlink r:id="rId20" w:history="1">
        <w:r w:rsidRPr="00B079A6">
          <w:rPr>
            <w:rStyle w:val="Hyperlink"/>
            <w:rFonts w:asciiTheme="minorHAnsi" w:hAnsiTheme="minorHAnsi" w:cs="Arial"/>
            <w:bCs/>
          </w:rPr>
          <w:t>web site</w:t>
        </w:r>
      </w:hyperlink>
      <w:r w:rsidRPr="00B079A6">
        <w:rPr>
          <w:rFonts w:asciiTheme="minorHAnsi" w:hAnsiTheme="minorHAnsi" w:cs="Arial"/>
          <w:bCs/>
        </w:rPr>
        <w:t xml:space="preserve"> (</w:t>
      </w:r>
      <w:r w:rsidR="00B079A6" w:rsidRPr="00B079A6">
        <w:rPr>
          <w:rFonts w:asciiTheme="minorHAnsi" w:hAnsiTheme="minorHAnsi" w:cs="Arial"/>
        </w:rPr>
        <w:t>http://tabetest.com/PDFs/TABE_Guidelines_to_Inclusive_Testing_2017.pdf</w:t>
      </w:r>
      <w:r w:rsidRPr="00B079A6">
        <w:rPr>
          <w:rFonts w:asciiTheme="minorHAnsi" w:hAnsiTheme="minorHAnsi" w:cs="Arial"/>
        </w:rPr>
        <w:t>).</w:t>
      </w:r>
    </w:p>
    <w:p w14:paraId="31F2F478" w14:textId="372E303F" w:rsidR="005020FD" w:rsidRPr="005020FD" w:rsidRDefault="006C0533" w:rsidP="005020FD">
      <w:pPr>
        <w:rPr>
          <w:rFonts w:asciiTheme="minorHAnsi" w:hAnsiTheme="minorHAnsi" w:cs="Arial"/>
        </w:rPr>
      </w:pPr>
      <w:bookmarkStart w:id="72" w:name="_Toc115251066"/>
      <w:r w:rsidRPr="005020FD">
        <w:rPr>
          <w:rFonts w:asciiTheme="minorHAnsi" w:hAnsiTheme="minorHAnsi" w:cs="Arial"/>
          <w:b/>
        </w:rPr>
        <w:t xml:space="preserve">Testing Exceptions:  </w:t>
      </w:r>
      <w:r w:rsidRPr="005020FD">
        <w:rPr>
          <w:rFonts w:asciiTheme="minorHAnsi" w:hAnsiTheme="minorHAnsi" w:cs="Arial"/>
        </w:rPr>
        <w:t>All students must participate in pre- and post-testing</w:t>
      </w:r>
      <w:r w:rsidR="005020FD">
        <w:rPr>
          <w:rFonts w:asciiTheme="minorHAnsi" w:hAnsiTheme="minorHAnsi" w:cs="Arial"/>
        </w:rPr>
        <w:t xml:space="preserve"> with a few exceptions</w:t>
      </w:r>
      <w:r w:rsidR="005020FD" w:rsidRPr="005020FD">
        <w:rPr>
          <w:rFonts w:asciiTheme="minorHAnsi" w:hAnsiTheme="minorHAnsi" w:cs="Arial"/>
        </w:rPr>
        <w:t>:</w:t>
      </w:r>
      <w:r w:rsidRPr="005020FD">
        <w:rPr>
          <w:rFonts w:asciiTheme="minorHAnsi" w:hAnsiTheme="minorHAnsi" w:cs="Arial"/>
        </w:rPr>
        <w:t xml:space="preserve"> </w:t>
      </w:r>
    </w:p>
    <w:p w14:paraId="4D34EC47" w14:textId="43BF121E" w:rsidR="005020FD" w:rsidRDefault="006C0533" w:rsidP="00EE4D2A">
      <w:pPr>
        <w:pStyle w:val="ListParagraph"/>
        <w:numPr>
          <w:ilvl w:val="0"/>
          <w:numId w:val="37"/>
        </w:numPr>
        <w:rPr>
          <w:rFonts w:asciiTheme="minorHAnsi" w:hAnsiTheme="minorHAnsi" w:cs="Arial"/>
        </w:rPr>
      </w:pPr>
      <w:r w:rsidRPr="005020FD">
        <w:rPr>
          <w:rFonts w:asciiTheme="minorHAnsi" w:hAnsiTheme="minorHAnsi" w:cs="Arial"/>
        </w:rPr>
        <w:t xml:space="preserve">Second language learners for whom standardized testing </w:t>
      </w:r>
      <w:r w:rsidR="005020FD">
        <w:rPr>
          <w:rFonts w:asciiTheme="minorHAnsi" w:hAnsiTheme="minorHAnsi" w:cs="Arial"/>
        </w:rPr>
        <w:t>does not</w:t>
      </w:r>
      <w:r w:rsidRPr="005020FD">
        <w:rPr>
          <w:rFonts w:asciiTheme="minorHAnsi" w:hAnsiTheme="minorHAnsi" w:cs="Arial"/>
        </w:rPr>
        <w:t xml:space="preserve"> yield a valid pre-test score </w:t>
      </w:r>
      <w:r w:rsidR="005020FD">
        <w:rPr>
          <w:rFonts w:asciiTheme="minorHAnsi" w:hAnsiTheme="minorHAnsi" w:cs="Arial"/>
        </w:rPr>
        <w:t>can be plac</w:t>
      </w:r>
      <w:r w:rsidRPr="005020FD">
        <w:rPr>
          <w:rFonts w:asciiTheme="minorHAnsi" w:hAnsiTheme="minorHAnsi" w:cs="Arial"/>
        </w:rPr>
        <w:t>ed at th</w:t>
      </w:r>
      <w:r w:rsidR="005020FD">
        <w:rPr>
          <w:rFonts w:asciiTheme="minorHAnsi" w:hAnsiTheme="minorHAnsi" w:cs="Arial"/>
        </w:rPr>
        <w:t>e ESL level 1;</w:t>
      </w:r>
    </w:p>
    <w:p w14:paraId="60B2E2B0" w14:textId="65F20E6C" w:rsidR="006C0533" w:rsidRPr="005020FD" w:rsidRDefault="00B42727" w:rsidP="00EE4D2A">
      <w:pPr>
        <w:pStyle w:val="ListParagraph"/>
        <w:numPr>
          <w:ilvl w:val="0"/>
          <w:numId w:val="37"/>
        </w:numPr>
        <w:rPr>
          <w:rFonts w:asciiTheme="minorHAnsi" w:hAnsiTheme="minorHAnsi" w:cs="Arial"/>
        </w:rPr>
      </w:pPr>
      <w:r w:rsidRPr="005020FD">
        <w:rPr>
          <w:rFonts w:asciiTheme="minorHAnsi" w:hAnsiTheme="minorHAnsi" w:cs="Arial"/>
        </w:rPr>
        <w:lastRenderedPageBreak/>
        <w:t xml:space="preserve">Students </w:t>
      </w:r>
      <w:r w:rsidR="005020FD">
        <w:rPr>
          <w:rFonts w:asciiTheme="minorHAnsi" w:hAnsiTheme="minorHAnsi" w:cs="Arial"/>
        </w:rPr>
        <w:t xml:space="preserve">with disabilities </w:t>
      </w:r>
      <w:r w:rsidRPr="005020FD">
        <w:rPr>
          <w:rFonts w:asciiTheme="minorHAnsi" w:hAnsiTheme="minorHAnsi" w:cs="Arial"/>
        </w:rPr>
        <w:t xml:space="preserve">that cannot be tested </w:t>
      </w:r>
      <w:r w:rsidR="005020FD">
        <w:rPr>
          <w:rFonts w:asciiTheme="minorHAnsi" w:hAnsiTheme="minorHAnsi" w:cs="Arial"/>
        </w:rPr>
        <w:t>and no appropriate</w:t>
      </w:r>
      <w:r w:rsidRPr="005020FD">
        <w:rPr>
          <w:rFonts w:asciiTheme="minorHAnsi" w:hAnsiTheme="minorHAnsi" w:cs="Arial"/>
        </w:rPr>
        <w:t xml:space="preserve"> accommodation is available (e.g. students with visual loss and not fluent in Braille) can</w:t>
      </w:r>
      <w:r w:rsidR="005020FD">
        <w:rPr>
          <w:rFonts w:asciiTheme="minorHAnsi" w:hAnsiTheme="minorHAnsi" w:cs="Arial"/>
        </w:rPr>
        <w:t xml:space="preserve"> be exempted and</w:t>
      </w:r>
      <w:r w:rsidRPr="005020FD">
        <w:rPr>
          <w:rFonts w:asciiTheme="minorHAnsi" w:hAnsiTheme="minorHAnsi" w:cs="Arial"/>
        </w:rPr>
        <w:t xml:space="preserve"> must be marked in the student’s file on SiD</w:t>
      </w:r>
      <w:r w:rsidR="005020FD">
        <w:rPr>
          <w:rFonts w:asciiTheme="minorHAnsi" w:hAnsiTheme="minorHAnsi" w:cs="Arial"/>
        </w:rPr>
        <w:t>; and</w:t>
      </w:r>
    </w:p>
    <w:p w14:paraId="49AF6B01" w14:textId="03C3B2A7" w:rsidR="006C0533" w:rsidRPr="005020FD" w:rsidRDefault="006C0533" w:rsidP="00EE4D2A">
      <w:pPr>
        <w:pStyle w:val="ListParagraph"/>
        <w:numPr>
          <w:ilvl w:val="0"/>
          <w:numId w:val="37"/>
        </w:numPr>
        <w:rPr>
          <w:rFonts w:asciiTheme="minorHAnsi" w:hAnsiTheme="minorHAnsi"/>
        </w:rPr>
      </w:pPr>
      <w:r w:rsidRPr="005020FD">
        <w:rPr>
          <w:rFonts w:asciiTheme="minorHAnsi" w:hAnsiTheme="minorHAnsi"/>
        </w:rPr>
        <w:t xml:space="preserve">Students who are initially placed at the </w:t>
      </w:r>
      <w:r w:rsidR="00300AF9" w:rsidRPr="005020FD">
        <w:rPr>
          <w:rFonts w:asciiTheme="minorHAnsi" w:hAnsiTheme="minorHAnsi"/>
        </w:rPr>
        <w:t xml:space="preserve">ABE </w:t>
      </w:r>
      <w:r w:rsidR="005020FD">
        <w:rPr>
          <w:rFonts w:asciiTheme="minorHAnsi" w:hAnsiTheme="minorHAnsi"/>
        </w:rPr>
        <w:t xml:space="preserve">level </w:t>
      </w:r>
      <w:r w:rsidR="00300AF9" w:rsidRPr="005020FD">
        <w:rPr>
          <w:rFonts w:asciiTheme="minorHAnsi" w:hAnsiTheme="minorHAnsi"/>
        </w:rPr>
        <w:t>6</w:t>
      </w:r>
      <w:r w:rsidRPr="005020FD">
        <w:rPr>
          <w:rFonts w:asciiTheme="minorHAnsi" w:hAnsiTheme="minorHAnsi"/>
        </w:rPr>
        <w:t xml:space="preserve"> level and who have a goal of passing the GED or obtaining a high school diploma </w:t>
      </w:r>
      <w:r w:rsidR="00300AF9" w:rsidRPr="005020FD">
        <w:rPr>
          <w:rFonts w:asciiTheme="minorHAnsi" w:hAnsiTheme="minorHAnsi"/>
        </w:rPr>
        <w:t>are strongly encouraged but not required to be post-tested</w:t>
      </w:r>
      <w:r w:rsidRPr="005020FD">
        <w:rPr>
          <w:rFonts w:asciiTheme="minorHAnsi" w:hAnsiTheme="minorHAnsi"/>
        </w:rPr>
        <w:t xml:space="preserve">. </w:t>
      </w:r>
    </w:p>
    <w:p w14:paraId="69A8E2DF" w14:textId="77777777" w:rsidR="006C0533" w:rsidRPr="00523C2C" w:rsidRDefault="006C0533" w:rsidP="006C0533">
      <w:pPr>
        <w:pStyle w:val="Heading1"/>
      </w:pPr>
      <w:bookmarkStart w:id="73" w:name="_Toc60150695"/>
      <w:r w:rsidRPr="00523C2C">
        <w:t>Guidelines for Each Assessment</w:t>
      </w:r>
      <w:bookmarkEnd w:id="73"/>
    </w:p>
    <w:p w14:paraId="0F14793B" w14:textId="77777777" w:rsidR="006C0533" w:rsidRPr="0035687C" w:rsidRDefault="006C0533" w:rsidP="006C0533">
      <w:pPr>
        <w:pStyle w:val="Heading2"/>
        <w:rPr>
          <w:rFonts w:ascii="Times New Roman" w:eastAsia="Times New Roman" w:hAnsi="Times New Roman" w:cs="Times New Roman"/>
          <w:sz w:val="36"/>
          <w:szCs w:val="36"/>
        </w:rPr>
      </w:pPr>
      <w:bookmarkStart w:id="74" w:name="_Toc60150696"/>
      <w:bookmarkStart w:id="75" w:name="_Toc115251067"/>
      <w:bookmarkEnd w:id="72"/>
      <w:r>
        <w:rPr>
          <w:rFonts w:eastAsia="Times New Roman"/>
        </w:rPr>
        <w:t>Test Administration Manuals</w:t>
      </w:r>
      <w:bookmarkEnd w:id="74"/>
    </w:p>
    <w:bookmarkEnd w:id="75"/>
    <w:p w14:paraId="1F7B7559" w14:textId="77777777" w:rsidR="006C0533" w:rsidRPr="00B079A6" w:rsidRDefault="006C0533" w:rsidP="006C0533">
      <w:pPr>
        <w:rPr>
          <w:rFonts w:cs="Arial"/>
          <w:szCs w:val="24"/>
        </w:rPr>
      </w:pPr>
      <w:r w:rsidRPr="00B079A6">
        <w:rPr>
          <w:rFonts w:cs="Arial"/>
          <w:szCs w:val="24"/>
        </w:rPr>
        <w:t>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administration manuals provide quality control guidelines to ensure proper test use, administration, scoring, and interpretation of results. These manuals typically contain information about the following:</w:t>
      </w:r>
    </w:p>
    <w:p w14:paraId="5E51918D" w14:textId="77777777" w:rsidR="006C0533" w:rsidRPr="00B079A6" w:rsidRDefault="006C0533" w:rsidP="00B079A6">
      <w:pPr>
        <w:pStyle w:val="BulletListLevel1"/>
      </w:pPr>
      <w:r w:rsidRPr="00B079A6">
        <w:t>The Assessment System</w:t>
      </w:r>
    </w:p>
    <w:p w14:paraId="7A49AD3A" w14:textId="77777777" w:rsidR="006C0533" w:rsidRPr="00B079A6" w:rsidRDefault="006C0533" w:rsidP="00B079A6">
      <w:pPr>
        <w:pStyle w:val="BulletListLevel1"/>
      </w:pPr>
      <w:r w:rsidRPr="00B079A6">
        <w:t>Overview of Testing</w:t>
      </w:r>
    </w:p>
    <w:p w14:paraId="7787968F" w14:textId="77777777" w:rsidR="006C0533" w:rsidRPr="00B079A6" w:rsidRDefault="006C0533" w:rsidP="00B079A6">
      <w:pPr>
        <w:pStyle w:val="BulletListLevel1"/>
      </w:pPr>
      <w:r w:rsidRPr="00B079A6">
        <w:t>Description of Tests</w:t>
      </w:r>
    </w:p>
    <w:p w14:paraId="27A7DBF8" w14:textId="77777777" w:rsidR="006C0533" w:rsidRPr="00B079A6" w:rsidRDefault="006C0533" w:rsidP="00B079A6">
      <w:pPr>
        <w:pStyle w:val="BulletListLevel1"/>
      </w:pPr>
      <w:r w:rsidRPr="00B079A6">
        <w:t>Determining Pre- and Post-Test Level</w:t>
      </w:r>
    </w:p>
    <w:p w14:paraId="6DAE81D9" w14:textId="77777777" w:rsidR="006C0533" w:rsidRPr="00B079A6" w:rsidRDefault="006C0533" w:rsidP="00B079A6">
      <w:pPr>
        <w:pStyle w:val="BulletListLevel1"/>
      </w:pPr>
      <w:r w:rsidRPr="00B079A6">
        <w:t xml:space="preserve">Test Security </w:t>
      </w:r>
    </w:p>
    <w:p w14:paraId="5AB849FB" w14:textId="77777777" w:rsidR="006C0533" w:rsidRPr="00B079A6" w:rsidRDefault="006C0533" w:rsidP="00B079A6">
      <w:pPr>
        <w:pStyle w:val="BulletListLevel1"/>
      </w:pPr>
      <w:r w:rsidRPr="00B079A6">
        <w:t>Instructions for Administering Tests</w:t>
      </w:r>
    </w:p>
    <w:p w14:paraId="6AFB0E9A" w14:textId="77777777" w:rsidR="006C0533" w:rsidRPr="00B079A6" w:rsidRDefault="006C0533" w:rsidP="00B079A6">
      <w:pPr>
        <w:pStyle w:val="BulletListLevel1"/>
      </w:pPr>
      <w:r w:rsidRPr="00B079A6">
        <w:t>Scoring</w:t>
      </w:r>
    </w:p>
    <w:p w14:paraId="3C6C23C7" w14:textId="77777777" w:rsidR="006C0533" w:rsidRPr="00B079A6" w:rsidRDefault="006C0533" w:rsidP="00B079A6">
      <w:pPr>
        <w:pStyle w:val="BulletListLevel1"/>
      </w:pPr>
      <w:r w:rsidRPr="00B079A6">
        <w:t>Data Collection</w:t>
      </w:r>
    </w:p>
    <w:p w14:paraId="1BA5709F" w14:textId="77777777" w:rsidR="006C0533" w:rsidRPr="00B079A6" w:rsidRDefault="006C0533" w:rsidP="00B079A6">
      <w:pPr>
        <w:pStyle w:val="BulletListLevel1"/>
      </w:pPr>
      <w:r w:rsidRPr="00B079A6">
        <w:t>Interpretation of Results</w:t>
      </w:r>
    </w:p>
    <w:p w14:paraId="34DE49BF" w14:textId="77777777" w:rsidR="006C0533" w:rsidRPr="00B079A6" w:rsidRDefault="006C0533" w:rsidP="00B079A6">
      <w:pPr>
        <w:pStyle w:val="BulletListLevel1"/>
      </w:pPr>
      <w:r w:rsidRPr="00B079A6">
        <w:t>Curriculum Planning, Instruction, and Assessment</w:t>
      </w:r>
    </w:p>
    <w:p w14:paraId="4EBFF0E3" w14:textId="77777777" w:rsidR="006C0533" w:rsidRPr="00B079A6" w:rsidRDefault="006C0533" w:rsidP="00B079A6">
      <w:pPr>
        <w:pStyle w:val="BulletListLevel1"/>
      </w:pPr>
      <w:r w:rsidRPr="00B079A6">
        <w:t>Resources</w:t>
      </w:r>
    </w:p>
    <w:p w14:paraId="34891FC3" w14:textId="77777777" w:rsidR="006C0533" w:rsidRPr="00B079A6" w:rsidRDefault="006C0533" w:rsidP="00B079A6">
      <w:pPr>
        <w:pStyle w:val="BulletListLevel1"/>
      </w:pPr>
      <w:r w:rsidRPr="00B079A6">
        <w:t>Testing Accommodations</w:t>
      </w:r>
    </w:p>
    <w:p w14:paraId="0B9459E1" w14:textId="77777777" w:rsidR="006C0533" w:rsidRPr="00B079A6" w:rsidRDefault="006C0533" w:rsidP="00B079A6">
      <w:pPr>
        <w:pStyle w:val="BulletListLevel1"/>
      </w:pPr>
      <w:r w:rsidRPr="00B079A6">
        <w:t>Skill Level Descriptors</w:t>
      </w:r>
    </w:p>
    <w:p w14:paraId="5548BEA4" w14:textId="77777777" w:rsidR="006C0533" w:rsidRPr="00B079A6" w:rsidRDefault="006C0533" w:rsidP="00B079A6">
      <w:pPr>
        <w:pStyle w:val="BulletListLevel1"/>
      </w:pPr>
      <w:r w:rsidRPr="00B079A6">
        <w:t>Suggested Next Test Charts</w:t>
      </w:r>
    </w:p>
    <w:p w14:paraId="62C6725E" w14:textId="77777777" w:rsidR="006C0533" w:rsidRPr="00B079A6" w:rsidRDefault="006C0533" w:rsidP="00B079A6">
      <w:pPr>
        <w:pStyle w:val="BulletListLevel1"/>
      </w:pPr>
      <w:r w:rsidRPr="00B079A6">
        <w:t>Answer Keys and Score Conversion Charts (for converting raw scores to scale scores)</w:t>
      </w:r>
    </w:p>
    <w:p w14:paraId="721E635A" w14:textId="77777777" w:rsidR="006C0533" w:rsidRPr="00B079A6" w:rsidRDefault="006C0533" w:rsidP="00B079A6">
      <w:pPr>
        <w:pStyle w:val="BulletListLevel1"/>
      </w:pPr>
      <w:r w:rsidRPr="00B079A6">
        <w:t>Learner Profile Sheets</w:t>
      </w:r>
    </w:p>
    <w:p w14:paraId="12D6606B" w14:textId="77777777" w:rsidR="006C0533" w:rsidRPr="00B079A6" w:rsidRDefault="006C0533" w:rsidP="00B079A6">
      <w:pPr>
        <w:pStyle w:val="BulletListLevel1"/>
      </w:pPr>
      <w:r w:rsidRPr="00B079A6">
        <w:t>Learner Performance by Competency</w:t>
      </w:r>
    </w:p>
    <w:p w14:paraId="453DB1ED" w14:textId="77777777" w:rsidR="006C0533" w:rsidRPr="00B079A6" w:rsidRDefault="006C0533" w:rsidP="00B079A6">
      <w:pPr>
        <w:pStyle w:val="BulletListLevel1"/>
      </w:pPr>
      <w:r w:rsidRPr="00B079A6">
        <w:t>Class Profile by Competency</w:t>
      </w:r>
    </w:p>
    <w:p w14:paraId="6ADFAEC1" w14:textId="77777777" w:rsidR="006C0533" w:rsidRPr="00980462" w:rsidRDefault="006C0533" w:rsidP="006C0533">
      <w:pPr>
        <w:pStyle w:val="Heading2"/>
        <w:rPr>
          <w:rFonts w:ascii="Times New Roman" w:eastAsia="Times New Roman" w:hAnsi="Times New Roman" w:cs="Times New Roman"/>
          <w:sz w:val="36"/>
          <w:szCs w:val="36"/>
        </w:rPr>
      </w:pPr>
      <w:bookmarkStart w:id="76" w:name="_Toc60150697"/>
      <w:bookmarkStart w:id="77" w:name="_Toc115251069"/>
      <w:r>
        <w:rPr>
          <w:rFonts w:eastAsia="Times New Roman"/>
        </w:rPr>
        <w:t>Training Requirements for Administering Assessments</w:t>
      </w:r>
      <w:bookmarkEnd w:id="76"/>
    </w:p>
    <w:bookmarkEnd w:id="77"/>
    <w:p w14:paraId="22402444" w14:textId="77777777" w:rsidR="006C0533" w:rsidRPr="00B079A6" w:rsidRDefault="006C0533" w:rsidP="006C0533">
      <w:pPr>
        <w:rPr>
          <w:rFonts w:cs="Arial"/>
          <w:szCs w:val="24"/>
        </w:rPr>
      </w:pPr>
      <w:r w:rsidRPr="00B079A6">
        <w:rPr>
          <w:rFonts w:cs="Arial"/>
          <w:szCs w:val="24"/>
        </w:rP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14:paraId="11BC0BD0" w14:textId="77777777" w:rsidR="006C0533" w:rsidRPr="00B079A6" w:rsidRDefault="006C0533" w:rsidP="006C0533">
      <w:pPr>
        <w:rPr>
          <w:rFonts w:cs="Arial"/>
          <w:szCs w:val="24"/>
        </w:rPr>
      </w:pPr>
      <w:r w:rsidRPr="00B079A6">
        <w:rPr>
          <w:rFonts w:cs="Arial"/>
          <w:b/>
          <w:szCs w:val="24"/>
        </w:rPr>
        <w:lastRenderedPageBreak/>
        <w:t xml:space="preserve">BEST Plus 2.0:  </w:t>
      </w:r>
      <w:r w:rsidRPr="00B079A6">
        <w:rPr>
          <w:rFonts w:cs="Arial"/>
          <w:szCs w:val="24"/>
        </w:rPr>
        <w:t>The BEST Plus 2.0 assessment can only be administered by instructors who have completed the Center for Applied Linguistics training.</w:t>
      </w:r>
    </w:p>
    <w:p w14:paraId="761DEC7F" w14:textId="77777777" w:rsidR="006C0533" w:rsidRPr="00B079A6" w:rsidRDefault="006C0533" w:rsidP="006C0533">
      <w:pPr>
        <w:rPr>
          <w:rFonts w:cs="Arial"/>
          <w:szCs w:val="24"/>
        </w:rPr>
      </w:pPr>
      <w:r w:rsidRPr="00B079A6">
        <w:rPr>
          <w:rFonts w:cs="Arial"/>
          <w:b/>
          <w:szCs w:val="24"/>
        </w:rPr>
        <w:t xml:space="preserve">CASAS:  </w:t>
      </w:r>
      <w:r w:rsidRPr="00B079A6">
        <w:rPr>
          <w:rFonts w:cs="Arial"/>
          <w:szCs w:val="24"/>
        </w:rPr>
        <w:t xml:space="preserve">CASAS assessments cannot be used by instructors that have not completed CASAS training by certified personnel provided and/or approved by Minnesota State ABE Supplemental Service Assessment Trainers. </w:t>
      </w:r>
    </w:p>
    <w:p w14:paraId="7506BE58" w14:textId="77777777" w:rsidR="006C0533" w:rsidRPr="00B079A6" w:rsidRDefault="006C0533" w:rsidP="006C0533">
      <w:pPr>
        <w:rPr>
          <w:rFonts w:cs="Arial"/>
          <w:szCs w:val="24"/>
        </w:rPr>
      </w:pPr>
      <w:r w:rsidRPr="00B079A6">
        <w:rPr>
          <w:rFonts w:cs="Arial"/>
          <w:b/>
          <w:szCs w:val="24"/>
        </w:rPr>
        <w:t xml:space="preserve">TABE:  </w:t>
      </w:r>
      <w:r w:rsidRPr="00B079A6">
        <w:rPr>
          <w:rFonts w:cs="Arial"/>
          <w:szCs w:val="24"/>
        </w:rPr>
        <w:t xml:space="preserve">TABE assessments cannot be administered by instructors that have not completed TABE training provided and/or approved by Minnesota State ABE Supplemental Service Assessment Trainers. </w:t>
      </w:r>
    </w:p>
    <w:p w14:paraId="1EC119B3" w14:textId="77777777" w:rsidR="006C0533" w:rsidRPr="00B079A6" w:rsidRDefault="006C0533" w:rsidP="006C0533">
      <w:pPr>
        <w:rPr>
          <w:rFonts w:cs="Arial"/>
          <w:szCs w:val="24"/>
        </w:rPr>
      </w:pPr>
      <w:r w:rsidRPr="00B079A6">
        <w:rPr>
          <w:rFonts w:cs="Arial"/>
          <w:b/>
          <w:szCs w:val="24"/>
        </w:rPr>
        <w:t>Training Resources:</w:t>
      </w:r>
      <w:r w:rsidRPr="00B079A6">
        <w:rPr>
          <w:rFonts w:cs="Arial"/>
          <w:szCs w:val="24"/>
        </w:rPr>
        <w:t xml:space="preserve">  Southwest ABE (Minnesota’s ABE supplemental service provider) will provide TABE and CASAS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14:paraId="7103B8DF" w14:textId="77777777" w:rsidR="006C0533" w:rsidRPr="00B079A6" w:rsidRDefault="006C0533" w:rsidP="006C0533">
      <w:pPr>
        <w:rPr>
          <w:rFonts w:cs="Arial"/>
          <w:szCs w:val="24"/>
        </w:rPr>
      </w:pPr>
      <w:r w:rsidRPr="00B079A6">
        <w:rPr>
          <w:rFonts w:cs="Arial"/>
          <w:szCs w:val="24"/>
        </w:rPr>
        <w:t>All CASAS and TABE assessment training will be provided by ABE Supplemental Services System trainers who have been certified through the established certification system. BEST Plus 2.0 training will be provided by CAL certified trainers when there is sufficient demand.</w:t>
      </w:r>
    </w:p>
    <w:p w14:paraId="36D842D7" w14:textId="77777777" w:rsidR="006C0533" w:rsidRPr="00B079A6" w:rsidRDefault="006C0533" w:rsidP="006C0533">
      <w:pPr>
        <w:rPr>
          <w:rFonts w:cs="Arial"/>
          <w:szCs w:val="24"/>
        </w:rPr>
      </w:pPr>
      <w:r w:rsidRPr="00B079A6">
        <w:rPr>
          <w:rFonts w:cs="Arial"/>
          <w:szCs w:val="24"/>
        </w:rPr>
        <w:t>State assessment train</w:t>
      </w:r>
      <w:r w:rsidR="007C0555">
        <w:rPr>
          <w:rFonts w:cs="Arial"/>
          <w:szCs w:val="24"/>
        </w:rPr>
        <w:t>ing information can be found on</w:t>
      </w:r>
      <w:r w:rsidRPr="00B079A6">
        <w:rPr>
          <w:rFonts w:cs="Arial"/>
          <w:szCs w:val="24"/>
        </w:rPr>
        <w:t xml:space="preserve"> </w:t>
      </w:r>
      <w:hyperlink w:history="1">
        <w:r w:rsidR="00BD23A3" w:rsidRPr="00CC31BC">
          <w:rPr>
            <w:rStyle w:val="Hyperlink"/>
            <w:rFonts w:cs="Arial"/>
            <w:szCs w:val="24"/>
          </w:rPr>
          <w:t>Minnesota ABE Assessment web site</w:t>
        </w:r>
      </w:hyperlink>
      <w:r w:rsidRPr="00B079A6">
        <w:rPr>
          <w:rFonts w:cs="Arial"/>
          <w:szCs w:val="24"/>
        </w:rPr>
        <w:t xml:space="preserve"> (www.mnabeassessment.com).</w:t>
      </w:r>
    </w:p>
    <w:p w14:paraId="21890773" w14:textId="77777777" w:rsidR="006C0533" w:rsidRPr="00B079A6" w:rsidRDefault="006C0533" w:rsidP="006C0533">
      <w:pPr>
        <w:rPr>
          <w:rFonts w:cs="Arial"/>
          <w:szCs w:val="24"/>
        </w:rPr>
      </w:pPr>
      <w:r w:rsidRPr="00B079A6">
        <w:rPr>
          <w:rFonts w:cs="Arial"/>
          <w:b/>
          <w:szCs w:val="24"/>
        </w:rPr>
        <w:t>Assessment Training Guidelines:</w:t>
      </w:r>
      <w:r w:rsidRPr="00B079A6">
        <w:rPr>
          <w:rFonts w:cs="Arial"/>
          <w:szCs w:val="24"/>
        </w:rPr>
        <w:t xml:space="preserve">  New instructors should not administer assessments until they have participated in assessment training, which is offered by ABE supplemental service providers. All instructors administering tests must participate in ABE supplemental services-provided training for each test they administer at least once every 5 years. </w:t>
      </w:r>
    </w:p>
    <w:p w14:paraId="20EF9C59" w14:textId="77777777" w:rsidR="006C0533" w:rsidRPr="00B079A6" w:rsidRDefault="006C0533" w:rsidP="006C0533">
      <w:pPr>
        <w:rPr>
          <w:rFonts w:cs="Arial"/>
          <w:szCs w:val="24"/>
        </w:rPr>
      </w:pPr>
      <w:r w:rsidRPr="00B079A6">
        <w:rPr>
          <w:rFonts w:cs="Arial"/>
          <w:szCs w:val="24"/>
        </w:rPr>
        <w:t>Programs must maintain a record for each instructor administering tests that includes the date, trainer and location of each training completed by the instructor.</w:t>
      </w:r>
    </w:p>
    <w:p w14:paraId="234DC672" w14:textId="77777777" w:rsidR="006C0533" w:rsidRPr="00B079A6" w:rsidRDefault="006C0533" w:rsidP="006C0533">
      <w:pPr>
        <w:rPr>
          <w:rFonts w:cs="Arial"/>
          <w:szCs w:val="24"/>
        </w:rPr>
      </w:pPr>
      <w:r w:rsidRPr="00B079A6">
        <w:rPr>
          <w:rFonts w:cs="Arial"/>
          <w:szCs w:val="24"/>
        </w:rPr>
        <w:t>Training for staff involved in gathering, analyzing, compiling and reporting NRS-related data must participate in ongoing data system, NRS policy, state accountability policies and data collection procedures training provided by the Minnesota Literacy Council and are encouraged to attend the annual Support Services Conference.</w:t>
      </w:r>
    </w:p>
    <w:p w14:paraId="79C2BB28" w14:textId="77777777" w:rsidR="006C0533" w:rsidRPr="00980462" w:rsidRDefault="006C0533" w:rsidP="006C0533">
      <w:pPr>
        <w:pStyle w:val="Heading2"/>
        <w:rPr>
          <w:rFonts w:ascii="Times New Roman" w:eastAsia="Times New Roman" w:hAnsi="Times New Roman" w:cs="Times New Roman"/>
          <w:sz w:val="36"/>
          <w:szCs w:val="36"/>
        </w:rPr>
      </w:pPr>
      <w:bookmarkStart w:id="78" w:name="_Toc60150698"/>
      <w:bookmarkStart w:id="79" w:name="_Toc115251070"/>
      <w:r>
        <w:rPr>
          <w:rFonts w:eastAsia="Times New Roman"/>
        </w:rPr>
        <w:t>Post-Testing</w:t>
      </w:r>
      <w:bookmarkEnd w:id="78"/>
    </w:p>
    <w:bookmarkEnd w:id="79"/>
    <w:p w14:paraId="3E92F321" w14:textId="77777777" w:rsidR="006C0533" w:rsidRPr="00B079A6" w:rsidRDefault="006C0533" w:rsidP="006C0533">
      <w:pPr>
        <w:rPr>
          <w:rFonts w:cs="Arial"/>
          <w:szCs w:val="24"/>
        </w:rPr>
      </w:pPr>
      <w:r w:rsidRPr="00B079A6">
        <w:rPr>
          <w:rFonts w:cs="Arial"/>
          <w:szCs w:val="24"/>
        </w:rPr>
        <w:t>Post-testing requirements are presented in the section Uniform Test Administration Times.</w:t>
      </w:r>
    </w:p>
    <w:p w14:paraId="26860DBC" w14:textId="77777777" w:rsidR="006C0533" w:rsidRPr="00C65840" w:rsidRDefault="006C0533" w:rsidP="00C65840">
      <w:pPr>
        <w:pStyle w:val="Heading2"/>
      </w:pPr>
      <w:bookmarkStart w:id="80" w:name="_Toc60150699"/>
      <w:bookmarkStart w:id="81" w:name="_Toc115251071"/>
      <w:r w:rsidRPr="00C65840">
        <w:t>Guidelines for Developing and Using Scale Scores</w:t>
      </w:r>
      <w:bookmarkEnd w:id="80"/>
    </w:p>
    <w:bookmarkEnd w:id="81"/>
    <w:p w14:paraId="7FC9A97A" w14:textId="77777777" w:rsidR="006C0533" w:rsidRPr="00B079A6" w:rsidRDefault="006C0533" w:rsidP="006C0533">
      <w:pPr>
        <w:rPr>
          <w:szCs w:val="24"/>
        </w:rPr>
      </w:pPr>
      <w:r w:rsidRPr="00B079A6">
        <w:rPr>
          <w:b/>
          <w:szCs w:val="24"/>
        </w:rPr>
        <w:t xml:space="preserve">The Raw Score Conversion to Scale Scores and Using Scale Scores to Place Learners into NRS Levels:  </w:t>
      </w:r>
      <w:r w:rsidRPr="00B079A6">
        <w:rPr>
          <w:szCs w:val="24"/>
        </w:rPr>
        <w:t xml:space="preserve">Each test Administration Manual (TAM) provides charts and guidelines for converting raw scores to scale </w:t>
      </w:r>
      <w:r w:rsidRPr="00B079A6">
        <w:rPr>
          <w:szCs w:val="24"/>
        </w:rPr>
        <w:lastRenderedPageBreak/>
        <w:t xml:space="preserve">scores. The Minnesota Department of Education requires adult education agencies to use these as reference points. Scale scores for each test series have been subdivided into ranges that correspond to the NRS levels. NRS guidelines prescribe that learners whose pre-tests place them in different instructional categories (for example, reading and math) be placed in the area with the lower score, if the learner is to receive instruction in the skill related to the lower instructional level. </w:t>
      </w:r>
    </w:p>
    <w:p w14:paraId="7677B8C2" w14:textId="77777777" w:rsidR="006C0533" w:rsidRPr="00980462" w:rsidRDefault="006C0533" w:rsidP="006C0533">
      <w:pPr>
        <w:pStyle w:val="Heading2"/>
        <w:rPr>
          <w:rFonts w:ascii="Times New Roman" w:eastAsia="Times New Roman" w:hAnsi="Times New Roman" w:cs="Times New Roman"/>
          <w:sz w:val="36"/>
          <w:szCs w:val="36"/>
        </w:rPr>
      </w:pPr>
      <w:bookmarkStart w:id="82" w:name="_Toc60150700"/>
      <w:bookmarkStart w:id="83" w:name="_Toc115251072"/>
      <w:r>
        <w:rPr>
          <w:rFonts w:eastAsia="Times New Roman"/>
        </w:rPr>
        <w:t>Test Security Agreements</w:t>
      </w:r>
      <w:bookmarkEnd w:id="82"/>
    </w:p>
    <w:bookmarkEnd w:id="83"/>
    <w:p w14:paraId="69F7EC06" w14:textId="77777777" w:rsidR="006C0533" w:rsidRPr="00B079A6" w:rsidRDefault="006C0533" w:rsidP="006C0533">
      <w:pPr>
        <w:rPr>
          <w:rFonts w:cs="Arial"/>
          <w:szCs w:val="24"/>
        </w:rPr>
      </w:pPr>
      <w:r w:rsidRPr="00B079A6">
        <w:rPr>
          <w:rFonts w:cs="Arial"/>
          <w:szCs w:val="24"/>
        </w:rPr>
        <w:t>The Minnesota Department of Education</w:t>
      </w:r>
      <w:r w:rsidRPr="00B079A6">
        <w:rPr>
          <w:rFonts w:cs="Arial"/>
          <w:b/>
          <w:bCs/>
          <w:szCs w:val="24"/>
        </w:rPr>
        <w:t xml:space="preserve"> </w:t>
      </w:r>
      <w:r w:rsidRPr="00B079A6">
        <w:rPr>
          <w:rFonts w:cs="Arial"/>
          <w:szCs w:val="24"/>
        </w:rPr>
        <w:t>requires that all approved programs sign the program assurances, which include test security.  This agreement includes the following stipulations:</w:t>
      </w:r>
    </w:p>
    <w:p w14:paraId="6726A4A1"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The local adult education program director assumes responsibility for safeguarding all assessment materials, including test administration manuals, and answer sheets (which contain marks or responses).</w:t>
      </w:r>
    </w:p>
    <w:p w14:paraId="50869765"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All assessment materials should be stored in a locked, preferably fireproof, file cabinet accessible to the program director or the director’s designee(s).</w:t>
      </w:r>
    </w:p>
    <w:p w14:paraId="566ACE8A"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Staff who administer assessments should return all materials immediately after use to the program director or the director’s designees.</w:t>
      </w:r>
    </w:p>
    <w:p w14:paraId="5A825D99"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All answer sheets and writing samples are treated as confidential until destroyed.</w:t>
      </w:r>
    </w:p>
    <w:p w14:paraId="564D8BC6"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No duplication of any test form or any portion of any test form is permitted for any reason.</w:t>
      </w:r>
    </w:p>
    <w:p w14:paraId="77F818EC" w14:textId="77777777" w:rsidR="006C0533" w:rsidRPr="00B079A6" w:rsidRDefault="006C0533" w:rsidP="00EE4D2A">
      <w:pPr>
        <w:numPr>
          <w:ilvl w:val="0"/>
          <w:numId w:val="11"/>
        </w:numPr>
        <w:spacing w:before="120" w:line="240" w:lineRule="auto"/>
        <w:rPr>
          <w:rFonts w:cs="Arial"/>
          <w:szCs w:val="24"/>
        </w:rPr>
      </w:pPr>
      <w:r w:rsidRPr="00B079A6">
        <w:rPr>
          <w:rFonts w:cs="Arial"/>
          <w:szCs w:val="24"/>
        </w:rPr>
        <w:t xml:space="preserve">Agencies may not use displays, questions, or answers that appear on any test to create materials designed to teach or prepare learners to answer test items. </w:t>
      </w:r>
      <w:bookmarkStart w:id="84" w:name="_Toc115251073"/>
    </w:p>
    <w:p w14:paraId="03E10874" w14:textId="77777777" w:rsidR="006C0533" w:rsidRPr="00C25464" w:rsidRDefault="006C0533" w:rsidP="006C0533">
      <w:pPr>
        <w:pStyle w:val="Heading2"/>
        <w:rPr>
          <w:rFonts w:ascii="Times New Roman" w:eastAsia="Times New Roman" w:hAnsi="Times New Roman" w:cs="Times New Roman"/>
          <w:sz w:val="36"/>
          <w:szCs w:val="36"/>
        </w:rPr>
      </w:pPr>
      <w:bookmarkStart w:id="85" w:name="_Toc60150701"/>
      <w:r>
        <w:rPr>
          <w:rFonts w:eastAsia="Times New Roman"/>
        </w:rPr>
        <w:t>Quality Control Procedures</w:t>
      </w:r>
      <w:bookmarkEnd w:id="85"/>
    </w:p>
    <w:bookmarkEnd w:id="84"/>
    <w:p w14:paraId="6B0E0136" w14:textId="77777777" w:rsidR="006C0533" w:rsidRPr="00B079A6" w:rsidRDefault="006C0533" w:rsidP="006C0533">
      <w:pPr>
        <w:rPr>
          <w:rFonts w:cs="Arial"/>
          <w:b/>
          <w:szCs w:val="24"/>
        </w:rPr>
      </w:pPr>
      <w:r w:rsidRPr="00B079A6">
        <w:rPr>
          <w:rFonts w:cs="Arial"/>
          <w:b/>
          <w:bCs/>
          <w:szCs w:val="24"/>
        </w:rPr>
        <w:t>Entry of Assessment Data</w:t>
      </w:r>
      <w:r w:rsidRPr="00B079A6">
        <w:rPr>
          <w:rFonts w:cs="Arial"/>
          <w:b/>
          <w:szCs w:val="24"/>
        </w:rPr>
        <w:t>:</w:t>
      </w:r>
      <w:r w:rsidRPr="00B079A6">
        <w:rPr>
          <w:rFonts w:cs="Arial"/>
          <w:szCs w:val="24"/>
        </w:rPr>
        <w:t xml:space="preserve">  The Minnesota Department of Education requires that assessment data be entered into the Student Information Database (SID) at least quarterly and submitted for a desk audit.</w:t>
      </w:r>
    </w:p>
    <w:p w14:paraId="135161DE" w14:textId="77777777" w:rsidR="006C0533" w:rsidRPr="00B079A6" w:rsidRDefault="006C0533" w:rsidP="006C0533">
      <w:pPr>
        <w:rPr>
          <w:rFonts w:cs="Arial"/>
          <w:szCs w:val="24"/>
        </w:rPr>
      </w:pPr>
      <w:r w:rsidRPr="00B079A6">
        <w:rPr>
          <w:rFonts w:cs="Arial"/>
          <w:b/>
          <w:bCs/>
          <w:szCs w:val="24"/>
        </w:rPr>
        <w:t>Quality Control Procedures</w:t>
      </w:r>
      <w:r w:rsidRPr="00B079A6">
        <w:rPr>
          <w:rFonts w:cs="Arial"/>
          <w:szCs w:val="24"/>
        </w:rPr>
        <w:t>: The Minnesota Department of Education has the following quality control procedures in place to ensure that appropriate assessment procedures have been followed: desk audits of local program data are conducted quarterly, controls have been built into MABE to insure that appropriate assessments are entered and scores match EFLs, and data quality is monitored during site visits. Trainings are provided annually data entry staff as well as local directors with bi-monthly user meetings and daily tech support by phone and e-mail available as well.</w:t>
      </w:r>
    </w:p>
    <w:p w14:paraId="34242ED5" w14:textId="77777777" w:rsidR="006C0533" w:rsidRPr="00B079A6" w:rsidRDefault="006C0533" w:rsidP="006C0533">
      <w:pPr>
        <w:rPr>
          <w:rFonts w:cs="Arial"/>
          <w:szCs w:val="24"/>
        </w:rPr>
      </w:pPr>
      <w:r w:rsidRPr="00B079A6">
        <w:rPr>
          <w:rFonts w:cs="Arial"/>
          <w:b/>
          <w:bCs/>
          <w:szCs w:val="24"/>
        </w:rPr>
        <w:t>Purchasing Procedures for Each Assessment:</w:t>
      </w:r>
      <w:r w:rsidRPr="00B079A6">
        <w:rPr>
          <w:rFonts w:cs="Arial"/>
          <w:szCs w:val="24"/>
        </w:rPr>
        <w:t xml:space="preserve"> The Minnesota Department of Education requires programs to order assessments authorized for use in Minnesota directly from the publishers.  </w:t>
      </w:r>
    </w:p>
    <w:p w14:paraId="6B256928" w14:textId="77777777" w:rsidR="006C0533" w:rsidRPr="00C74FBF" w:rsidRDefault="006C0533" w:rsidP="006C0533">
      <w:pPr>
        <w:pStyle w:val="Heading2"/>
      </w:pPr>
      <w:bookmarkStart w:id="86" w:name="_Toc60150702"/>
      <w:r w:rsidRPr="00C74FBF">
        <w:lastRenderedPageBreak/>
        <w:t>Methods that are not acceptable for determining NRS Educational Functioning Level</w:t>
      </w:r>
      <w:bookmarkEnd w:id="86"/>
    </w:p>
    <w:p w14:paraId="15402430" w14:textId="77777777" w:rsidR="006C0533" w:rsidRPr="00C74FBF" w:rsidRDefault="006C0533" w:rsidP="006C0533">
      <w:pPr>
        <w:rPr>
          <w:rFonts w:cs="Arial"/>
          <w:sz w:val="24"/>
          <w:szCs w:val="24"/>
        </w:rPr>
      </w:pPr>
      <w:r w:rsidRPr="00C74FBF">
        <w:rPr>
          <w:rFonts w:cs="Arial"/>
          <w:sz w:val="24"/>
          <w:szCs w:val="24"/>
        </w:rPr>
        <w:t>The following procedures/instruments may not be used:</w:t>
      </w:r>
    </w:p>
    <w:p w14:paraId="58B8F444" w14:textId="77777777" w:rsidR="006C0533" w:rsidRPr="00414FC0" w:rsidRDefault="006C0533" w:rsidP="00EE4D2A">
      <w:pPr>
        <w:pStyle w:val="ListParagraph"/>
        <w:numPr>
          <w:ilvl w:val="0"/>
          <w:numId w:val="13"/>
        </w:numPr>
        <w:spacing w:before="0" w:after="0" w:line="240" w:lineRule="auto"/>
        <w:ind w:right="720"/>
      </w:pPr>
      <w:r w:rsidRPr="00414FC0">
        <w:t xml:space="preserve">CASAS </w:t>
      </w:r>
      <w:r w:rsidR="00B079A6">
        <w:t>A</w:t>
      </w:r>
      <w:r w:rsidRPr="00414FC0">
        <w:t>ppraisal tests</w:t>
      </w:r>
    </w:p>
    <w:p w14:paraId="4A7FC2B3" w14:textId="77777777" w:rsidR="006C0533" w:rsidRPr="00414FC0" w:rsidRDefault="006C0533" w:rsidP="00EE4D2A">
      <w:pPr>
        <w:pStyle w:val="ListParagraph"/>
        <w:numPr>
          <w:ilvl w:val="0"/>
          <w:numId w:val="13"/>
        </w:numPr>
        <w:spacing w:before="0" w:after="0" w:line="240" w:lineRule="auto"/>
        <w:ind w:right="720"/>
      </w:pPr>
      <w:r w:rsidRPr="00414FC0">
        <w:t>College Placement Tests, such as the Accuplacer</w:t>
      </w:r>
      <w:r>
        <w:t xml:space="preserve"> </w:t>
      </w:r>
    </w:p>
    <w:p w14:paraId="225D1962" w14:textId="77777777" w:rsidR="006C0533" w:rsidRPr="00414FC0" w:rsidRDefault="006C0533" w:rsidP="00EE4D2A">
      <w:pPr>
        <w:pStyle w:val="ListParagraph"/>
        <w:numPr>
          <w:ilvl w:val="0"/>
          <w:numId w:val="13"/>
        </w:numPr>
        <w:spacing w:before="0" w:after="0" w:line="240" w:lineRule="auto"/>
        <w:ind w:right="720"/>
      </w:pPr>
      <w:r w:rsidRPr="00414FC0">
        <w:t>GED Test (</w:t>
      </w:r>
      <w:r w:rsidR="00B079A6">
        <w:t>but can be used</w:t>
      </w:r>
      <w:r w:rsidRPr="00414FC0">
        <w:t xml:space="preserve"> to document completion of </w:t>
      </w:r>
      <w:r w:rsidR="00B079A6">
        <w:t>a secondary credential</w:t>
      </w:r>
      <w:r w:rsidRPr="00414FC0">
        <w:t>)</w:t>
      </w:r>
    </w:p>
    <w:p w14:paraId="68A37B99" w14:textId="6CC317CF" w:rsidR="006C0533" w:rsidRPr="00414FC0" w:rsidRDefault="006C0533" w:rsidP="00EE4D2A">
      <w:pPr>
        <w:pStyle w:val="ListParagraph"/>
        <w:numPr>
          <w:ilvl w:val="0"/>
          <w:numId w:val="13"/>
        </w:numPr>
        <w:spacing w:before="0" w:after="0" w:line="240" w:lineRule="auto"/>
        <w:ind w:right="720"/>
      </w:pPr>
      <w:r w:rsidRPr="00414FC0">
        <w:t xml:space="preserve">GED </w:t>
      </w:r>
      <w:r w:rsidR="008F6237">
        <w:t>Ready</w:t>
      </w:r>
    </w:p>
    <w:p w14:paraId="62C982DB" w14:textId="77777777" w:rsidR="006C0533" w:rsidRPr="00414FC0" w:rsidRDefault="006C0533" w:rsidP="00EE4D2A">
      <w:pPr>
        <w:pStyle w:val="ListParagraph"/>
        <w:numPr>
          <w:ilvl w:val="0"/>
          <w:numId w:val="13"/>
        </w:numPr>
        <w:spacing w:before="0" w:after="0" w:line="240" w:lineRule="auto"/>
        <w:ind w:right="720"/>
      </w:pPr>
      <w:r w:rsidRPr="00414FC0">
        <w:t xml:space="preserve">TABE </w:t>
      </w:r>
      <w:r w:rsidR="00B079A6">
        <w:t>L</w:t>
      </w:r>
      <w:r w:rsidRPr="00414FC0">
        <w:t>ocator tests</w:t>
      </w:r>
    </w:p>
    <w:p w14:paraId="67AE0970" w14:textId="77777777" w:rsidR="006C0533" w:rsidRPr="00414FC0" w:rsidRDefault="006C0533" w:rsidP="00EE4D2A">
      <w:pPr>
        <w:pStyle w:val="ListParagraph"/>
        <w:numPr>
          <w:ilvl w:val="0"/>
          <w:numId w:val="13"/>
        </w:numPr>
        <w:spacing w:before="0" w:after="0" w:line="240" w:lineRule="auto"/>
        <w:ind w:right="720"/>
      </w:pPr>
      <w:r w:rsidRPr="00414FC0">
        <w:t>Teacher/program designed tests</w:t>
      </w:r>
    </w:p>
    <w:p w14:paraId="1AACED86" w14:textId="77777777" w:rsidR="006C0533" w:rsidRPr="00414FC0" w:rsidRDefault="006C0533" w:rsidP="00EE4D2A">
      <w:pPr>
        <w:pStyle w:val="ListParagraph"/>
        <w:numPr>
          <w:ilvl w:val="0"/>
          <w:numId w:val="13"/>
        </w:numPr>
        <w:spacing w:before="0" w:after="0" w:line="240" w:lineRule="auto"/>
        <w:ind w:right="720"/>
      </w:pPr>
      <w:r w:rsidRPr="00414FC0">
        <w:t>Teacher observation</w:t>
      </w:r>
    </w:p>
    <w:p w14:paraId="7720ED5E" w14:textId="77777777" w:rsidR="006C0533" w:rsidRPr="00414FC0" w:rsidRDefault="006C0533" w:rsidP="00EE4D2A">
      <w:pPr>
        <w:pStyle w:val="ListParagraph"/>
        <w:numPr>
          <w:ilvl w:val="0"/>
          <w:numId w:val="13"/>
        </w:numPr>
        <w:spacing w:before="0" w:after="0" w:line="240" w:lineRule="auto"/>
        <w:ind w:right="720"/>
      </w:pPr>
      <w:r w:rsidRPr="00414FC0">
        <w:t>TO</w:t>
      </w:r>
      <w:r>
        <w:t>EF</w:t>
      </w:r>
      <w:r w:rsidRPr="00414FC0">
        <w:t>L (Test of English as a Foreign Language)</w:t>
      </w:r>
    </w:p>
    <w:p w14:paraId="0F6733D7" w14:textId="77777777" w:rsidR="00BC6824" w:rsidRPr="00414FC0" w:rsidRDefault="00BC6824" w:rsidP="00EE4D2A">
      <w:pPr>
        <w:pStyle w:val="ListParagraph"/>
        <w:numPr>
          <w:ilvl w:val="0"/>
          <w:numId w:val="13"/>
        </w:numPr>
        <w:spacing w:before="0" w:after="0" w:line="240" w:lineRule="auto"/>
        <w:ind w:right="720"/>
      </w:pPr>
      <w:r w:rsidRPr="00414FC0">
        <w:t>Using different instruments for pre- and post-testing</w:t>
      </w:r>
    </w:p>
    <w:p w14:paraId="453F181F" w14:textId="77777777" w:rsidR="006C0533" w:rsidRPr="00414FC0" w:rsidRDefault="006C0533" w:rsidP="00EE4D2A">
      <w:pPr>
        <w:pStyle w:val="ListParagraph"/>
        <w:numPr>
          <w:ilvl w:val="0"/>
          <w:numId w:val="13"/>
        </w:numPr>
        <w:spacing w:before="0" w:after="0" w:line="240" w:lineRule="auto"/>
        <w:ind w:right="720"/>
      </w:pPr>
      <w:r w:rsidRPr="00414FC0">
        <w:t>Using the same form of the test for pre- and post-testing</w:t>
      </w:r>
    </w:p>
    <w:p w14:paraId="674AD24D" w14:textId="77777777" w:rsidR="006C0533" w:rsidRPr="0035687C" w:rsidRDefault="006C0533" w:rsidP="008A6055">
      <w:pPr>
        <w:pStyle w:val="Heading1"/>
        <w:rPr>
          <w:rFonts w:ascii="Times New Roman" w:hAnsi="Times New Roman"/>
          <w:sz w:val="48"/>
          <w:szCs w:val="48"/>
        </w:rPr>
      </w:pPr>
      <w:bookmarkStart w:id="87" w:name="_Toc60150703"/>
      <w:r w:rsidRPr="00D34914">
        <w:t>Distance Education</w:t>
      </w:r>
      <w:bookmarkEnd w:id="87"/>
    </w:p>
    <w:p w14:paraId="04256C86" w14:textId="77777777" w:rsidR="00B86492" w:rsidRPr="008A6055" w:rsidRDefault="00B86492" w:rsidP="008A6055">
      <w:pPr>
        <w:pStyle w:val="Heading2"/>
      </w:pPr>
      <w:bookmarkStart w:id="88" w:name="_Toc60150704"/>
      <w:r w:rsidRPr="008A6055">
        <w:t>Background</w:t>
      </w:r>
      <w:bookmarkEnd w:id="88"/>
    </w:p>
    <w:p w14:paraId="2AC11624" w14:textId="77777777" w:rsidR="00B86492" w:rsidRPr="0082144A" w:rsidRDefault="00B86492" w:rsidP="00B86492">
      <w:r w:rsidRPr="0082144A">
        <w:t>The Division of Adult Education and Literacy (DAEL) in the United States Department of Education defines Distance Education as:</w:t>
      </w:r>
    </w:p>
    <w:p w14:paraId="4C7B252A" w14:textId="77777777" w:rsidR="00B86492" w:rsidRDefault="00B86492" w:rsidP="00B86492">
      <w:pPr>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2B4D9E0A" w14:textId="77777777" w:rsidR="00B86492" w:rsidRDefault="00B86492" w:rsidP="00B86492">
      <w:pPr>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5BB4C10B" w14:textId="2204B8B0" w:rsidR="00B86492" w:rsidRPr="0082144A" w:rsidRDefault="00B86492" w:rsidP="00B86492">
      <w:pPr>
        <w:ind w:left="720"/>
        <w:rPr>
          <w:i/>
        </w:rPr>
      </w:pPr>
      <w:r>
        <w:rPr>
          <w:i/>
        </w:rPr>
        <w:t xml:space="preserve">Source:  </w:t>
      </w:r>
      <w:r w:rsidRPr="0082144A">
        <w:rPr>
          <w:i/>
        </w:rPr>
        <w:t>Technical Assistance Guide for Performance Accountability under the Workforce</w:t>
      </w:r>
      <w:r>
        <w:rPr>
          <w:i/>
        </w:rPr>
        <w:t xml:space="preserve"> Innovation and Opportunity Act:  </w:t>
      </w:r>
      <w:r w:rsidRPr="0082144A">
        <w:rPr>
          <w:i/>
        </w:rPr>
        <w:t>National Repor</w:t>
      </w:r>
      <w:r>
        <w:rPr>
          <w:i/>
        </w:rPr>
        <w:t>ting Syst</w:t>
      </w:r>
      <w:r w:rsidR="00300B20">
        <w:rPr>
          <w:i/>
        </w:rPr>
        <w:t>em for Adult Education</w:t>
      </w:r>
      <w:r>
        <w:rPr>
          <w:i/>
        </w:rPr>
        <w:t xml:space="preserve">, found online at </w:t>
      </w:r>
      <w:r w:rsidR="00300B20">
        <w:rPr>
          <w:i/>
        </w:rPr>
        <w:t xml:space="preserve">the </w:t>
      </w:r>
      <w:hyperlink r:id="rId21" w:history="1">
        <w:r w:rsidR="00300B20" w:rsidRPr="00300B20">
          <w:rPr>
            <w:rStyle w:val="Hyperlink"/>
            <w:i/>
          </w:rPr>
          <w:t>NRS Web site</w:t>
        </w:r>
      </w:hyperlink>
      <w:r w:rsidR="00300B20">
        <w:rPr>
          <w:i/>
        </w:rPr>
        <w:t xml:space="preserve"> (</w:t>
      </w:r>
      <w:r w:rsidRPr="00300B20">
        <w:rPr>
          <w:rFonts w:eastAsiaTheme="majorEastAsia"/>
          <w:i/>
        </w:rPr>
        <w:t>www.nrsweb.org</w:t>
      </w:r>
      <w:r w:rsidR="00300B20">
        <w:rPr>
          <w:i/>
        </w:rPr>
        <w:t xml:space="preserve">). </w:t>
      </w:r>
    </w:p>
    <w:p w14:paraId="405EB3EA" w14:textId="77777777" w:rsidR="00B86492" w:rsidRDefault="00B86492" w:rsidP="00B86492">
      <w:r>
        <w:t xml:space="preserve">Distance learning programs are often a good fit for non-traditional learners’ schedules. They may hold particular potential for learners who live some distance from the nearest Adult Basic Education (ABE) </w:t>
      </w:r>
      <w:r>
        <w:lastRenderedPageBreak/>
        <w:t>program, those with work schedules that make regular class attendance difficult, and learners in classes who want to further study on their own.</w:t>
      </w:r>
    </w:p>
    <w:p w14:paraId="0C28E796" w14:textId="77777777" w:rsidR="00B86492" w:rsidRDefault="00B86492" w:rsidP="00B86492">
      <w:r>
        <w:t>Studies and experience demonstrate that ABE learners participating in hybrid/blended distance learning, which combines face-to-face with distance learning, show increased NRS achievement over those participating in only one of these components. This model thus shows great promise in facilitating more rapid learner achievement.</w:t>
      </w:r>
    </w:p>
    <w:p w14:paraId="18491539" w14:textId="77777777" w:rsidR="00B86492" w:rsidRDefault="00B86492" w:rsidP="00B86492">
      <w:r>
        <w:t>Digital literacy, including basic computer skills and information literacy, is integral to distance learning. Learners need the ability to access online resources, and to effectively assess, evaluate, and use a broad range of information. Minnesota ABE has adopted the Northstar Digital Literacy Standards as state standards, a Northstar location license is provided to each ABE consortium, and passing the core assessments is required for the Minnesota Standard Adult High School Diploma. Integrating digital literacy instruction into a wide range of ABE courses is encouraged.</w:t>
      </w:r>
    </w:p>
    <w:p w14:paraId="46BFFA3B" w14:textId="77777777" w:rsidR="00B86492" w:rsidRDefault="00B86492" w:rsidP="00B86492">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4DEF910F" w14:textId="77777777" w:rsidR="00B86492" w:rsidRDefault="00B86492" w:rsidP="008A6055">
      <w:pPr>
        <w:pStyle w:val="Heading3"/>
      </w:pPr>
      <w:bookmarkStart w:id="89" w:name="_Toc60150705"/>
      <w:r>
        <w:t>Overview of Distance Learning Delivery Requirements in Minnesota ABE</w:t>
      </w:r>
      <w:bookmarkEnd w:id="89"/>
    </w:p>
    <w:p w14:paraId="7A9CCE4D" w14:textId="77777777" w:rsidR="00B86492" w:rsidRDefault="00B86492" w:rsidP="00B86492">
      <w:r>
        <w:t xml:space="preserve">Intake and orientation may be provided face-to-face or at a distance, while pre- and post-testing for ABE learners accessing distance learning must be provided face-to-face. Training requirements for ABE staff to deliver distance education vary according to the distance education platform(s) utilized. Only agencies that have completed required training on the specific distance learning platform(s) selected, as well as state mandated DL professional development (see Professional Development section) will be allowed to count reimbursable proxy hours for their learners. </w:t>
      </w:r>
    </w:p>
    <w:p w14:paraId="6CA368B7" w14:textId="07910E67" w:rsidR="00B86492" w:rsidRDefault="00B86492" w:rsidP="00B86492">
      <w:r>
        <w:t>Depending on the distance learning platform, Minnesota allows a “time-on-task” approach</w:t>
      </w:r>
      <w:r w:rsidR="00B83F1D">
        <w:t>,</w:t>
      </w:r>
      <w:r>
        <w:t xml:space="preserve"> a mastery approach</w:t>
      </w:r>
      <w:r w:rsidR="00B83F1D">
        <w:t>, or a teacher verification model</w:t>
      </w:r>
      <w:r>
        <w:t xml:space="preserve"> to assign asynchronous proxy hours for work accomplished. </w:t>
      </w:r>
    </w:p>
    <w:p w14:paraId="53F5215A" w14:textId="77777777" w:rsidR="00B86492" w:rsidRDefault="00B86492" w:rsidP="00EE4D2A">
      <w:pPr>
        <w:numPr>
          <w:ilvl w:val="0"/>
          <w:numId w:val="42"/>
        </w:numPr>
        <w:spacing w:after="0"/>
      </w:pPr>
      <w:r>
        <w:t xml:space="preserve">Time-on-task platforms have a mechanism to track actual learner time engaged with the platform. </w:t>
      </w:r>
    </w:p>
    <w:p w14:paraId="7E0D50AF" w14:textId="25AFAEFB" w:rsidR="00B86492" w:rsidRDefault="00B86492" w:rsidP="00EE4D2A">
      <w:pPr>
        <w:numPr>
          <w:ilvl w:val="0"/>
          <w:numId w:val="42"/>
        </w:numPr>
        <w:spacing w:before="0" w:after="0"/>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5FD88D67" w14:textId="0C15F0C6" w:rsidR="00B83F1D" w:rsidRDefault="00B83F1D" w:rsidP="00EE4D2A">
      <w:pPr>
        <w:numPr>
          <w:ilvl w:val="0"/>
          <w:numId w:val="42"/>
        </w:numPr>
        <w:spacing w:before="0" w:after="0"/>
      </w:pPr>
      <w:r>
        <w:t xml:space="preserve">Teacher Verification Model (TVM) allows lessons to be approved for proxy hours </w:t>
      </w:r>
      <w:r w:rsidR="00235FB9">
        <w:t>by</w:t>
      </w:r>
      <w:r>
        <w:t xml:space="preserve"> staff that have been trained </w:t>
      </w:r>
      <w:r w:rsidR="00235FB9">
        <w:t>to review instructional materials, verify work completed and assign proxy hours</w:t>
      </w:r>
      <w:r>
        <w:t xml:space="preserve">, adhering to state guidance. </w:t>
      </w:r>
    </w:p>
    <w:p w14:paraId="5FDD455B" w14:textId="4AB5DB20" w:rsidR="00B86492" w:rsidRDefault="00B86492" w:rsidP="00B86492">
      <w:pPr>
        <w:spacing w:before="0"/>
      </w:pPr>
      <w:r>
        <w:t xml:space="preserve">Note:  </w:t>
      </w:r>
      <w:r w:rsidR="00B83F1D">
        <w:t>P</w:t>
      </w:r>
      <w:r>
        <w:t xml:space="preserve">roxy hours include an allowance for staff time needed to manage learner use of the platform.  </w:t>
      </w:r>
    </w:p>
    <w:p w14:paraId="46BA9098" w14:textId="77777777" w:rsidR="00B86492" w:rsidRDefault="00B86492" w:rsidP="00B86492">
      <w:r>
        <w:lastRenderedPageBreak/>
        <w:t xml:space="preserve">ABE programs must maintain records of proxy hours to meet state and federal reporting requirements.  ABE Program Guidelines for determining proxy hours (PH) for DL platforms can be found on the </w:t>
      </w:r>
      <w:hyperlink r:id="rId22">
        <w:r>
          <w:rPr>
            <w:color w:val="0563C1"/>
            <w:u w:val="single"/>
          </w:rPr>
          <w:t>Minnesota ABE Distance Learning Website</w:t>
        </w:r>
      </w:hyperlink>
      <w:r w:rsidRPr="009C5776">
        <w:t xml:space="preserve"> </w:t>
      </w:r>
      <w:r>
        <w:t>(www.mnabe-distancelearning.org). Proxy hours must be recorded in the ABE data system in classes with titles that include the name of the distance learning curricula and the words “proxy hours,” for example: “Edmentum/Plato Proxy Hours.” Note that programs must also maintain records for each learner identifying the unit/lesson/module completed along with the corresponding proxy hours. (More information about required documentation can be found in the ABE Auditing Requirements section of this policy.) In most cases a digital document, pdf, or spreadsheet from a platform's reporting/admin system should be sufficient.</w:t>
      </w:r>
    </w:p>
    <w:p w14:paraId="7E49FD91" w14:textId="77777777" w:rsidR="00B86492" w:rsidRDefault="00B86492" w:rsidP="00B86492">
      <w:pPr>
        <w:pStyle w:val="Heading2"/>
      </w:pPr>
      <w:bookmarkStart w:id="90" w:name="_Toc60150706"/>
      <w:r>
        <w:t>General Distance Learning Requirements</w:t>
      </w:r>
      <w:bookmarkEnd w:id="90"/>
    </w:p>
    <w:p w14:paraId="7791A885" w14:textId="77777777" w:rsidR="00B86492" w:rsidRDefault="00B86492" w:rsidP="00B86492">
      <w:pPr>
        <w:pStyle w:val="Heading3"/>
      </w:pPr>
      <w:bookmarkStart w:id="91" w:name="_Toc60150707"/>
      <w:r>
        <w:t>Professional Development</w:t>
      </w:r>
      <w:bookmarkEnd w:id="91"/>
    </w:p>
    <w:p w14:paraId="29FAF878" w14:textId="77777777" w:rsidR="00B86492" w:rsidRDefault="00B86492" w:rsidP="00B86492">
      <w:r>
        <w:t xml:space="preserve">Professional development (PD) designed to facilitate effective DL delivery is a key component of DL in Minnesota ABE. </w:t>
      </w:r>
    </w:p>
    <w:p w14:paraId="1C1ADAB4" w14:textId="77777777" w:rsidR="00B86492" w:rsidRDefault="00B86492" w:rsidP="00B86492">
      <w:r>
        <w:rPr>
          <w:b/>
        </w:rPr>
        <w:t>PD Requirements</w:t>
      </w:r>
      <w:r>
        <w:t xml:space="preserve">: All ABE staff who work in Distance Learning must complete either DL Basics or DL101. Staff must complete </w:t>
      </w:r>
      <w:r>
        <w:rPr>
          <w:i/>
        </w:rPr>
        <w:t>DL Basics</w:t>
      </w:r>
      <w:r>
        <w:t xml:space="preserve"> within three months of beginning to work in the area of DL (existing staff) or within three months of employment (new staff), unless they have completed, or are in the process of completing  </w:t>
      </w:r>
      <w:r>
        <w:rPr>
          <w:i/>
        </w:rPr>
        <w:t>DL 101</w:t>
      </w:r>
      <w:r>
        <w:t>.</w:t>
      </w:r>
    </w:p>
    <w:p w14:paraId="4D44ED54" w14:textId="040401DB" w:rsidR="00B86492" w:rsidRDefault="00B61636" w:rsidP="00B86492">
      <w:r>
        <w:rPr>
          <w:b/>
          <w:i/>
        </w:rPr>
        <w:t>Distance and Blended Learning Basics for Adult Education</w:t>
      </w:r>
      <w:r w:rsidR="00B86492">
        <w:t xml:space="preserve"> provides an overview of DL essentials for managers, instructors, and support staff. It is available online at the </w:t>
      </w:r>
      <w:hyperlink r:id="rId23" w:history="1">
        <w:r w:rsidR="00EE4D2A" w:rsidRPr="00EE4D2A">
          <w:rPr>
            <w:rStyle w:val="Hyperlink"/>
          </w:rPr>
          <w:t>Literacy Minnesota Online Training Catalog</w:t>
        </w:r>
      </w:hyperlink>
      <w:r w:rsidR="00B86492">
        <w:t xml:space="preserve"> (</w:t>
      </w:r>
      <w:r w:rsidR="00EE4D2A">
        <w:t>(</w:t>
      </w:r>
      <w:r w:rsidR="00EE4D2A" w:rsidRPr="00EE4D2A">
        <w:t>https://literacymn.crhosts.cloud/</w:t>
      </w:r>
      <w:r w:rsidR="00B86492">
        <w:t>)</w:t>
      </w:r>
      <w:r w:rsidR="00A47069">
        <w:t xml:space="preserve"> or available on the </w:t>
      </w:r>
      <w:hyperlink r:id="rId24" w:history="1">
        <w:r w:rsidR="00EE4D2A" w:rsidRPr="00B61E78">
          <w:rPr>
            <w:rStyle w:val="Hyperlink"/>
          </w:rPr>
          <w:t>MNABE Distance Learning Professional Development Page</w:t>
        </w:r>
      </w:hyperlink>
      <w:r w:rsidR="00A47069">
        <w:t xml:space="preserve"> (</w:t>
      </w:r>
      <w:r w:rsidR="00A47069" w:rsidRPr="00A47069">
        <w:t>http://mnabe-distancelearning.org/professional-development</w:t>
      </w:r>
      <w:r w:rsidR="00A47069">
        <w:t>)</w:t>
      </w:r>
      <w:r w:rsidR="00B86492">
        <w:t xml:space="preserve">. </w:t>
      </w:r>
      <w:r w:rsidR="00E22DD3" w:rsidRPr="00E36006">
        <w:t xml:space="preserve">This online course </w:t>
      </w:r>
      <w:r w:rsidR="00B86492">
        <w:t xml:space="preserve">reviews </w:t>
      </w:r>
      <w:r w:rsidR="00E22DD3">
        <w:t xml:space="preserve">models of distance and blended learning, </w:t>
      </w:r>
      <w:r w:rsidR="00B86492">
        <w:t xml:space="preserve">state DL policy, provides information on DL learner recruitment, screening, assessment, instruction, and evaluation, and defines proxy hours and attendance requirements. </w:t>
      </w:r>
      <w:r w:rsidR="00E22DD3" w:rsidRPr="00E36006">
        <w:t>T</w:t>
      </w:r>
      <w:r w:rsidR="00E22DD3" w:rsidRPr="00E22DD3">
        <w:t>he DL Basics module of this</w:t>
      </w:r>
      <w:r w:rsidR="00E22DD3" w:rsidRPr="00E36006">
        <w:t xml:space="preserve"> course</w:t>
      </w:r>
      <w:r w:rsidR="00B86492">
        <w:t xml:space="preserve"> is required for all ABE staff providing DL programming. A face to face training can be requested from the DL Supplemental Services staff as an alternative.</w:t>
      </w:r>
      <w:r w:rsidR="00E22DD3">
        <w:t xml:space="preserve"> There are additional modules available in the course</w:t>
      </w:r>
      <w:r w:rsidR="00E36006">
        <w:t xml:space="preserve"> that can provide additional certifications, such as for being authorized to apply for proxy hours with the Teacher Verification Model. </w:t>
      </w:r>
    </w:p>
    <w:p w14:paraId="6851835C" w14:textId="77777777" w:rsidR="00B86492" w:rsidRDefault="00B86492" w:rsidP="00B86492">
      <w:pPr>
        <w:rPr>
          <w:b/>
        </w:rPr>
      </w:pPr>
      <w:r>
        <w:rPr>
          <w:b/>
        </w:rPr>
        <w:t>DL 101</w:t>
      </w:r>
      <w:r>
        <w:t xml:space="preserve"> is a comprehensive cohort professional development option for DL teachers and managers. Programs develop and implement a distance learning plan incorporating best practices. Additional support and technical assistance is also provided. </w:t>
      </w:r>
      <w:r>
        <w:rPr>
          <w:b/>
        </w:rPr>
        <w:t>DL 101 is strongly recommended for all programs or consortia offering distance learning.</w:t>
      </w:r>
    </w:p>
    <w:p w14:paraId="1A294414" w14:textId="77777777" w:rsidR="00B86492" w:rsidRDefault="00B86492" w:rsidP="00B86492">
      <w:r>
        <w:rPr>
          <w:b/>
        </w:rPr>
        <w:t>DL 102</w:t>
      </w:r>
      <w:r>
        <w:t xml:space="preserve"> includes more advanced study of actual DL delivery. Courses for managers and teachers are available for those who have completed DL 101. Participation is encouraged but not required.</w:t>
      </w:r>
    </w:p>
    <w:p w14:paraId="3C257D12" w14:textId="6B752976" w:rsidR="00B86492" w:rsidRDefault="00B86492" w:rsidP="00B86492">
      <w:r>
        <w:rPr>
          <w:b/>
        </w:rPr>
        <w:t>Northstar Foundations</w:t>
      </w:r>
      <w:r>
        <w:t xml:space="preserve"> is available online through the </w:t>
      </w:r>
      <w:hyperlink r:id="rId25" w:history="1">
        <w:r w:rsidR="00EE4D2A" w:rsidRPr="00EE4D2A">
          <w:rPr>
            <w:rStyle w:val="Hyperlink"/>
          </w:rPr>
          <w:t>Literacy Minnesota Online Training Catalog</w:t>
        </w:r>
      </w:hyperlink>
      <w:r>
        <w:t xml:space="preserve"> (</w:t>
      </w:r>
      <w:r w:rsidR="00EE4D2A" w:rsidRPr="00EE4D2A">
        <w:t>https://literacymn.crhosts.cloud/</w:t>
      </w:r>
      <w:r>
        <w:t>)</w:t>
      </w:r>
      <w:r w:rsidR="008813BF" w:rsidRPr="008813BF">
        <w:t xml:space="preserve"> </w:t>
      </w:r>
      <w:r w:rsidR="008813BF">
        <w:t xml:space="preserve">or available on the </w:t>
      </w:r>
      <w:hyperlink r:id="rId26" w:history="1">
        <w:r w:rsidR="008813BF" w:rsidRPr="00A47069">
          <w:rPr>
            <w:rStyle w:val="Hyperlink"/>
          </w:rPr>
          <w:t>MNABE Distance Learning Professional Development Page</w:t>
        </w:r>
      </w:hyperlink>
      <w:r w:rsidR="008813BF">
        <w:t xml:space="preserve"> (</w:t>
      </w:r>
      <w:r w:rsidR="008813BF" w:rsidRPr="00A47069">
        <w:t>http://mnabe-distancelearning.org/professional-development</w:t>
      </w:r>
      <w:r w:rsidR="008813BF">
        <w:t>)</w:t>
      </w:r>
      <w:r>
        <w:t xml:space="preserve">. This course </w:t>
      </w:r>
      <w:r>
        <w:lastRenderedPageBreak/>
        <w:t>provides an overview of the Northstar Digital Literacy standards and digital literacy integration in the ABE classroom. It is not required, but provides excellent resources for all ABE teachers.</w:t>
      </w:r>
    </w:p>
    <w:p w14:paraId="053BF229" w14:textId="77777777" w:rsidR="00B86492" w:rsidRDefault="00B86492" w:rsidP="00B86492">
      <w:pPr>
        <w:pStyle w:val="Heading3"/>
      </w:pPr>
      <w:bookmarkStart w:id="92" w:name="_Toc60150708"/>
      <w:r>
        <w:t>Assessing Learners Using Distance Learning Curriculum</w:t>
      </w:r>
      <w:bookmarkEnd w:id="92"/>
    </w:p>
    <w:p w14:paraId="67C5C178" w14:textId="77777777" w:rsidR="00B86492" w:rsidRDefault="00B86492" w:rsidP="00B86492">
      <w:r>
        <w:t xml:space="preserve">Distance learners must be assessed under the same guidelines as all adult learners in the state and ABE programs must adhere to the Minnesota ABE Assessment Policy, which can be found online at the </w:t>
      </w:r>
      <w:hyperlink r:id="rId27">
        <w:r>
          <w:rPr>
            <w:color w:val="0563C1"/>
            <w:u w:val="single"/>
          </w:rPr>
          <w:t>Minnesota ABE Law, Policy and Guidance page</w:t>
        </w:r>
      </w:hyperlink>
      <w:r>
        <w:t xml:space="preserve"> (</w:t>
      </w:r>
      <w:r w:rsidRPr="00CB4EEB">
        <w:t>http://www.mnabe.org/program-management/law-policy-guidance</w:t>
      </w:r>
      <w:r>
        <w:t xml:space="preserve">).  </w:t>
      </w:r>
    </w:p>
    <w:p w14:paraId="289C09BD" w14:textId="77777777" w:rsidR="00B86492" w:rsidRDefault="00B86492" w:rsidP="00B86492">
      <w:pPr>
        <w:pStyle w:val="Heading3"/>
      </w:pPr>
      <w:bookmarkStart w:id="93" w:name="_Toc60150709"/>
      <w:r>
        <w:t>Instructional Delivery Models</w:t>
      </w:r>
      <w:bookmarkEnd w:id="93"/>
    </w:p>
    <w:p w14:paraId="052E55C8" w14:textId="77777777" w:rsidR="00B86492" w:rsidRDefault="00B86492" w:rsidP="00B86492">
      <w:r>
        <w:t>There are 3 instructional delivery models using distance learning curricula:</w:t>
      </w:r>
    </w:p>
    <w:p w14:paraId="5D9D7D05" w14:textId="77777777" w:rsidR="00B86492" w:rsidRDefault="00B86492" w:rsidP="00EE4D2A">
      <w:pPr>
        <w:numPr>
          <w:ilvl w:val="0"/>
          <w:numId w:val="39"/>
        </w:numPr>
        <w:pBdr>
          <w:top w:val="nil"/>
          <w:left w:val="nil"/>
          <w:bottom w:val="nil"/>
          <w:right w:val="nil"/>
          <w:between w:val="nil"/>
        </w:pBdr>
        <w:spacing w:after="0"/>
        <w:rPr>
          <w:color w:val="000000"/>
        </w:rPr>
      </w:pPr>
      <w:r>
        <w:rPr>
          <w:rFonts w:eastAsia="Calibri" w:cs="Calibri"/>
          <w:color w:val="000000"/>
        </w:rPr>
        <w:t xml:space="preserve">Distance Education – </w:t>
      </w:r>
      <w:r>
        <w:t>Learner</w:t>
      </w:r>
      <w:r>
        <w:rPr>
          <w:rFonts w:eastAsia="Calibri" w:cs="Calibri"/>
          <w:color w:val="000000"/>
        </w:rPr>
        <w:t>s work independently at a distance or in a site’s computer lab and are not enrolled in</w:t>
      </w:r>
      <w:r>
        <w:t xml:space="preserve"> face-to-face</w:t>
      </w:r>
      <w:r>
        <w:rPr>
          <w:rFonts w:eastAsia="Calibri" w:cs="Calibri"/>
          <w:color w:val="000000"/>
        </w:rPr>
        <w:t xml:space="preserve"> </w:t>
      </w:r>
      <w:r>
        <w:t>classes</w:t>
      </w:r>
      <w:r>
        <w:rPr>
          <w:rFonts w:eastAsia="Calibri" w:cs="Calibri"/>
          <w:color w:val="000000"/>
        </w:rPr>
        <w:t xml:space="preserve">; this mode of instruction is appropriate for learners </w:t>
      </w:r>
      <w:r>
        <w:t>with strong</w:t>
      </w:r>
      <w:r>
        <w:rPr>
          <w:rFonts w:eastAsia="Calibri" w:cs="Calibri"/>
          <w:color w:val="000000"/>
        </w:rPr>
        <w:t xml:space="preserve"> computer literacy and indep</w:t>
      </w:r>
      <w:r>
        <w:t>endent study</w:t>
      </w:r>
      <w:r>
        <w:rPr>
          <w:rFonts w:eastAsia="Calibri" w:cs="Calibri"/>
          <w:color w:val="000000"/>
        </w:rPr>
        <w:t xml:space="preserve"> skills</w:t>
      </w:r>
      <w:r>
        <w:t>.</w:t>
      </w:r>
    </w:p>
    <w:p w14:paraId="7DD21ED3" w14:textId="77777777" w:rsidR="00B86492" w:rsidRDefault="00B86492" w:rsidP="00EE4D2A">
      <w:pPr>
        <w:numPr>
          <w:ilvl w:val="0"/>
          <w:numId w:val="39"/>
        </w:numPr>
        <w:pBdr>
          <w:top w:val="nil"/>
          <w:left w:val="nil"/>
          <w:bottom w:val="nil"/>
          <w:right w:val="nil"/>
          <w:between w:val="nil"/>
        </w:pBdr>
        <w:spacing w:before="0" w:after="0"/>
        <w:rPr>
          <w:color w:val="000000"/>
        </w:rPr>
      </w:pPr>
      <w:r>
        <w:rPr>
          <w:rFonts w:eastAsia="Calibri" w:cs="Calibri"/>
          <w:color w:val="000000"/>
        </w:rPr>
        <w:t xml:space="preserve">Hybrid or Blended – </w:t>
      </w:r>
      <w:r>
        <w:t>This is a delivery model in which a classroom instructor is involved in assigning distance learning work to be done outside of class and is involved in the support and monitoring of learners' progress in the online platform. In this mode of instruction, one teacher supports both face to face and online instruction for a single group of learners, and intentionally integrates the two modes of instruction for the learners’ benefit.</w:t>
      </w:r>
    </w:p>
    <w:p w14:paraId="00F58815" w14:textId="77777777" w:rsidR="00B86492" w:rsidRDefault="00B86492" w:rsidP="00EE4D2A">
      <w:pPr>
        <w:numPr>
          <w:ilvl w:val="0"/>
          <w:numId w:val="39"/>
        </w:numPr>
        <w:pBdr>
          <w:top w:val="nil"/>
          <w:left w:val="nil"/>
          <w:bottom w:val="nil"/>
          <w:right w:val="nil"/>
          <w:between w:val="nil"/>
        </w:pBdr>
        <w:spacing w:before="0" w:after="0"/>
      </w:pPr>
      <w:r>
        <w:t>Dual Enrolled - In this delivery model, the learner takes face to face class(es) and is also enrolled in a  pure or supported DL distance learning program, but the two modes of instruction do not overlap in content or in teacher/staff. The two modes of instruction operate independently of each other.</w:t>
      </w:r>
    </w:p>
    <w:p w14:paraId="667231D1" w14:textId="77777777" w:rsidR="00B86492" w:rsidRDefault="00B86492" w:rsidP="00B86492">
      <w:r>
        <w:t>Proxy hours may be counted when the following conditions are met:</w:t>
      </w:r>
    </w:p>
    <w:p w14:paraId="630E24AF" w14:textId="77777777" w:rsidR="008813BF" w:rsidRPr="008813BF" w:rsidRDefault="00B86492" w:rsidP="00EE4D2A">
      <w:pPr>
        <w:pStyle w:val="ListParagraph"/>
        <w:numPr>
          <w:ilvl w:val="0"/>
          <w:numId w:val="48"/>
        </w:numPr>
        <w:pBdr>
          <w:top w:val="nil"/>
          <w:left w:val="nil"/>
          <w:bottom w:val="nil"/>
          <w:right w:val="nil"/>
          <w:between w:val="nil"/>
        </w:pBdr>
        <w:spacing w:after="0"/>
        <w:rPr>
          <w:color w:val="000000"/>
        </w:rPr>
      </w:pPr>
      <w:r w:rsidRPr="008813BF">
        <w:rPr>
          <w:rFonts w:eastAsia="Calibri" w:cs="Calibri"/>
          <w:color w:val="000000"/>
        </w:rPr>
        <w:t xml:space="preserve">The ABE program is using </w:t>
      </w:r>
      <w:r w:rsidR="008813BF" w:rsidRPr="008813BF">
        <w:rPr>
          <w:rFonts w:eastAsia="Calibri" w:cs="Calibri"/>
          <w:color w:val="000000"/>
        </w:rPr>
        <w:t>one of the following:</w:t>
      </w:r>
    </w:p>
    <w:p w14:paraId="45EE14DD" w14:textId="6132F929" w:rsidR="00B86492" w:rsidRPr="008813BF" w:rsidRDefault="008813BF" w:rsidP="00EE4D2A">
      <w:pPr>
        <w:pStyle w:val="ListParagraph"/>
        <w:numPr>
          <w:ilvl w:val="1"/>
          <w:numId w:val="48"/>
        </w:numPr>
        <w:pBdr>
          <w:top w:val="nil"/>
          <w:left w:val="nil"/>
          <w:bottom w:val="nil"/>
          <w:right w:val="nil"/>
          <w:between w:val="nil"/>
        </w:pBdr>
        <w:spacing w:after="0"/>
        <w:rPr>
          <w:color w:val="000000"/>
        </w:rPr>
      </w:pPr>
      <w:r>
        <w:rPr>
          <w:rFonts w:eastAsia="Calibri" w:cs="Calibri"/>
          <w:color w:val="000000"/>
        </w:rPr>
        <w:t>A</w:t>
      </w:r>
      <w:r w:rsidR="00B86492" w:rsidRPr="008813BF">
        <w:rPr>
          <w:rFonts w:eastAsia="Calibri" w:cs="Calibri"/>
          <w:color w:val="000000"/>
        </w:rPr>
        <w:t>n approved DL curricu</w:t>
      </w:r>
      <w:r>
        <w:rPr>
          <w:rFonts w:eastAsia="Calibri" w:cs="Calibri"/>
          <w:color w:val="000000"/>
        </w:rPr>
        <w:t>lum found on the ABE DL website;</w:t>
      </w:r>
    </w:p>
    <w:p w14:paraId="7B8D7E12" w14:textId="0D2A932F" w:rsidR="008813BF" w:rsidRPr="008813BF" w:rsidRDefault="008813BF" w:rsidP="00EE4D2A">
      <w:pPr>
        <w:pStyle w:val="ListParagraph"/>
        <w:numPr>
          <w:ilvl w:val="1"/>
          <w:numId w:val="48"/>
        </w:numPr>
        <w:pBdr>
          <w:top w:val="nil"/>
          <w:left w:val="nil"/>
          <w:bottom w:val="nil"/>
          <w:right w:val="nil"/>
          <w:between w:val="nil"/>
        </w:pBdr>
        <w:spacing w:after="0"/>
        <w:rPr>
          <w:color w:val="000000"/>
        </w:rPr>
      </w:pPr>
      <w:r>
        <w:rPr>
          <w:rFonts w:eastAsia="Calibri" w:cs="Calibri"/>
          <w:color w:val="000000"/>
        </w:rPr>
        <w:t>An approved course through a learning management system; or</w:t>
      </w:r>
    </w:p>
    <w:p w14:paraId="355D1CC9" w14:textId="02553E24" w:rsidR="008813BF" w:rsidRPr="008813BF" w:rsidRDefault="008813BF" w:rsidP="00EE4D2A">
      <w:pPr>
        <w:pStyle w:val="ListParagraph"/>
        <w:numPr>
          <w:ilvl w:val="1"/>
          <w:numId w:val="48"/>
        </w:numPr>
        <w:pBdr>
          <w:top w:val="nil"/>
          <w:left w:val="nil"/>
          <w:bottom w:val="nil"/>
          <w:right w:val="nil"/>
          <w:between w:val="nil"/>
        </w:pBdr>
        <w:spacing w:after="0"/>
        <w:rPr>
          <w:color w:val="000000"/>
        </w:rPr>
      </w:pPr>
      <w:r>
        <w:rPr>
          <w:rFonts w:eastAsia="Calibri" w:cs="Calibri"/>
          <w:color w:val="000000"/>
        </w:rPr>
        <w:t>A lesson approved using the teacher verification model (TVM).</w:t>
      </w:r>
    </w:p>
    <w:p w14:paraId="59A343D7" w14:textId="4CDD9CA0" w:rsidR="00B86492" w:rsidRPr="008813BF" w:rsidRDefault="00B86492" w:rsidP="00EE4D2A">
      <w:pPr>
        <w:pStyle w:val="ListParagraph"/>
        <w:numPr>
          <w:ilvl w:val="0"/>
          <w:numId w:val="48"/>
        </w:numPr>
        <w:pBdr>
          <w:top w:val="nil"/>
          <w:left w:val="nil"/>
          <w:bottom w:val="nil"/>
          <w:right w:val="nil"/>
          <w:between w:val="nil"/>
        </w:pBdr>
        <w:spacing w:before="0" w:after="0"/>
        <w:rPr>
          <w:color w:val="000000"/>
        </w:rPr>
      </w:pPr>
      <w:r>
        <w:t>Learner</w:t>
      </w:r>
      <w:r w:rsidRPr="008813BF">
        <w:rPr>
          <w:rFonts w:eastAsia="Calibri" w:cs="Calibri"/>
          <w:color w:val="000000"/>
        </w:rPr>
        <w:t>s are work</w:t>
      </w:r>
      <w:r w:rsidRPr="008813BF">
        <w:rPr>
          <w:color w:val="000000"/>
        </w:rPr>
        <w:t>ing independently either:</w:t>
      </w:r>
    </w:p>
    <w:p w14:paraId="676E7BF9" w14:textId="77777777" w:rsidR="00B86492" w:rsidRPr="008813BF" w:rsidRDefault="00B86492" w:rsidP="00EE4D2A">
      <w:pPr>
        <w:pStyle w:val="ListParagraph"/>
        <w:numPr>
          <w:ilvl w:val="1"/>
          <w:numId w:val="49"/>
        </w:numPr>
        <w:pBdr>
          <w:top w:val="nil"/>
          <w:left w:val="nil"/>
          <w:bottom w:val="nil"/>
          <w:right w:val="nil"/>
          <w:between w:val="nil"/>
        </w:pBdr>
        <w:spacing w:before="0" w:after="0"/>
        <w:rPr>
          <w:color w:val="000000"/>
        </w:rPr>
      </w:pPr>
      <w:r w:rsidRPr="008813BF">
        <w:rPr>
          <w:color w:val="000000"/>
        </w:rPr>
        <w:t>At a distance (not at the ABE program site); or</w:t>
      </w:r>
    </w:p>
    <w:p w14:paraId="1496FCBD" w14:textId="77777777" w:rsidR="00B86492" w:rsidRPr="008813BF" w:rsidRDefault="00B86492" w:rsidP="00EE4D2A">
      <w:pPr>
        <w:pStyle w:val="ListParagraph"/>
        <w:numPr>
          <w:ilvl w:val="1"/>
          <w:numId w:val="49"/>
        </w:numPr>
        <w:pBdr>
          <w:top w:val="nil"/>
          <w:left w:val="nil"/>
          <w:bottom w:val="nil"/>
          <w:right w:val="nil"/>
          <w:between w:val="nil"/>
        </w:pBdr>
        <w:spacing w:before="0" w:after="0"/>
        <w:rPr>
          <w:color w:val="000000"/>
        </w:rPr>
      </w:pPr>
      <w:r>
        <w:t>At</w:t>
      </w:r>
      <w:r w:rsidRPr="008813BF">
        <w:rPr>
          <w:rFonts w:eastAsia="Calibri" w:cs="Calibri"/>
          <w:color w:val="000000"/>
        </w:rPr>
        <w:t xml:space="preserve"> an ABE </w:t>
      </w:r>
      <w:r w:rsidRPr="008813BF">
        <w:rPr>
          <w:color w:val="000000"/>
        </w:rPr>
        <w:t xml:space="preserve">site (e.g. </w:t>
      </w:r>
      <w:r w:rsidRPr="008813BF">
        <w:rPr>
          <w:rFonts w:eastAsia="Calibri" w:cs="Calibri"/>
          <w:color w:val="000000"/>
        </w:rPr>
        <w:t>computer lab</w:t>
      </w:r>
      <w:r w:rsidRPr="008813BF">
        <w:rPr>
          <w:color w:val="000000"/>
        </w:rPr>
        <w:t xml:space="preserve">) and </w:t>
      </w:r>
      <w:r w:rsidRPr="008813BF">
        <w:rPr>
          <w:rFonts w:eastAsia="Calibri" w:cs="Calibri"/>
          <w:color w:val="000000"/>
        </w:rPr>
        <w:t xml:space="preserve">regular ABE contact hours </w:t>
      </w:r>
      <w:r w:rsidRPr="008813BF">
        <w:rPr>
          <w:color w:val="000000"/>
        </w:rPr>
        <w:t>are</w:t>
      </w:r>
      <w:r w:rsidRPr="008813BF">
        <w:rPr>
          <w:rFonts w:eastAsia="Calibri" w:cs="Calibri"/>
          <w:color w:val="000000"/>
        </w:rPr>
        <w:t xml:space="preserve"> </w:t>
      </w:r>
      <w:r w:rsidRPr="008813BF">
        <w:rPr>
          <w:b/>
          <w:color w:val="000000"/>
        </w:rPr>
        <w:t>not</w:t>
      </w:r>
      <w:r w:rsidRPr="008813BF">
        <w:rPr>
          <w:rFonts w:eastAsia="Calibri" w:cs="Calibri"/>
          <w:color w:val="000000"/>
        </w:rPr>
        <w:t xml:space="preserve"> collected for that same lab time.</w:t>
      </w:r>
    </w:p>
    <w:p w14:paraId="582321A3" w14:textId="77777777" w:rsidR="00D825BB" w:rsidRPr="00D825BB" w:rsidRDefault="00B86492" w:rsidP="00EE4D2A">
      <w:pPr>
        <w:pStyle w:val="ListParagraph"/>
        <w:numPr>
          <w:ilvl w:val="0"/>
          <w:numId w:val="48"/>
        </w:numPr>
        <w:pBdr>
          <w:top w:val="nil"/>
          <w:left w:val="nil"/>
          <w:bottom w:val="nil"/>
          <w:right w:val="nil"/>
          <w:between w:val="nil"/>
        </w:pBdr>
        <w:spacing w:before="0" w:after="0"/>
        <w:rPr>
          <w:color w:val="000000"/>
        </w:rPr>
      </w:pPr>
      <w:r>
        <w:t>Learner</w:t>
      </w:r>
      <w:r w:rsidRPr="008813BF">
        <w:rPr>
          <w:rFonts w:eastAsia="Calibri" w:cs="Calibri"/>
          <w:color w:val="000000"/>
        </w:rPr>
        <w:t>s meet requirements for distance learning curricula</w:t>
      </w:r>
      <w:r w:rsidR="008813BF">
        <w:rPr>
          <w:rFonts w:eastAsia="Calibri" w:cs="Calibri"/>
          <w:color w:val="000000"/>
        </w:rPr>
        <w:t>/course/lesson</w:t>
      </w:r>
      <w:r w:rsidRPr="008813BF">
        <w:rPr>
          <w:rFonts w:eastAsia="Calibri" w:cs="Calibri"/>
          <w:color w:val="000000"/>
        </w:rPr>
        <w:t xml:space="preserve"> used, such as the minimum test scores for entry and complying with intended product use, as defined by the distance learning curriculum</w:t>
      </w:r>
      <w:r w:rsidR="00D825BB">
        <w:rPr>
          <w:rFonts w:eastAsia="Calibri" w:cs="Calibri"/>
          <w:color w:val="000000"/>
        </w:rPr>
        <w:t xml:space="preserve"> developer. </w:t>
      </w:r>
    </w:p>
    <w:p w14:paraId="7F6AAD1B" w14:textId="7C6BA077" w:rsidR="00B86492" w:rsidRPr="00D825BB" w:rsidRDefault="00B86492" w:rsidP="00D825BB">
      <w:pPr>
        <w:pBdr>
          <w:top w:val="nil"/>
          <w:left w:val="nil"/>
          <w:bottom w:val="nil"/>
          <w:right w:val="nil"/>
          <w:between w:val="nil"/>
        </w:pBdr>
        <w:spacing w:before="0" w:after="0"/>
        <w:rPr>
          <w:color w:val="000000"/>
        </w:rPr>
      </w:pPr>
      <w:r w:rsidRPr="00D825BB">
        <w:rPr>
          <w:rFonts w:eastAsia="Calibri" w:cs="Calibri"/>
          <w:color w:val="000000"/>
        </w:rPr>
        <w:t xml:space="preserve">For more information on ABE program guidelines for </w:t>
      </w:r>
      <w:r w:rsidR="00D825BB">
        <w:rPr>
          <w:rFonts w:eastAsia="Calibri" w:cs="Calibri"/>
          <w:color w:val="000000"/>
        </w:rPr>
        <w:t xml:space="preserve">distance education guidelines, including approval forms and </w:t>
      </w:r>
      <w:r w:rsidRPr="00D825BB">
        <w:rPr>
          <w:rFonts w:eastAsia="Calibri" w:cs="Calibri"/>
          <w:color w:val="000000"/>
        </w:rPr>
        <w:t xml:space="preserve">determining online education </w:t>
      </w:r>
      <w:r>
        <w:t>learner</w:t>
      </w:r>
      <w:r w:rsidRPr="00D825BB">
        <w:rPr>
          <w:rFonts w:eastAsia="Calibri" w:cs="Calibri"/>
          <w:color w:val="000000"/>
        </w:rPr>
        <w:t xml:space="preserve"> eligibility, go to the </w:t>
      </w:r>
      <w:hyperlink r:id="rId28">
        <w:r w:rsidRPr="00D825BB">
          <w:rPr>
            <w:color w:val="0563C1"/>
            <w:u w:val="single"/>
          </w:rPr>
          <w:t>Minnesota ABE Distance Learning Website</w:t>
        </w:r>
      </w:hyperlink>
      <w:r w:rsidRPr="009C5776">
        <w:t xml:space="preserve"> </w:t>
      </w:r>
      <w:r w:rsidR="00D825BB">
        <w:t>(www.mnabe-distancelearning.org)</w:t>
      </w:r>
      <w:r>
        <w:t>.</w:t>
      </w:r>
    </w:p>
    <w:p w14:paraId="3A7FEBD4" w14:textId="77777777" w:rsidR="00B86492" w:rsidRDefault="00B86492" w:rsidP="00B86492">
      <w:pPr>
        <w:pBdr>
          <w:top w:val="nil"/>
          <w:left w:val="nil"/>
          <w:bottom w:val="nil"/>
          <w:right w:val="nil"/>
          <w:between w:val="nil"/>
        </w:pBdr>
        <w:spacing w:before="0" w:after="0"/>
      </w:pPr>
    </w:p>
    <w:p w14:paraId="58870A24" w14:textId="504C0BA0" w:rsidR="00B86492" w:rsidRDefault="00D825BB" w:rsidP="00B86492">
      <w:pPr>
        <w:pBdr>
          <w:top w:val="nil"/>
          <w:left w:val="nil"/>
          <w:bottom w:val="nil"/>
          <w:right w:val="nil"/>
          <w:between w:val="nil"/>
        </w:pBdr>
        <w:spacing w:before="0"/>
      </w:pPr>
      <w:r>
        <w:rPr>
          <w:rFonts w:eastAsia="Calibri" w:cs="Calibri"/>
          <w:color w:val="000000"/>
        </w:rPr>
        <w:lastRenderedPageBreak/>
        <w:t>I</w:t>
      </w:r>
      <w:r w:rsidR="00B86492">
        <w:rPr>
          <w:rFonts w:eastAsia="Calibri" w:cs="Calibri"/>
          <w:color w:val="000000"/>
        </w:rPr>
        <w:t>n-class work</w:t>
      </w:r>
      <w:r>
        <w:rPr>
          <w:rFonts w:eastAsia="Calibri" w:cs="Calibri"/>
          <w:color w:val="000000"/>
        </w:rPr>
        <w:t xml:space="preserve"> and work completed synchronously with an instructor at a distance can be counted as ABE contact hours, not as</w:t>
      </w:r>
      <w:r w:rsidRPr="00D825BB">
        <w:rPr>
          <w:rFonts w:eastAsia="Calibri" w:cs="Calibri"/>
          <w:color w:val="000000"/>
        </w:rPr>
        <w:t xml:space="preserve"> </w:t>
      </w:r>
      <w:r>
        <w:rPr>
          <w:rFonts w:eastAsia="Calibri" w:cs="Calibri"/>
          <w:color w:val="000000"/>
        </w:rPr>
        <w:t>proxy hours.</w:t>
      </w:r>
    </w:p>
    <w:p w14:paraId="4F9CF705" w14:textId="77777777" w:rsidR="00B86492" w:rsidRDefault="00B86492" w:rsidP="00B86492">
      <w:pPr>
        <w:pStyle w:val="Heading3"/>
      </w:pPr>
      <w:bookmarkStart w:id="94" w:name="_Toc60150710"/>
      <w:r>
        <w:t>Counting Distance Learning Contact Hours</w:t>
      </w:r>
      <w:bookmarkEnd w:id="94"/>
    </w:p>
    <w:p w14:paraId="53BD62E4" w14:textId="77777777" w:rsidR="00B86492" w:rsidRDefault="00B86492" w:rsidP="00B86492">
      <w:r>
        <w:t>Classroom (seat time) hours and proxy hours (PH) will be recorded as separate classes in the state data system.</w:t>
      </w:r>
    </w:p>
    <w:p w14:paraId="2387AA22" w14:textId="77777777" w:rsidR="00B86492" w:rsidRDefault="00B86492" w:rsidP="00B86492">
      <w:r>
        <w:t>There are two possible “types” of contact hours involved in distance education:</w:t>
      </w:r>
    </w:p>
    <w:p w14:paraId="2696A402" w14:textId="77777777" w:rsidR="00B86492" w:rsidRDefault="00B86492" w:rsidP="00EE4D2A">
      <w:pPr>
        <w:numPr>
          <w:ilvl w:val="0"/>
          <w:numId w:val="38"/>
        </w:numPr>
        <w:spacing w:after="0"/>
      </w:pPr>
      <w:r w:rsidRPr="009C5776">
        <w:rPr>
          <w:b/>
        </w:rPr>
        <w:t>Synchronous Hours</w:t>
      </w:r>
      <w:r>
        <w:t>: Face to face or live online interactions between an instructor and learner(s). Occur in distance learning for orientation, counseling, pre- and post-testing, or supplemental classroom instruction, either face to face or via online technologies such as  webinars, chat, Facetime, Google hangout, Skype, etc. For all synchronous hours, Minnesota ABE programs will follow the ABE Contact Hour Policy.</w:t>
      </w:r>
      <w:r w:rsidRPr="009C5776">
        <w:rPr>
          <w:b/>
        </w:rPr>
        <w:t xml:space="preserve"> </w:t>
      </w:r>
      <w:r w:rsidRPr="00DB1E2A">
        <w:rPr>
          <w:b/>
        </w:rPr>
        <w:t xml:space="preserve">This time needs to be recorded as contact hours </w:t>
      </w:r>
      <w:r>
        <w:rPr>
          <w:b/>
        </w:rPr>
        <w:t>(similar to</w:t>
      </w:r>
      <w:r w:rsidRPr="00DB1E2A">
        <w:rPr>
          <w:b/>
        </w:rPr>
        <w:t xml:space="preserve"> </w:t>
      </w:r>
      <w:r>
        <w:rPr>
          <w:b/>
        </w:rPr>
        <w:t>in-class</w:t>
      </w:r>
      <w:r w:rsidRPr="00DB1E2A">
        <w:rPr>
          <w:b/>
        </w:rPr>
        <w:t xml:space="preserve"> time</w:t>
      </w:r>
      <w:r>
        <w:rPr>
          <w:b/>
        </w:rPr>
        <w:t>)</w:t>
      </w:r>
      <w:r w:rsidRPr="00DB1E2A">
        <w:rPr>
          <w:b/>
        </w:rPr>
        <w:t>.</w:t>
      </w:r>
    </w:p>
    <w:p w14:paraId="7C1EA967" w14:textId="77777777" w:rsidR="00B86492" w:rsidRDefault="00B86492" w:rsidP="00EE4D2A">
      <w:pPr>
        <w:numPr>
          <w:ilvl w:val="0"/>
          <w:numId w:val="38"/>
        </w:numPr>
        <w:spacing w:before="0"/>
      </w:pPr>
      <w:r w:rsidRPr="009C5776">
        <w:rPr>
          <w:b/>
        </w:rPr>
        <w:t>Asynchronous Hours</w:t>
      </w:r>
      <w:r>
        <w:t xml:space="preserve">:  Instruction is provided when a learner works independently using one or more of the distance learning platforms listed in the </w:t>
      </w:r>
      <w:hyperlink r:id="rId29">
        <w:r>
          <w:rPr>
            <w:color w:val="0563C1"/>
            <w:u w:val="single"/>
          </w:rPr>
          <w:t>Minnesota ABE Distance Learning Website</w:t>
        </w:r>
      </w:hyperlink>
      <w:r>
        <w:t xml:space="preserve"> (www.mnabe-distancelearning.org). These hours could happen off-site or on-site, as long as in-class contact hours are not counted for the same activity. Off-site asynchronous hours could be completed at a learner’s home, at a public library, or any other location a learner is completing a distance learning curriculum.  An example of on-site asynchronous hours includes a learner working in an ABE program’s computer lab after class, when this time is not counted as in-class contact hours. Asynchronous DL hours are counted as mastery or time-on-task proxy hours, depending on the platform used.</w:t>
      </w:r>
      <w:r w:rsidRPr="00DB1E2A">
        <w:t xml:space="preserve"> </w:t>
      </w:r>
      <w:r w:rsidRPr="00DB1E2A">
        <w:rPr>
          <w:b/>
        </w:rPr>
        <w:t>This time needs to be recorded as proxy hours.</w:t>
      </w:r>
    </w:p>
    <w:p w14:paraId="3F55DBF7" w14:textId="77777777" w:rsidR="00B86492" w:rsidRDefault="00B86492" w:rsidP="00B86492">
      <w:r>
        <w:t xml:space="preserve">For asynchronous hours, the manner in which proxy hours are determined will vary depending upon the curriculum used. For information on proxy hours assigned to specific approved DL platforms, please refer to the </w:t>
      </w:r>
      <w:hyperlink r:id="rId30">
        <w:r>
          <w:rPr>
            <w:color w:val="0563C1"/>
            <w:u w:val="single"/>
          </w:rPr>
          <w:t>Minnesota ABE Distance Learning Website</w:t>
        </w:r>
      </w:hyperlink>
      <w:r>
        <w:t xml:space="preserve"> (</w:t>
      </w:r>
      <w:r w:rsidRPr="00DB1E2A">
        <w:t>www.mnabe-d</w:t>
      </w:r>
      <w:r>
        <w:t>istancelearning.org).</w:t>
      </w:r>
    </w:p>
    <w:p w14:paraId="5BE45CD5" w14:textId="77777777" w:rsidR="00B86492" w:rsidRDefault="00B86492" w:rsidP="00B86492">
      <w:pPr>
        <w:pStyle w:val="Heading3"/>
      </w:pPr>
      <w:bookmarkStart w:id="95" w:name="_Toc60150711"/>
      <w:r>
        <w:t>ABE Auditing Requirements</w:t>
      </w:r>
      <w:bookmarkEnd w:id="95"/>
    </w:p>
    <w:p w14:paraId="62CA49DE" w14:textId="77777777" w:rsidR="00B86492" w:rsidRDefault="00B86492" w:rsidP="00B86492">
      <w:r>
        <w:t xml:space="preserve">For auditing purposes, programs must keep records documenting student distance learning achievements and proxy hours claimed.  </w:t>
      </w:r>
      <w:r>
        <w:rPr>
          <w:b/>
        </w:rPr>
        <w:t>A digital document, pdf, or spreadsheet from a platform's reporting or admin system is generally sufficient.</w:t>
      </w:r>
      <w:r>
        <w:t xml:space="preserve"> Some other acceptable measures of documentation include:</w:t>
      </w:r>
    </w:p>
    <w:p w14:paraId="0580B879" w14:textId="77777777" w:rsidR="00B86492" w:rsidRDefault="00B86492" w:rsidP="00EE4D2A">
      <w:pPr>
        <w:pStyle w:val="ListParagraph"/>
        <w:numPr>
          <w:ilvl w:val="0"/>
          <w:numId w:val="47"/>
        </w:numPr>
      </w:pPr>
      <w:r w:rsidRPr="008813BF">
        <w:rPr>
          <w:rFonts w:eastAsia="Calibri"/>
        </w:rPr>
        <w:t xml:space="preserve">Printed </w:t>
      </w:r>
      <w:r>
        <w:t>learner</w:t>
      </w:r>
      <w:r w:rsidRPr="008813BF">
        <w:rPr>
          <w:rFonts w:eastAsia="Calibri"/>
        </w:rPr>
        <w:t xml:space="preserve"> screenshots</w:t>
      </w:r>
    </w:p>
    <w:p w14:paraId="36319FDF" w14:textId="77777777" w:rsidR="00B86492" w:rsidRDefault="00B86492" w:rsidP="00EE4D2A">
      <w:pPr>
        <w:pStyle w:val="ListParagraph"/>
        <w:numPr>
          <w:ilvl w:val="0"/>
          <w:numId w:val="47"/>
        </w:numPr>
      </w:pPr>
      <w:r w:rsidRPr="008813BF">
        <w:rPr>
          <w:rFonts w:eastAsia="Calibri"/>
        </w:rPr>
        <w:t>Printed software-generated reporting tables</w:t>
      </w:r>
    </w:p>
    <w:p w14:paraId="6567CC5A" w14:textId="0C83B551" w:rsidR="008813BF" w:rsidRDefault="00B86492" w:rsidP="00EE4D2A">
      <w:pPr>
        <w:pStyle w:val="ListParagraph"/>
        <w:numPr>
          <w:ilvl w:val="0"/>
          <w:numId w:val="47"/>
        </w:numPr>
      </w:pPr>
      <w:r w:rsidRPr="008813BF">
        <w:rPr>
          <w:rFonts w:eastAsia="Calibri"/>
        </w:rPr>
        <w:t xml:space="preserve">Teacher-signed </w:t>
      </w:r>
      <w:r>
        <w:t>learner</w:t>
      </w:r>
      <w:r w:rsidRPr="008813BF">
        <w:rPr>
          <w:rFonts w:eastAsia="Calibri"/>
        </w:rPr>
        <w:t xml:space="preserve"> logs</w:t>
      </w:r>
    </w:p>
    <w:p w14:paraId="33CFA850" w14:textId="4E0A46A7" w:rsidR="008813BF" w:rsidRPr="008813BF" w:rsidRDefault="008813BF" w:rsidP="00EE4D2A">
      <w:pPr>
        <w:pStyle w:val="ListParagraph"/>
        <w:numPr>
          <w:ilvl w:val="0"/>
          <w:numId w:val="47"/>
        </w:numPr>
      </w:pPr>
      <w:r>
        <w:t xml:space="preserve">Other approved documentation as identified on the </w:t>
      </w:r>
      <w:hyperlink r:id="rId31">
        <w:r w:rsidRPr="008813BF">
          <w:rPr>
            <w:color w:val="0563C1"/>
            <w:u w:val="single"/>
          </w:rPr>
          <w:t>Minnesota ABE Distance Learning Website</w:t>
        </w:r>
      </w:hyperlink>
      <w:r>
        <w:t xml:space="preserve"> (www.mnabe-distancelearning.org)</w:t>
      </w:r>
    </w:p>
    <w:p w14:paraId="28E8CDD1" w14:textId="77777777" w:rsidR="00B86492" w:rsidRDefault="00B86492" w:rsidP="00B86492">
      <w:r>
        <w:t xml:space="preserve">The documentation must: </w:t>
      </w:r>
    </w:p>
    <w:p w14:paraId="062CA212" w14:textId="6F67306E" w:rsidR="00B86492" w:rsidRDefault="00B86492" w:rsidP="00EE4D2A">
      <w:pPr>
        <w:numPr>
          <w:ilvl w:val="0"/>
          <w:numId w:val="41"/>
        </w:numPr>
        <w:pBdr>
          <w:top w:val="nil"/>
          <w:left w:val="nil"/>
          <w:bottom w:val="nil"/>
          <w:right w:val="nil"/>
          <w:between w:val="nil"/>
        </w:pBdr>
        <w:spacing w:after="0"/>
        <w:rPr>
          <w:color w:val="000000"/>
        </w:rPr>
      </w:pPr>
      <w:r>
        <w:rPr>
          <w:rFonts w:eastAsia="Calibri" w:cs="Calibri"/>
          <w:color w:val="000000"/>
        </w:rPr>
        <w:lastRenderedPageBreak/>
        <w:t>Include the name of the distance learning product</w:t>
      </w:r>
      <w:r w:rsidR="00136297">
        <w:rPr>
          <w:rFonts w:eastAsia="Calibri" w:cs="Calibri"/>
          <w:color w:val="000000"/>
        </w:rPr>
        <w:t xml:space="preserve">, software, </w:t>
      </w:r>
      <w:r w:rsidR="00D825BB">
        <w:rPr>
          <w:rFonts w:eastAsia="Calibri" w:cs="Calibri"/>
          <w:color w:val="000000"/>
        </w:rPr>
        <w:t xml:space="preserve">course </w:t>
      </w:r>
      <w:r w:rsidR="00136297">
        <w:rPr>
          <w:rFonts w:eastAsia="Calibri" w:cs="Calibri"/>
          <w:color w:val="000000"/>
        </w:rPr>
        <w:t>or lesson</w:t>
      </w:r>
      <w:r w:rsidR="008813BF">
        <w:rPr>
          <w:rFonts w:eastAsia="Calibri" w:cs="Calibri"/>
          <w:color w:val="000000"/>
        </w:rPr>
        <w:t>;</w:t>
      </w:r>
    </w:p>
    <w:p w14:paraId="79524987" w14:textId="6D6B3104" w:rsidR="00B86492" w:rsidRDefault="00B86492" w:rsidP="00EE4D2A">
      <w:pPr>
        <w:numPr>
          <w:ilvl w:val="0"/>
          <w:numId w:val="41"/>
        </w:numPr>
        <w:pBdr>
          <w:top w:val="nil"/>
          <w:left w:val="nil"/>
          <w:bottom w:val="nil"/>
          <w:right w:val="nil"/>
          <w:between w:val="nil"/>
        </w:pBdr>
        <w:spacing w:before="0" w:after="0"/>
        <w:rPr>
          <w:color w:val="000000"/>
        </w:rPr>
      </w:pPr>
      <w:bookmarkStart w:id="96" w:name="_gjdgxs" w:colFirst="0" w:colLast="0"/>
      <w:bookmarkEnd w:id="96"/>
      <w:r>
        <w:rPr>
          <w:rFonts w:eastAsia="Calibri" w:cs="Calibri"/>
          <w:color w:val="000000"/>
        </w:rPr>
        <w:t xml:space="preserve">List the specific unit(s) the </w:t>
      </w:r>
      <w:r>
        <w:t>learner</w:t>
      </w:r>
      <w:r>
        <w:rPr>
          <w:rFonts w:eastAsia="Calibri" w:cs="Calibri"/>
          <w:color w:val="000000"/>
        </w:rPr>
        <w:t xml:space="preserve"> completed o</w:t>
      </w:r>
      <w:r>
        <w:t>r mastered</w:t>
      </w:r>
      <w:r w:rsidR="008813BF">
        <w:t>;</w:t>
      </w:r>
    </w:p>
    <w:p w14:paraId="64DBBAB3" w14:textId="7D1519AB" w:rsidR="00B86492" w:rsidRDefault="00B86492" w:rsidP="00EE4D2A">
      <w:pPr>
        <w:numPr>
          <w:ilvl w:val="0"/>
          <w:numId w:val="41"/>
        </w:numPr>
        <w:pBdr>
          <w:top w:val="nil"/>
          <w:left w:val="nil"/>
          <w:bottom w:val="nil"/>
          <w:right w:val="nil"/>
          <w:between w:val="nil"/>
        </w:pBdr>
        <w:spacing w:before="0" w:after="0"/>
        <w:rPr>
          <w:color w:val="000000"/>
        </w:rPr>
      </w:pPr>
      <w:r>
        <w:rPr>
          <w:rFonts w:eastAsia="Calibri" w:cs="Calibri"/>
          <w:color w:val="000000"/>
        </w:rPr>
        <w:t xml:space="preserve">Show that a </w:t>
      </w:r>
      <w:r>
        <w:t>learner</w:t>
      </w:r>
      <w:r>
        <w:rPr>
          <w:rFonts w:eastAsia="Calibri" w:cs="Calibri"/>
          <w:color w:val="000000"/>
        </w:rPr>
        <w:t xml:space="preserve"> completed and/or mastered the unit according to standards</w:t>
      </w:r>
      <w:r w:rsidR="008813BF">
        <w:rPr>
          <w:rFonts w:eastAsia="Calibri" w:cs="Calibri"/>
          <w:color w:val="000000"/>
        </w:rPr>
        <w:t>; and</w:t>
      </w:r>
    </w:p>
    <w:p w14:paraId="5C964C34" w14:textId="74742300" w:rsidR="00B86492" w:rsidRDefault="00B86492" w:rsidP="00EE4D2A">
      <w:pPr>
        <w:numPr>
          <w:ilvl w:val="0"/>
          <w:numId w:val="41"/>
        </w:numPr>
        <w:pBdr>
          <w:top w:val="nil"/>
          <w:left w:val="nil"/>
          <w:bottom w:val="nil"/>
          <w:right w:val="nil"/>
          <w:between w:val="nil"/>
        </w:pBdr>
        <w:spacing w:before="0"/>
        <w:rPr>
          <w:color w:val="000000"/>
        </w:rPr>
      </w:pPr>
      <w:r>
        <w:rPr>
          <w:rFonts w:eastAsia="Calibri" w:cs="Calibri"/>
          <w:color w:val="000000"/>
        </w:rPr>
        <w:t>Include a date of completion</w:t>
      </w:r>
      <w:r w:rsidR="008813BF">
        <w:rPr>
          <w:rFonts w:eastAsia="Calibri" w:cs="Calibri"/>
          <w:color w:val="000000"/>
        </w:rPr>
        <w:t>.</w:t>
      </w:r>
    </w:p>
    <w:p w14:paraId="0CF6454E" w14:textId="77777777" w:rsidR="00B86492" w:rsidRDefault="00B86492" w:rsidP="00B86492">
      <w:r>
        <w:t>In an audit, programs must present all required documentation or risk having to pay back state and federal money earned from undocumented proxy hours.</w:t>
      </w:r>
    </w:p>
    <w:p w14:paraId="5ECD6FB7" w14:textId="77777777" w:rsidR="00B86492" w:rsidRDefault="00B86492" w:rsidP="00B86492">
      <w:r>
        <w:t xml:space="preserve">For specific documentation requirements by distance learning curricula, </w:t>
      </w:r>
      <w:r w:rsidRPr="00F21342">
        <w:t xml:space="preserve">go to the </w:t>
      </w:r>
      <w:hyperlink r:id="rId32">
        <w:r w:rsidRPr="00F21342">
          <w:rPr>
            <w:color w:val="0563C1"/>
            <w:u w:val="single"/>
          </w:rPr>
          <w:t>Minnesota ABE Distance Learning Website</w:t>
        </w:r>
      </w:hyperlink>
      <w:r w:rsidRPr="00F21342">
        <w:t xml:space="preserve"> (www.mnabe-distancelearning.org).</w:t>
      </w:r>
    </w:p>
    <w:p w14:paraId="0A43AA08" w14:textId="77777777" w:rsidR="00B86492" w:rsidRDefault="00B86492" w:rsidP="00B86492">
      <w:pPr>
        <w:pStyle w:val="Heading3"/>
      </w:pPr>
      <w:bookmarkStart w:id="97" w:name="_Toc60150712"/>
      <w:r>
        <w:t>Federally Reported Distance Learning Participants</w:t>
      </w:r>
      <w:bookmarkEnd w:id="97"/>
    </w:p>
    <w:p w14:paraId="60DEB39F" w14:textId="77777777" w:rsidR="00B86492" w:rsidRDefault="00B86492" w:rsidP="00B86492">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5A9DB5E0" w14:textId="77777777" w:rsidR="00B86492" w:rsidRDefault="00B86492" w:rsidP="00B86492">
      <w:pPr>
        <w:pStyle w:val="Heading3"/>
      </w:pPr>
      <w:bookmarkStart w:id="98" w:name="_Toc60150713"/>
      <w:r>
        <w:t>Approved Distance Learning Curricula</w:t>
      </w:r>
      <w:bookmarkEnd w:id="98"/>
    </w:p>
    <w:p w14:paraId="2C0333C7" w14:textId="797193C7" w:rsidR="00D825BB" w:rsidRDefault="00D825BB" w:rsidP="00B86492">
      <w:r>
        <w:t xml:space="preserve">Overall, there are three types of distance learning </w:t>
      </w:r>
      <w:r w:rsidR="00EE4D2A">
        <w:t xml:space="preserve">curricula </w:t>
      </w:r>
      <w:r>
        <w:t>that can get approved for proxy hours</w:t>
      </w:r>
      <w:r w:rsidR="00EE4D2A">
        <w:t>:</w:t>
      </w:r>
    </w:p>
    <w:p w14:paraId="72B9B9C5" w14:textId="72ADA39F" w:rsidR="00D825BB" w:rsidRDefault="00D825BB" w:rsidP="00EE4D2A">
      <w:pPr>
        <w:pStyle w:val="ListParagraph"/>
        <w:numPr>
          <w:ilvl w:val="0"/>
          <w:numId w:val="50"/>
        </w:numPr>
      </w:pPr>
      <w:r>
        <w:t xml:space="preserve">A pre-packaged </w:t>
      </w:r>
      <w:r w:rsidRPr="00D825BB">
        <w:rPr>
          <w:b/>
        </w:rPr>
        <w:t xml:space="preserve">distance learning curriculum </w:t>
      </w:r>
      <w:r w:rsidR="00F21342">
        <w:rPr>
          <w:b/>
        </w:rPr>
        <w:t>platform</w:t>
      </w:r>
      <w:r>
        <w:t>;</w:t>
      </w:r>
    </w:p>
    <w:p w14:paraId="5A18A364" w14:textId="7AFC1BF9" w:rsidR="00D825BB" w:rsidRDefault="00D825BB" w:rsidP="00EE4D2A">
      <w:pPr>
        <w:pStyle w:val="ListParagraph"/>
        <w:numPr>
          <w:ilvl w:val="0"/>
          <w:numId w:val="50"/>
        </w:numPr>
      </w:pPr>
      <w:r>
        <w:t>A</w:t>
      </w:r>
      <w:r w:rsidR="00EE4D2A">
        <w:t xml:space="preserve"> teacher-created</w:t>
      </w:r>
      <w:r>
        <w:t xml:space="preserve"> </w:t>
      </w:r>
      <w:r w:rsidRPr="00D825BB">
        <w:rPr>
          <w:b/>
        </w:rPr>
        <w:t>course offered through a learning management system</w:t>
      </w:r>
      <w:r>
        <w:t>; and</w:t>
      </w:r>
    </w:p>
    <w:p w14:paraId="0AD31C48" w14:textId="1BF6E75A" w:rsidR="00D825BB" w:rsidRDefault="00D825BB" w:rsidP="00EE4D2A">
      <w:pPr>
        <w:pStyle w:val="ListParagraph"/>
        <w:numPr>
          <w:ilvl w:val="0"/>
          <w:numId w:val="50"/>
        </w:numPr>
      </w:pPr>
      <w:r>
        <w:t xml:space="preserve">A </w:t>
      </w:r>
      <w:r w:rsidRPr="00D825BB">
        <w:rPr>
          <w:b/>
        </w:rPr>
        <w:t xml:space="preserve">lesson </w:t>
      </w:r>
      <w:r>
        <w:t>created by a teacher.</w:t>
      </w:r>
    </w:p>
    <w:p w14:paraId="52A08CAD" w14:textId="77777777" w:rsidR="00D825BB" w:rsidRDefault="00D825BB" w:rsidP="00B86492">
      <w:r>
        <w:t>Approval for each type of distance learning differs.</w:t>
      </w:r>
    </w:p>
    <w:p w14:paraId="6F57276B" w14:textId="7194F153" w:rsidR="00B86492" w:rsidRDefault="00D825BB" w:rsidP="00B86492">
      <w:r w:rsidRPr="00D825BB">
        <w:rPr>
          <w:b/>
        </w:rPr>
        <w:t xml:space="preserve">For Distance Learning Curriculum </w:t>
      </w:r>
      <w:r w:rsidR="00F21342">
        <w:rPr>
          <w:b/>
        </w:rPr>
        <w:t>Platform</w:t>
      </w:r>
      <w:r w:rsidRPr="00D825BB">
        <w:rPr>
          <w:b/>
        </w:rPr>
        <w:t xml:space="preserve">s:  </w:t>
      </w:r>
      <w:r w:rsidR="00B86492">
        <w:t>There are two categories of approved DL platforms available to Minnesota ABE:</w:t>
      </w:r>
    </w:p>
    <w:p w14:paraId="7D9013ED" w14:textId="77777777" w:rsidR="00B86492" w:rsidRDefault="00B86492" w:rsidP="00EE4D2A">
      <w:pPr>
        <w:numPr>
          <w:ilvl w:val="0"/>
          <w:numId w:val="40"/>
        </w:numPr>
        <w:pBdr>
          <w:top w:val="nil"/>
          <w:left w:val="nil"/>
          <w:bottom w:val="nil"/>
          <w:right w:val="nil"/>
          <w:between w:val="nil"/>
        </w:pBdr>
        <w:spacing w:after="0"/>
        <w:rPr>
          <w:color w:val="000000"/>
        </w:rPr>
      </w:pPr>
      <w:r>
        <w:t>Products purchased and supported with state funds (currently Edmentum and Burlington English).</w:t>
      </w:r>
    </w:p>
    <w:p w14:paraId="1B596635" w14:textId="77777777" w:rsidR="00B86492" w:rsidRPr="000A08A1" w:rsidRDefault="00B86492" w:rsidP="00EE4D2A">
      <w:pPr>
        <w:numPr>
          <w:ilvl w:val="0"/>
          <w:numId w:val="40"/>
        </w:numPr>
        <w:pBdr>
          <w:top w:val="nil"/>
          <w:left w:val="nil"/>
          <w:bottom w:val="nil"/>
          <w:right w:val="nil"/>
          <w:between w:val="nil"/>
        </w:pBdr>
        <w:spacing w:before="0" w:after="0"/>
        <w:rPr>
          <w:color w:val="000000"/>
        </w:rPr>
      </w:pPr>
      <w:r>
        <w:t>Products that</w:t>
      </w:r>
      <w:r>
        <w:rPr>
          <w:rFonts w:eastAsia="Calibri" w:cs="Calibri"/>
          <w:color w:val="000000"/>
        </w:rPr>
        <w:t xml:space="preserve"> are</w:t>
      </w:r>
      <w:r>
        <w:t xml:space="preserve"> chosen by and purchased by individual programs/consortia (or are free).</w:t>
      </w:r>
    </w:p>
    <w:p w14:paraId="21572BDD" w14:textId="52A439F5" w:rsidR="00D825BB" w:rsidRDefault="00B86492" w:rsidP="00D825BB">
      <w:pPr>
        <w:pBdr>
          <w:top w:val="nil"/>
          <w:left w:val="nil"/>
          <w:bottom w:val="nil"/>
          <w:right w:val="nil"/>
          <w:between w:val="nil"/>
        </w:pBdr>
      </w:pPr>
      <w:r>
        <w:t xml:space="preserve">A current list of approved DL platforms can be found at </w:t>
      </w:r>
      <w:hyperlink r:id="rId33">
        <w:r>
          <w:rPr>
            <w:color w:val="0563C1"/>
            <w:u w:val="single"/>
          </w:rPr>
          <w:t>MNABE Distance Learning Page on Approved Platforms</w:t>
        </w:r>
      </w:hyperlink>
      <w:r>
        <w:t xml:space="preserve"> (</w:t>
      </w:r>
      <w:r w:rsidR="00D825BB" w:rsidRPr="00EE4D2A">
        <w:t>http://mnabe-distancelearning.org/approved-dl-platforms</w:t>
      </w:r>
      <w:r>
        <w:t>).</w:t>
      </w:r>
    </w:p>
    <w:p w14:paraId="5F3541DC" w14:textId="448EC296" w:rsidR="00D825BB" w:rsidRPr="00F21342" w:rsidRDefault="00D825BB" w:rsidP="00D825BB">
      <w:pPr>
        <w:pBdr>
          <w:top w:val="nil"/>
          <w:left w:val="nil"/>
          <w:bottom w:val="nil"/>
          <w:right w:val="nil"/>
          <w:between w:val="nil"/>
        </w:pBdr>
      </w:pPr>
      <w:r w:rsidRPr="00EE4D2A">
        <w:rPr>
          <w:b/>
        </w:rPr>
        <w:t xml:space="preserve">For </w:t>
      </w:r>
      <w:r w:rsidR="00F21342" w:rsidRPr="00EE4D2A">
        <w:rPr>
          <w:b/>
        </w:rPr>
        <w:t>Courses</w:t>
      </w:r>
      <w:r w:rsidR="00EE4D2A" w:rsidRPr="00EE4D2A">
        <w:rPr>
          <w:b/>
        </w:rPr>
        <w:t xml:space="preserve"> </w:t>
      </w:r>
      <w:r w:rsidR="00EE4D2A">
        <w:rPr>
          <w:b/>
        </w:rPr>
        <w:t xml:space="preserve">in a </w:t>
      </w:r>
      <w:r w:rsidR="00EE4D2A" w:rsidRPr="00EE4D2A">
        <w:rPr>
          <w:b/>
        </w:rPr>
        <w:t>Learning Management System</w:t>
      </w:r>
      <w:r w:rsidRPr="00EE4D2A">
        <w:rPr>
          <w:b/>
        </w:rPr>
        <w:t xml:space="preserve">: </w:t>
      </w:r>
      <w:r w:rsidRPr="00F21342">
        <w:t xml:space="preserve"> T</w:t>
      </w:r>
      <w:r w:rsidR="00F21342">
        <w:t xml:space="preserve">o get approved, a course must </w:t>
      </w:r>
      <w:r w:rsidR="00EE4D2A">
        <w:t>meet the requirements and complete the application process</w:t>
      </w:r>
      <w:r w:rsidR="00F21342">
        <w:t>. T</w:t>
      </w:r>
      <w:r w:rsidRPr="00F21342">
        <w:t>here</w:t>
      </w:r>
      <w:r w:rsidR="00F21342" w:rsidRPr="00F21342">
        <w:t xml:space="preserve"> is a form and process described on the </w:t>
      </w:r>
      <w:hyperlink r:id="rId34">
        <w:r w:rsidR="00F21342" w:rsidRPr="00F21342">
          <w:rPr>
            <w:color w:val="0563C1"/>
            <w:u w:val="single"/>
          </w:rPr>
          <w:t>Minnesota ABE Distance Learning Website</w:t>
        </w:r>
      </w:hyperlink>
      <w:r w:rsidR="00F21342" w:rsidRPr="00F21342">
        <w:t xml:space="preserve"> (www.mnabe-distancelearning.org).</w:t>
      </w:r>
    </w:p>
    <w:p w14:paraId="59D17153" w14:textId="54EC2858" w:rsidR="00F21342" w:rsidRPr="00C002D5" w:rsidRDefault="00F21342" w:rsidP="00D825BB">
      <w:pPr>
        <w:pBdr>
          <w:top w:val="nil"/>
          <w:left w:val="nil"/>
          <w:bottom w:val="nil"/>
          <w:right w:val="nil"/>
          <w:between w:val="nil"/>
        </w:pBdr>
        <w:rPr>
          <w:color w:val="000000"/>
        </w:rPr>
      </w:pPr>
      <w:r w:rsidRPr="00D825BB">
        <w:rPr>
          <w:b/>
        </w:rPr>
        <w:t xml:space="preserve">For </w:t>
      </w:r>
      <w:r>
        <w:rPr>
          <w:b/>
        </w:rPr>
        <w:t>Teacher-Created Lessons</w:t>
      </w:r>
      <w:r w:rsidRPr="00D825BB">
        <w:rPr>
          <w:b/>
        </w:rPr>
        <w:t xml:space="preserve">:  </w:t>
      </w:r>
      <w:r>
        <w:t>T</w:t>
      </w:r>
      <w:r w:rsidR="00EE4D2A">
        <w:t>o get approved, the teacher must develop and deliver the lesson and complete an online form. T</w:t>
      </w:r>
      <w:r>
        <w:t>here is a form and process described on</w:t>
      </w:r>
      <w:r w:rsidRPr="00F21342">
        <w:t xml:space="preserve"> the </w:t>
      </w:r>
      <w:hyperlink r:id="rId35">
        <w:r w:rsidRPr="00F21342">
          <w:rPr>
            <w:color w:val="0563C1"/>
            <w:u w:val="single"/>
          </w:rPr>
          <w:t>Minnesota ABE Distance Learning Website</w:t>
        </w:r>
      </w:hyperlink>
      <w:r w:rsidRPr="00F21342">
        <w:t xml:space="preserve"> (www.mnabe-distancelearning.org).</w:t>
      </w:r>
    </w:p>
    <w:p w14:paraId="180364A4" w14:textId="77777777" w:rsidR="00B86492" w:rsidRDefault="00B86492" w:rsidP="00B86492">
      <w:pPr>
        <w:pStyle w:val="Heading3"/>
      </w:pPr>
      <w:bookmarkStart w:id="99" w:name="_Toc60150714"/>
      <w:r>
        <w:lastRenderedPageBreak/>
        <w:t>To Get a Distance Learning Curriculum Approved</w:t>
      </w:r>
      <w:bookmarkEnd w:id="99"/>
    </w:p>
    <w:p w14:paraId="55389835" w14:textId="77777777" w:rsidR="00B86492" w:rsidRDefault="00B86492" w:rsidP="00B86492">
      <w:pPr>
        <w:pBdr>
          <w:top w:val="nil"/>
          <w:left w:val="nil"/>
          <w:bottom w:val="nil"/>
          <w:right w:val="nil"/>
          <w:between w:val="nil"/>
        </w:pBdr>
        <w:spacing w:before="0" w:after="0"/>
      </w:pPr>
      <w:r>
        <w:t xml:space="preserve">Information and forms detailing what an ABE program need in order to approve a distance learning curriculum for proxy hour purposes can be found at </w:t>
      </w:r>
      <w:hyperlink r:id="rId36">
        <w:r>
          <w:rPr>
            <w:color w:val="0563C1"/>
            <w:u w:val="single"/>
          </w:rPr>
          <w:t>MNABE Distance Learning Page on Approved Platforms</w:t>
        </w:r>
      </w:hyperlink>
      <w:r>
        <w:t xml:space="preserve"> (</w:t>
      </w:r>
      <w:r w:rsidRPr="00C55B06">
        <w:t>http://mnabe-distancelearning.org/approved-dl-platforms</w:t>
      </w:r>
      <w:r>
        <w:t xml:space="preserve">). </w:t>
      </w:r>
    </w:p>
    <w:p w14:paraId="7733FEAB" w14:textId="77777777" w:rsidR="00B86492" w:rsidRDefault="00B86492" w:rsidP="008A6055">
      <w:pPr>
        <w:pStyle w:val="Heading2"/>
      </w:pPr>
      <w:bookmarkStart w:id="100" w:name="_ijbk73ixv7xe" w:colFirst="0" w:colLast="0"/>
      <w:bookmarkStart w:id="101" w:name="_Toc60150715"/>
      <w:bookmarkEnd w:id="100"/>
      <w:r>
        <w:t>Helpful Definitions</w:t>
      </w:r>
      <w:bookmarkEnd w:id="101"/>
    </w:p>
    <w:p w14:paraId="20BDE906" w14:textId="77777777" w:rsidR="00B86492" w:rsidRPr="00C55B06" w:rsidRDefault="00B86492" w:rsidP="00B86492">
      <w:pPr>
        <w:rPr>
          <w:b/>
        </w:rPr>
      </w:pPr>
      <w:r w:rsidRPr="00C55B06">
        <w:rPr>
          <w:b/>
        </w:rPr>
        <w:t>Distance Learning (DL) and Distance Education (DE)</w:t>
      </w:r>
    </w:p>
    <w:p w14:paraId="30A14B3F" w14:textId="77777777" w:rsidR="00B86492" w:rsidRDefault="00B86492" w:rsidP="00B86492">
      <w:pPr>
        <w:ind w:left="720"/>
      </w:pPr>
      <w:r w:rsidRPr="00C55B06">
        <w:rPr>
          <w:b/>
        </w:rPr>
        <w:t>DE</w:t>
      </w:r>
      <w:r>
        <w:t>: A broad term to cover all aspects of programming/instruction that allows for learning outside the classroom</w:t>
      </w:r>
    </w:p>
    <w:p w14:paraId="36D06EFA" w14:textId="77777777" w:rsidR="00B86492" w:rsidRDefault="00B86492" w:rsidP="00B86492">
      <w:pPr>
        <w:ind w:left="720"/>
      </w:pPr>
      <w:r w:rsidRPr="00C55B06">
        <w:rPr>
          <w:b/>
        </w:rPr>
        <w:t>DL</w:t>
      </w:r>
      <w:r>
        <w:t>: What learners are actually doing/working on. We usually use ‘DL’ in MN ABE.</w:t>
      </w:r>
    </w:p>
    <w:p w14:paraId="753E4469" w14:textId="77777777" w:rsidR="00B86492" w:rsidRDefault="00B86492" w:rsidP="00B86492">
      <w:r w:rsidRPr="00C55B06">
        <w:rPr>
          <w:b/>
        </w:rPr>
        <w:t>Pure DL</w:t>
      </w:r>
      <w:r>
        <w:t xml:space="preserve">: Delivered almost totally at a distance; very minimal face-to-face interaction, if any. </w:t>
      </w:r>
    </w:p>
    <w:p w14:paraId="70D356F2" w14:textId="77777777" w:rsidR="00B86492" w:rsidRDefault="00B86492" w:rsidP="00B86492">
      <w:r w:rsidRPr="00C55B06">
        <w:rPr>
          <w:b/>
        </w:rPr>
        <w:t>Supported DL</w:t>
      </w:r>
      <w:r>
        <w:t>: Learner receives face to face orientation, but after that most or all work and interaction are at a distance (most common in MN ABE).</w:t>
      </w:r>
    </w:p>
    <w:p w14:paraId="76BB63D8" w14:textId="77777777" w:rsidR="00B86492" w:rsidRDefault="00B86492" w:rsidP="00B86492">
      <w:pPr>
        <w:rPr>
          <w:sz w:val="24"/>
          <w:szCs w:val="24"/>
        </w:rPr>
      </w:pPr>
      <w:r w:rsidRPr="00C55B06">
        <w:rPr>
          <w:b/>
        </w:rPr>
        <w:t xml:space="preserve">Hybrid Learning = </w:t>
      </w:r>
      <w:r>
        <w:rPr>
          <w:b/>
        </w:rPr>
        <w:t>B</w:t>
      </w:r>
      <w:r w:rsidRPr="00C55B06">
        <w:rPr>
          <w:b/>
        </w:rPr>
        <w:t>lended learning (BL)</w:t>
      </w:r>
      <w:r>
        <w:t>: There are several instructional models, but generally, it’s regular classroom instruction combined with distance learning, where distance is added to intensify or accelerate instruction. Classroom teacher is involved in assigning online work, checking on, and supporting learners in that work. Moves the role of technology beyond that of a useful tool to support learning to being the actual place where the instruction, activities, and assessment occur. Most staff time-intensive, but learners also make the most progress/gains.</w:t>
      </w:r>
    </w:p>
    <w:p w14:paraId="0DF23EE5" w14:textId="77777777" w:rsidR="00B86492" w:rsidRDefault="00B86492" w:rsidP="00B86492">
      <w:r w:rsidRPr="00C55B06">
        <w:rPr>
          <w:b/>
        </w:rPr>
        <w:t>Classroom Technology Integration (CTI)</w:t>
      </w:r>
      <w:r>
        <w:t>:  Teachers leverage technologies to support their in-class instruction, use class time to strengthen learners’ digital literacy skills, or both.</w:t>
      </w:r>
    </w:p>
    <w:p w14:paraId="2163A08C" w14:textId="77777777" w:rsidR="00B86492" w:rsidRDefault="00B86492" w:rsidP="00B86492">
      <w:r w:rsidRPr="00CB4EEB">
        <w:rPr>
          <w:b/>
        </w:rPr>
        <w:t>Dual Enrolled</w:t>
      </w:r>
      <w:r>
        <w:t xml:space="preserve">: The learner who is taking F2F class(es) and is also enrolled in pure or supported DL, but the two do not overlap in content or in teacher/staff  (also common in MN ABE). </w:t>
      </w:r>
    </w:p>
    <w:p w14:paraId="0612EE09" w14:textId="77777777" w:rsidR="00B86492" w:rsidRDefault="00B86492" w:rsidP="00B86492">
      <w:r w:rsidRPr="00CB4EEB">
        <w:rPr>
          <w:b/>
        </w:rPr>
        <w:t>Proxy Hours (PH)</w:t>
      </w:r>
      <w:r>
        <w:t>: DL contact hours that may be earned based on face to face time or mastery of content, depending on how the DL platform is constructed and used by learners.</w:t>
      </w:r>
    </w:p>
    <w:p w14:paraId="1F427436" w14:textId="77777777" w:rsidR="00B86492" w:rsidRDefault="00B86492" w:rsidP="00B86492">
      <w:r w:rsidRPr="00CB4EEB">
        <w:rPr>
          <w:b/>
        </w:rPr>
        <w:t>Synchronous</w:t>
      </w:r>
      <w:r>
        <w:t xml:space="preserve"> (learning, communication, etc.): Instruction is happening with teachers and students at the same time; interactions are conducted in real time. Examples include face to face classes, live webinars, chat, Facetime, Google hangout, Skype, etc. </w:t>
      </w:r>
    </w:p>
    <w:p w14:paraId="49C5542A" w14:textId="44567908" w:rsidR="008A6055" w:rsidRDefault="00B86492" w:rsidP="008A6055">
      <w:r w:rsidRPr="00CB4EEB">
        <w:rPr>
          <w:b/>
        </w:rPr>
        <w:t xml:space="preserve">Asynchronous </w:t>
      </w:r>
      <w:r>
        <w:t xml:space="preserve">(or sequential): Instruction is not happening with teachers and students at the same time. Examples include email, blog, video, online discussion and comments, online courses, Twitter, Facebook, </w:t>
      </w:r>
      <w:r w:rsidR="008A6055">
        <w:t>etc.</w:t>
      </w:r>
    </w:p>
    <w:p w14:paraId="446E04E4" w14:textId="31D9EAE8" w:rsidR="008A6055" w:rsidRDefault="008A6055">
      <w:pPr>
        <w:spacing w:before="120" w:after="0"/>
      </w:pPr>
      <w:r>
        <w:br w:type="page"/>
      </w:r>
    </w:p>
    <w:p w14:paraId="1015915D" w14:textId="77777777" w:rsidR="008A6055" w:rsidRPr="008A6055" w:rsidRDefault="008A6055" w:rsidP="008A6055">
      <w:pPr>
        <w:sectPr w:rsidR="008A6055" w:rsidRPr="008A6055" w:rsidSect="00F21CD8">
          <w:footerReference w:type="default" r:id="rId37"/>
          <w:footerReference w:type="first" r:id="rId38"/>
          <w:pgSz w:w="12240" w:h="15840" w:code="1"/>
          <w:pgMar w:top="1440" w:right="1440" w:bottom="1440" w:left="1440" w:header="720" w:footer="720" w:gutter="0"/>
          <w:cols w:space="720"/>
          <w:titlePg/>
          <w:docGrid w:linePitch="360"/>
        </w:sectPr>
      </w:pPr>
    </w:p>
    <w:p w14:paraId="2CCB02B0" w14:textId="77777777" w:rsidR="00F21CD8" w:rsidRDefault="00D501DB" w:rsidP="00D501DB">
      <w:pPr>
        <w:pStyle w:val="Heading1"/>
      </w:pPr>
      <w:bookmarkStart w:id="102" w:name="_Toc60150716"/>
      <w:r>
        <w:lastRenderedPageBreak/>
        <w:t>Outcome Measures Definitions</w:t>
      </w:r>
      <w:bookmarkEnd w:id="102"/>
    </w:p>
    <w:p w14:paraId="0332EF23" w14:textId="77777777" w:rsidR="00740B34" w:rsidRDefault="00740B34" w:rsidP="00740B34">
      <w:r>
        <w:t xml:space="preserve">These are the leveled scores for the approved tests utilizing the </w:t>
      </w:r>
      <w:r w:rsidR="00D501DB">
        <w:t>Educational Functioning Level Descriptors for Adult Basic Education, as established by the U.S. Department of Education’s Office of Career, Technical and Adult Education (OCTAE)</w:t>
      </w:r>
      <w:r>
        <w:t>. The level descriptors</w:t>
      </w:r>
      <w:r w:rsidR="00D501DB">
        <w:t xml:space="preserve"> outline </w:t>
      </w:r>
      <w:r>
        <w:t xml:space="preserve">Language/English Language Arts (ELA), Mathematics and English as a Second Language (ESL) skills at </w:t>
      </w:r>
      <w:r w:rsidR="00D501DB">
        <w:t>the 12 levels for ABE students according to pre- and post-tests (l</w:t>
      </w:r>
      <w:r w:rsidR="004C180B">
        <w:t>evels ABE 1-6 and ESL 1-6).</w:t>
      </w:r>
      <w:r w:rsidR="00F0722A">
        <w:t xml:space="preserve"> The ABE levels include Language/English Language Arts and Mathematics descriptions of student abilities at each level.</w:t>
      </w:r>
    </w:p>
    <w:p w14:paraId="540CB2FB" w14:textId="77777777" w:rsidR="00740B34" w:rsidRDefault="00740B34" w:rsidP="005D52E6">
      <w:pPr>
        <w:pStyle w:val="Heading2"/>
      </w:pPr>
      <w:bookmarkStart w:id="103" w:name="_Toc60150717"/>
      <w:r>
        <w:t>Test Benchmarks</w:t>
      </w:r>
      <w:bookmarkEnd w:id="103"/>
    </w:p>
    <w:p w14:paraId="063B39E8" w14:textId="77777777" w:rsidR="002753A8" w:rsidRPr="003920B2" w:rsidRDefault="002753A8" w:rsidP="002753A8">
      <w:pPr>
        <w:pStyle w:val="Heading3"/>
      </w:pPr>
      <w:bookmarkStart w:id="104" w:name="_Toc532993989"/>
      <w:bookmarkStart w:id="105" w:name="_Toc28345328"/>
      <w:bookmarkStart w:id="106" w:name="_Toc60142477"/>
      <w:bookmarkStart w:id="107" w:name="_Toc60150718"/>
      <w:r>
        <w:t>Adult Basic Education (ABE) Levels 1-6</w:t>
      </w:r>
      <w:bookmarkEnd w:id="104"/>
      <w:bookmarkEnd w:id="105"/>
      <w:bookmarkEnd w:id="106"/>
      <w:bookmarkEnd w:id="107"/>
    </w:p>
    <w:tbl>
      <w:tblPr>
        <w:tblW w:w="5000" w:type="pct"/>
        <w:jc w:val="center"/>
        <w:tblBorders>
          <w:insideH w:val="single" w:sz="18" w:space="0" w:color="FFFFFF"/>
          <w:insideV w:val="single" w:sz="18" w:space="0" w:color="FFFFFF"/>
        </w:tblBorders>
        <w:tblLook w:val="06A0" w:firstRow="1" w:lastRow="0" w:firstColumn="1" w:lastColumn="0" w:noHBand="1" w:noVBand="1"/>
        <w:tblCaption w:val="Adult Basic Education"/>
        <w:tblDescription w:val="Educational functioning levels of adult basic education (ABE) with the corresponding test benchmarks."/>
      </w:tblPr>
      <w:tblGrid>
        <w:gridCol w:w="3780"/>
        <w:gridCol w:w="5860"/>
      </w:tblGrid>
      <w:tr w:rsidR="00321720" w:rsidRPr="00576514" w14:paraId="2C7C9079" w14:textId="77777777" w:rsidTr="009D0074">
        <w:trPr>
          <w:cantSplit/>
          <w:trHeight w:hRule="exact" w:val="291"/>
          <w:tblHeader/>
          <w:jc w:val="center"/>
        </w:trPr>
        <w:tc>
          <w:tcPr>
            <w:tcW w:w="3780" w:type="dxa"/>
            <w:shd w:val="clear" w:color="auto" w:fill="002060"/>
            <w:tcMar>
              <w:top w:w="58" w:type="dxa"/>
              <w:left w:w="115" w:type="dxa"/>
              <w:bottom w:w="58" w:type="dxa"/>
              <w:right w:w="115" w:type="dxa"/>
            </w:tcMar>
            <w:vAlign w:val="bottom"/>
          </w:tcPr>
          <w:p w14:paraId="292920EC" w14:textId="77777777" w:rsidR="00321720" w:rsidRPr="00576514" w:rsidRDefault="00321720" w:rsidP="00262DEB">
            <w:pPr>
              <w:spacing w:before="0" w:after="0"/>
              <w:rPr>
                <w:rFonts w:asciiTheme="minorHAnsi" w:hAnsiTheme="minorHAnsi"/>
                <w:b/>
              </w:rPr>
            </w:pPr>
            <w:r w:rsidRPr="00576514">
              <w:rPr>
                <w:rFonts w:asciiTheme="minorHAnsi" w:hAnsiTheme="minorHAnsi"/>
                <w:b/>
              </w:rPr>
              <w:t>Educational Functioning Level (EFL)</w:t>
            </w:r>
          </w:p>
        </w:tc>
        <w:tc>
          <w:tcPr>
            <w:tcW w:w="5860" w:type="dxa"/>
            <w:shd w:val="clear" w:color="auto" w:fill="002060"/>
            <w:tcMar>
              <w:top w:w="58" w:type="dxa"/>
              <w:left w:w="115" w:type="dxa"/>
              <w:bottom w:w="58" w:type="dxa"/>
              <w:right w:w="115" w:type="dxa"/>
            </w:tcMar>
            <w:vAlign w:val="bottom"/>
          </w:tcPr>
          <w:p w14:paraId="29E0B495" w14:textId="77777777" w:rsidR="00321720" w:rsidRPr="00576514" w:rsidRDefault="00321720" w:rsidP="00262DEB">
            <w:pPr>
              <w:spacing w:before="0" w:after="0"/>
              <w:rPr>
                <w:rFonts w:asciiTheme="minorHAnsi" w:hAnsiTheme="minorHAnsi"/>
                <w:b/>
              </w:rPr>
            </w:pPr>
            <w:r w:rsidRPr="00576514">
              <w:rPr>
                <w:rFonts w:asciiTheme="minorHAnsi" w:hAnsiTheme="minorHAnsi"/>
                <w:b/>
              </w:rPr>
              <w:t>Test Benchmarks</w:t>
            </w:r>
          </w:p>
        </w:tc>
      </w:tr>
      <w:tr w:rsidR="00321720" w:rsidRPr="003C28F6" w14:paraId="0A78C537" w14:textId="77777777" w:rsidTr="00262DEB">
        <w:trPr>
          <w:cantSplit/>
          <w:jc w:val="center"/>
        </w:trPr>
        <w:tc>
          <w:tcPr>
            <w:tcW w:w="3780" w:type="dxa"/>
            <w:shd w:val="pct20" w:color="000000" w:fill="FFFFFF"/>
            <w:tcMar>
              <w:top w:w="144" w:type="dxa"/>
              <w:left w:w="115" w:type="dxa"/>
              <w:bottom w:w="43" w:type="dxa"/>
              <w:right w:w="115" w:type="dxa"/>
            </w:tcMar>
          </w:tcPr>
          <w:p w14:paraId="41BF2B5A" w14:textId="77777777" w:rsidR="00BD23A3" w:rsidRPr="00844898" w:rsidRDefault="00BD23A3" w:rsidP="00262DEB">
            <w:pPr>
              <w:spacing w:before="0" w:after="0"/>
              <w:rPr>
                <w:rFonts w:asciiTheme="minorHAnsi" w:hAnsiTheme="minorHAnsi"/>
              </w:rPr>
            </w:pPr>
            <w:r w:rsidRPr="00844898">
              <w:rPr>
                <w:rFonts w:asciiTheme="minorHAnsi" w:hAnsiTheme="minorHAnsi"/>
              </w:rPr>
              <w:t xml:space="preserve">ABE </w:t>
            </w:r>
            <w:r w:rsidR="00117A9C">
              <w:rPr>
                <w:rFonts w:asciiTheme="minorHAnsi" w:hAnsiTheme="minorHAnsi"/>
              </w:rPr>
              <w:t>Level</w:t>
            </w:r>
            <w:r w:rsidR="00117A9C" w:rsidRPr="00844898">
              <w:rPr>
                <w:rFonts w:asciiTheme="minorHAnsi" w:hAnsiTheme="minorHAnsi"/>
              </w:rPr>
              <w:t xml:space="preserve"> </w:t>
            </w:r>
            <w:r w:rsidRPr="00844898">
              <w:rPr>
                <w:rFonts w:asciiTheme="minorHAnsi" w:hAnsiTheme="minorHAnsi"/>
              </w:rPr>
              <w:t>1</w:t>
            </w:r>
            <w:r>
              <w:rPr>
                <w:rFonts w:asciiTheme="minorHAnsi" w:hAnsiTheme="minorHAnsi"/>
              </w:rPr>
              <w:t xml:space="preserve"> </w:t>
            </w:r>
          </w:p>
          <w:p w14:paraId="5DEEFAC7" w14:textId="77777777" w:rsidR="00321720" w:rsidRPr="003C28F6" w:rsidRDefault="00BD23A3" w:rsidP="00262DEB">
            <w:pPr>
              <w:spacing w:before="0" w:after="0"/>
              <w:rPr>
                <w:rFonts w:asciiTheme="minorHAnsi" w:hAnsiTheme="minorHAnsi"/>
              </w:rPr>
            </w:pPr>
            <w:r w:rsidRPr="00844898">
              <w:rPr>
                <w:rFonts w:asciiTheme="minorHAnsi" w:hAnsiTheme="minorHAnsi"/>
              </w:rPr>
              <w:t>Beginning ABE Literacy</w:t>
            </w:r>
          </w:p>
        </w:tc>
        <w:tc>
          <w:tcPr>
            <w:tcW w:w="5860" w:type="dxa"/>
            <w:shd w:val="pct20" w:color="000000" w:fill="FFFFFF"/>
            <w:tcMar>
              <w:top w:w="144" w:type="dxa"/>
              <w:left w:w="115" w:type="dxa"/>
              <w:bottom w:w="43" w:type="dxa"/>
              <w:right w:w="115" w:type="dxa"/>
            </w:tcMar>
          </w:tcPr>
          <w:p w14:paraId="34179164" w14:textId="36C86AB6" w:rsidR="00262DEB" w:rsidRPr="003C28F6" w:rsidRDefault="00B365E3" w:rsidP="00262DEB">
            <w:pPr>
              <w:spacing w:before="0" w:after="0"/>
              <w:rPr>
                <w:rFonts w:asciiTheme="minorHAnsi" w:hAnsiTheme="minorHAnsi"/>
                <w:b/>
              </w:rPr>
            </w:pPr>
            <w:r>
              <w:rPr>
                <w:rFonts w:asciiTheme="minorHAnsi" w:hAnsiTheme="minorHAnsi"/>
                <w:b/>
              </w:rPr>
              <w:t xml:space="preserve">Approved </w:t>
            </w:r>
            <w:r w:rsidR="00262DEB" w:rsidRPr="003C28F6">
              <w:rPr>
                <w:rFonts w:asciiTheme="minorHAnsi" w:hAnsiTheme="minorHAnsi"/>
                <w:b/>
              </w:rPr>
              <w:t>Tests Aligned to ABE EFL Descriptors</w:t>
            </w:r>
          </w:p>
          <w:p w14:paraId="07316ECA" w14:textId="77777777" w:rsidR="00262DEB" w:rsidRPr="003C28F6" w:rsidRDefault="00262DEB" w:rsidP="00262DEB">
            <w:pPr>
              <w:spacing w:before="0" w:after="0"/>
              <w:rPr>
                <w:rFonts w:asciiTheme="minorHAnsi" w:hAnsiTheme="minorHAnsi"/>
              </w:rPr>
            </w:pPr>
            <w:r w:rsidRPr="003C28F6">
              <w:rPr>
                <w:rStyle w:val="BodyText2Char"/>
                <w:rFonts w:asciiTheme="minorHAnsi" w:hAnsiTheme="minorHAnsi"/>
                <w:b/>
              </w:rPr>
              <w:t>TABE</w:t>
            </w:r>
            <w:r w:rsidR="009D0074" w:rsidRPr="003C28F6">
              <w:rPr>
                <w:rStyle w:val="FootnoteReference"/>
                <w:rFonts w:asciiTheme="minorHAnsi" w:hAnsiTheme="minorHAnsi"/>
                <w:b/>
              </w:rPr>
              <w:footnoteReference w:id="1"/>
            </w:r>
            <w:r w:rsidRPr="003C28F6">
              <w:rPr>
                <w:rFonts w:asciiTheme="minorHAnsi" w:hAnsiTheme="minorHAnsi"/>
                <w:b/>
              </w:rPr>
              <w:t xml:space="preserve"> (11–12) </w:t>
            </w:r>
            <w:r w:rsidRPr="00262DEB">
              <w:rPr>
                <w:rStyle w:val="BodyText2Char"/>
                <w:rFonts w:asciiTheme="minorHAnsi" w:hAnsiTheme="minorHAnsi"/>
              </w:rPr>
              <w:t>scale scores</w:t>
            </w:r>
            <w:r w:rsidRPr="003C28F6">
              <w:rPr>
                <w:rFonts w:asciiTheme="minorHAnsi" w:hAnsiTheme="minorHAnsi"/>
              </w:rPr>
              <w:t xml:space="preserve"> </w:t>
            </w:r>
            <w:r w:rsidRPr="00262DEB">
              <w:rPr>
                <w:rStyle w:val="BodyText2Char"/>
                <w:rFonts w:asciiTheme="minorHAnsi" w:hAnsiTheme="minorHAnsi"/>
              </w:rPr>
              <w:t>(grade level 0–1):</w:t>
            </w:r>
          </w:p>
          <w:p w14:paraId="0E73FD79" w14:textId="77777777" w:rsidR="00262DEB" w:rsidRPr="00B365E3" w:rsidRDefault="00262DEB" w:rsidP="00EE4D2A">
            <w:pPr>
              <w:pStyle w:val="ListParagraph"/>
              <w:numPr>
                <w:ilvl w:val="0"/>
                <w:numId w:val="22"/>
              </w:numPr>
              <w:spacing w:before="0" w:after="0"/>
              <w:rPr>
                <w:rFonts w:asciiTheme="minorHAnsi" w:hAnsiTheme="minorHAnsi"/>
              </w:rPr>
            </w:pPr>
            <w:r w:rsidRPr="00B365E3">
              <w:rPr>
                <w:rFonts w:asciiTheme="minorHAnsi" w:hAnsiTheme="minorHAnsi"/>
              </w:rPr>
              <w:t xml:space="preserve">Reading: 300–441 </w:t>
            </w:r>
          </w:p>
          <w:p w14:paraId="12CFC661" w14:textId="77777777" w:rsidR="00262DEB" w:rsidRPr="00B365E3" w:rsidRDefault="00262DEB" w:rsidP="00EE4D2A">
            <w:pPr>
              <w:pStyle w:val="ListParagraph"/>
              <w:numPr>
                <w:ilvl w:val="0"/>
                <w:numId w:val="22"/>
              </w:numPr>
              <w:spacing w:before="0" w:after="0"/>
              <w:rPr>
                <w:rFonts w:asciiTheme="minorHAnsi" w:hAnsiTheme="minorHAnsi"/>
              </w:rPr>
            </w:pPr>
            <w:r w:rsidRPr="00B365E3">
              <w:rPr>
                <w:rFonts w:asciiTheme="minorHAnsi" w:hAnsiTheme="minorHAnsi"/>
              </w:rPr>
              <w:t xml:space="preserve">Mathematics: 300–448 </w:t>
            </w:r>
          </w:p>
          <w:p w14:paraId="47FA2C4A" w14:textId="77777777" w:rsidR="00262DEB" w:rsidRPr="00B365E3" w:rsidRDefault="00262DEB" w:rsidP="00EE4D2A">
            <w:pPr>
              <w:pStyle w:val="ListParagraph"/>
              <w:numPr>
                <w:ilvl w:val="0"/>
                <w:numId w:val="22"/>
              </w:numPr>
              <w:spacing w:before="0" w:after="0"/>
              <w:rPr>
                <w:rFonts w:asciiTheme="minorHAnsi" w:hAnsiTheme="minorHAnsi"/>
              </w:rPr>
            </w:pPr>
            <w:r w:rsidRPr="00B365E3">
              <w:rPr>
                <w:rFonts w:asciiTheme="minorHAnsi" w:hAnsiTheme="minorHAnsi"/>
              </w:rPr>
              <w:t>Language: 300–457</w:t>
            </w:r>
          </w:p>
          <w:p w14:paraId="6381DD6F" w14:textId="5B2547DA" w:rsidR="00262DEB" w:rsidRPr="003C28F6" w:rsidRDefault="00262DEB" w:rsidP="00262DEB">
            <w:pPr>
              <w:spacing w:before="0" w:after="0"/>
              <w:rPr>
                <w:rFonts w:asciiTheme="minorHAnsi" w:hAnsiTheme="minorHAnsi"/>
                <w:b/>
              </w:rPr>
            </w:pPr>
            <w:r w:rsidRPr="003C28F6">
              <w:rPr>
                <w:rStyle w:val="BodyText2Char"/>
                <w:rFonts w:asciiTheme="minorHAnsi" w:hAnsiTheme="minorHAnsi"/>
                <w:b/>
              </w:rPr>
              <w:t>CASAS</w:t>
            </w:r>
            <w:r w:rsidR="009D0074" w:rsidRPr="003C28F6">
              <w:rPr>
                <w:rStyle w:val="FootnoteReference"/>
                <w:rFonts w:asciiTheme="minorHAnsi" w:hAnsiTheme="minorHAnsi"/>
                <w:b/>
              </w:rPr>
              <w:footnoteReference w:id="2"/>
            </w:r>
            <w:r w:rsidRPr="003C28F6">
              <w:rPr>
                <w:rFonts w:asciiTheme="minorHAnsi" w:hAnsiTheme="minorHAnsi"/>
                <w:b/>
              </w:rPr>
              <w:t xml:space="preserve"> GOALS </w:t>
            </w:r>
            <w:r w:rsidRPr="00262DEB">
              <w:rPr>
                <w:rStyle w:val="BodyText2Char"/>
                <w:rFonts w:asciiTheme="minorHAnsi" w:hAnsiTheme="minorHAnsi"/>
              </w:rPr>
              <w:t>scale scores:</w:t>
            </w:r>
          </w:p>
          <w:p w14:paraId="3D869D6F" w14:textId="5B680ED9" w:rsidR="00262DEB" w:rsidRPr="00B365E3" w:rsidRDefault="00262DEB" w:rsidP="00EE4D2A">
            <w:pPr>
              <w:pStyle w:val="ListParagraph"/>
              <w:numPr>
                <w:ilvl w:val="0"/>
                <w:numId w:val="23"/>
              </w:numPr>
              <w:spacing w:before="0" w:after="0"/>
              <w:rPr>
                <w:rFonts w:asciiTheme="minorHAnsi" w:hAnsiTheme="minorHAnsi"/>
                <w:b/>
              </w:rPr>
            </w:pPr>
            <w:r w:rsidRPr="00B365E3">
              <w:rPr>
                <w:rFonts w:asciiTheme="minorHAnsi" w:hAnsiTheme="minorHAnsi"/>
              </w:rPr>
              <w:t>Reading: 203 and below</w:t>
            </w:r>
          </w:p>
          <w:p w14:paraId="30320865" w14:textId="1D0F6851" w:rsidR="00321720" w:rsidRPr="00B365E3" w:rsidRDefault="00045365" w:rsidP="00EE4D2A">
            <w:pPr>
              <w:pStyle w:val="ListParagraph"/>
              <w:numPr>
                <w:ilvl w:val="0"/>
                <w:numId w:val="23"/>
              </w:numPr>
              <w:spacing w:before="0" w:after="0"/>
              <w:rPr>
                <w:rFonts w:asciiTheme="minorHAnsi" w:hAnsiTheme="minorHAnsi"/>
                <w:b/>
              </w:rPr>
            </w:pPr>
            <w:r w:rsidRPr="00045365">
              <w:t xml:space="preserve">Mathematics: 193 and below </w:t>
            </w:r>
          </w:p>
        </w:tc>
      </w:tr>
      <w:tr w:rsidR="00321720" w:rsidRPr="003C28F6" w14:paraId="0DB2BA3D" w14:textId="77777777" w:rsidTr="00262DEB">
        <w:trPr>
          <w:cantSplit/>
          <w:jc w:val="center"/>
        </w:trPr>
        <w:tc>
          <w:tcPr>
            <w:tcW w:w="3780" w:type="dxa"/>
            <w:shd w:val="pct5" w:color="000000" w:fill="FFFFFF"/>
            <w:tcMar>
              <w:top w:w="144" w:type="dxa"/>
              <w:left w:w="115" w:type="dxa"/>
              <w:bottom w:w="43" w:type="dxa"/>
              <w:right w:w="115" w:type="dxa"/>
            </w:tcMar>
          </w:tcPr>
          <w:p w14:paraId="56327D23" w14:textId="77777777" w:rsidR="00BD23A3" w:rsidRPr="00844898" w:rsidRDefault="00BD23A3" w:rsidP="00262DEB">
            <w:pPr>
              <w:spacing w:before="0" w:after="0"/>
              <w:rPr>
                <w:rFonts w:asciiTheme="minorHAnsi" w:hAnsiTheme="minorHAnsi"/>
              </w:rPr>
            </w:pPr>
            <w:r w:rsidRPr="00844898">
              <w:rPr>
                <w:rFonts w:asciiTheme="minorHAnsi" w:hAnsiTheme="minorHAnsi"/>
              </w:rPr>
              <w:t xml:space="preserve">ABE </w:t>
            </w:r>
            <w:r w:rsidR="00117A9C">
              <w:rPr>
                <w:rFonts w:asciiTheme="minorHAnsi" w:hAnsiTheme="minorHAnsi"/>
              </w:rPr>
              <w:t>Level</w:t>
            </w:r>
            <w:r w:rsidR="00117A9C" w:rsidRPr="00844898">
              <w:rPr>
                <w:rFonts w:asciiTheme="minorHAnsi" w:hAnsiTheme="minorHAnsi"/>
              </w:rPr>
              <w:t xml:space="preserve"> </w:t>
            </w:r>
            <w:r w:rsidRPr="00844898">
              <w:rPr>
                <w:rFonts w:asciiTheme="minorHAnsi" w:hAnsiTheme="minorHAnsi"/>
              </w:rPr>
              <w:t>2</w:t>
            </w:r>
            <w:r>
              <w:rPr>
                <w:rFonts w:asciiTheme="minorHAnsi" w:hAnsiTheme="minorHAnsi"/>
              </w:rPr>
              <w:t xml:space="preserve"> </w:t>
            </w:r>
          </w:p>
          <w:p w14:paraId="69F77D5B" w14:textId="77777777" w:rsidR="00321720" w:rsidRPr="003C28F6" w:rsidRDefault="00BD23A3" w:rsidP="00262DEB">
            <w:pPr>
              <w:spacing w:before="0" w:after="0"/>
              <w:rPr>
                <w:rFonts w:asciiTheme="minorHAnsi" w:hAnsiTheme="minorHAnsi"/>
              </w:rPr>
            </w:pPr>
            <w:r w:rsidRPr="00844898">
              <w:rPr>
                <w:rFonts w:asciiTheme="minorHAnsi" w:hAnsiTheme="minorHAnsi"/>
              </w:rPr>
              <w:t>Beginning Basic Education</w:t>
            </w:r>
          </w:p>
        </w:tc>
        <w:tc>
          <w:tcPr>
            <w:tcW w:w="5860" w:type="dxa"/>
            <w:shd w:val="pct5" w:color="000000" w:fill="FFFFFF"/>
            <w:tcMar>
              <w:top w:w="144" w:type="dxa"/>
              <w:left w:w="115" w:type="dxa"/>
              <w:bottom w:w="43" w:type="dxa"/>
              <w:right w:w="115" w:type="dxa"/>
            </w:tcMar>
          </w:tcPr>
          <w:p w14:paraId="5690FD80" w14:textId="6748AC19" w:rsidR="00262DEB" w:rsidRPr="003C28F6" w:rsidRDefault="00B365E3" w:rsidP="00262DEB">
            <w:pPr>
              <w:spacing w:before="0" w:after="0"/>
              <w:rPr>
                <w:rFonts w:asciiTheme="minorHAnsi" w:hAnsiTheme="minorHAnsi"/>
                <w:b/>
              </w:rPr>
            </w:pPr>
            <w:r>
              <w:rPr>
                <w:rFonts w:asciiTheme="minorHAnsi" w:hAnsiTheme="minorHAnsi"/>
                <w:b/>
              </w:rPr>
              <w:t xml:space="preserve">Approved </w:t>
            </w:r>
            <w:r w:rsidR="00262DEB" w:rsidRPr="003C28F6">
              <w:rPr>
                <w:rFonts w:asciiTheme="minorHAnsi" w:hAnsiTheme="minorHAnsi"/>
                <w:b/>
              </w:rPr>
              <w:t>Tests Aligned to ABE EFL Descriptors</w:t>
            </w:r>
          </w:p>
          <w:p w14:paraId="1359F17E" w14:textId="77777777" w:rsidR="00262DEB" w:rsidRPr="003C28F6" w:rsidRDefault="00262DEB" w:rsidP="00262DEB">
            <w:pPr>
              <w:spacing w:before="0" w:after="0"/>
              <w:rPr>
                <w:rFonts w:asciiTheme="minorHAnsi" w:hAnsiTheme="minorHAnsi"/>
              </w:rPr>
            </w:pPr>
            <w:r w:rsidRPr="00262DEB">
              <w:rPr>
                <w:rStyle w:val="BodyText2Char"/>
                <w:rFonts w:asciiTheme="minorHAnsi" w:hAnsiTheme="minorHAnsi"/>
                <w:b/>
              </w:rPr>
              <w:t>TABE</w:t>
            </w:r>
            <w:r w:rsidRPr="00262DEB">
              <w:rPr>
                <w:rFonts w:asciiTheme="minorHAnsi" w:hAnsiTheme="minorHAnsi"/>
                <w:b/>
              </w:rPr>
              <w:t xml:space="preserve"> (11–12)</w:t>
            </w:r>
            <w:r w:rsidRPr="003C28F6">
              <w:rPr>
                <w:rFonts w:asciiTheme="minorHAnsi" w:hAnsiTheme="minorHAnsi"/>
              </w:rPr>
              <w:t xml:space="preserve">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2–3):</w:t>
            </w:r>
          </w:p>
          <w:p w14:paraId="7C922804" w14:textId="77777777" w:rsidR="00262DEB" w:rsidRPr="00B365E3" w:rsidRDefault="00262DEB" w:rsidP="00EE4D2A">
            <w:pPr>
              <w:pStyle w:val="ListParagraph"/>
              <w:numPr>
                <w:ilvl w:val="0"/>
                <w:numId w:val="20"/>
              </w:numPr>
              <w:spacing w:before="0" w:after="0"/>
              <w:rPr>
                <w:rFonts w:asciiTheme="minorHAnsi" w:hAnsiTheme="minorHAnsi"/>
              </w:rPr>
            </w:pPr>
            <w:r w:rsidRPr="00B365E3">
              <w:rPr>
                <w:rFonts w:asciiTheme="minorHAnsi" w:hAnsiTheme="minorHAnsi"/>
              </w:rPr>
              <w:t>Reading: 442–500</w:t>
            </w:r>
          </w:p>
          <w:p w14:paraId="0E1618F8" w14:textId="77777777" w:rsidR="00262DEB" w:rsidRPr="00B365E3" w:rsidRDefault="00262DEB" w:rsidP="00EE4D2A">
            <w:pPr>
              <w:pStyle w:val="ListParagraph"/>
              <w:numPr>
                <w:ilvl w:val="0"/>
                <w:numId w:val="20"/>
              </w:numPr>
              <w:spacing w:before="0" w:after="0"/>
              <w:rPr>
                <w:rFonts w:asciiTheme="minorHAnsi" w:hAnsiTheme="minorHAnsi"/>
              </w:rPr>
            </w:pPr>
            <w:r w:rsidRPr="00B365E3">
              <w:rPr>
                <w:rFonts w:asciiTheme="minorHAnsi" w:hAnsiTheme="minorHAnsi"/>
              </w:rPr>
              <w:t>Mathematics: 449–495</w:t>
            </w:r>
          </w:p>
          <w:p w14:paraId="00C88AC9" w14:textId="77777777" w:rsidR="00262DEB" w:rsidRPr="00B365E3" w:rsidRDefault="00262DEB" w:rsidP="00EE4D2A">
            <w:pPr>
              <w:pStyle w:val="ListParagraph"/>
              <w:numPr>
                <w:ilvl w:val="0"/>
                <w:numId w:val="20"/>
              </w:numPr>
              <w:spacing w:before="0" w:after="0"/>
              <w:rPr>
                <w:rFonts w:asciiTheme="minorHAnsi" w:hAnsiTheme="minorHAnsi"/>
              </w:rPr>
            </w:pPr>
            <w:r w:rsidRPr="00B365E3">
              <w:rPr>
                <w:rFonts w:asciiTheme="minorHAnsi" w:hAnsiTheme="minorHAnsi"/>
              </w:rPr>
              <w:t>Language: 458–510</w:t>
            </w:r>
          </w:p>
          <w:p w14:paraId="2880E656" w14:textId="3DE14BAF" w:rsidR="00262DEB" w:rsidRPr="00262DEB" w:rsidRDefault="00262DEB" w:rsidP="00262DEB">
            <w:pPr>
              <w:spacing w:before="0" w:after="0"/>
              <w:rPr>
                <w:rFonts w:asciiTheme="minorHAnsi" w:hAnsiTheme="minorHAnsi"/>
              </w:rPr>
            </w:pPr>
            <w:r w:rsidRPr="003C28F6">
              <w:rPr>
                <w:rStyle w:val="BodyText2Char"/>
                <w:rFonts w:asciiTheme="minorHAnsi" w:hAnsiTheme="minorHAnsi"/>
                <w:b/>
              </w:rPr>
              <w:t>CASAS</w:t>
            </w:r>
            <w:r w:rsidRPr="003C28F6">
              <w:rPr>
                <w:rFonts w:asciiTheme="minorHAnsi" w:hAnsiTheme="minorHAnsi"/>
                <w:b/>
              </w:rPr>
              <w:t xml:space="preserve"> GOALS </w:t>
            </w:r>
            <w:r w:rsidRPr="00262DEB">
              <w:rPr>
                <w:rStyle w:val="BodyText2Char"/>
                <w:rFonts w:asciiTheme="minorHAnsi" w:hAnsiTheme="minorHAnsi"/>
              </w:rPr>
              <w:t>scale scores:</w:t>
            </w:r>
          </w:p>
          <w:p w14:paraId="74113640" w14:textId="77777777" w:rsidR="00262DEB" w:rsidRPr="00B365E3" w:rsidRDefault="00262DEB" w:rsidP="00EE4D2A">
            <w:pPr>
              <w:pStyle w:val="ListParagraph"/>
              <w:numPr>
                <w:ilvl w:val="0"/>
                <w:numId w:val="21"/>
              </w:numPr>
              <w:spacing w:before="0" w:after="0"/>
              <w:rPr>
                <w:rFonts w:asciiTheme="minorHAnsi" w:hAnsiTheme="minorHAnsi"/>
              </w:rPr>
            </w:pPr>
            <w:r w:rsidRPr="00B365E3">
              <w:rPr>
                <w:rFonts w:asciiTheme="minorHAnsi" w:hAnsiTheme="minorHAnsi"/>
              </w:rPr>
              <w:t>Reading: 204-216</w:t>
            </w:r>
          </w:p>
          <w:p w14:paraId="377B3BD2" w14:textId="520213E6" w:rsidR="00321720" w:rsidRPr="00B365E3" w:rsidRDefault="00045365" w:rsidP="00EE4D2A">
            <w:pPr>
              <w:pStyle w:val="ListParagraph"/>
              <w:numPr>
                <w:ilvl w:val="0"/>
                <w:numId w:val="21"/>
              </w:numPr>
              <w:spacing w:before="0" w:after="0"/>
              <w:rPr>
                <w:rFonts w:asciiTheme="minorHAnsi" w:hAnsiTheme="minorHAnsi"/>
              </w:rPr>
            </w:pPr>
            <w:r w:rsidRPr="00045365">
              <w:t xml:space="preserve">Mathematics: </w:t>
            </w:r>
            <w:r w:rsidR="00B365E3">
              <w:t>194-203</w:t>
            </w:r>
          </w:p>
        </w:tc>
      </w:tr>
      <w:tr w:rsidR="00321720" w:rsidRPr="003C28F6" w14:paraId="12642234" w14:textId="77777777" w:rsidTr="00262DEB">
        <w:tblPrEx>
          <w:jc w:val="left"/>
        </w:tblPrEx>
        <w:trPr>
          <w:cantSplit/>
        </w:trPr>
        <w:tc>
          <w:tcPr>
            <w:tcW w:w="3780" w:type="dxa"/>
            <w:shd w:val="pct20" w:color="000000" w:fill="FFFFFF"/>
            <w:tcMar>
              <w:top w:w="144" w:type="dxa"/>
              <w:left w:w="115" w:type="dxa"/>
              <w:bottom w:w="43" w:type="dxa"/>
              <w:right w:w="115" w:type="dxa"/>
            </w:tcMar>
          </w:tcPr>
          <w:p w14:paraId="1C9F6C90" w14:textId="77777777" w:rsidR="00BD23A3" w:rsidRDefault="00BD23A3" w:rsidP="00262DEB">
            <w:pPr>
              <w:spacing w:before="0" w:after="0"/>
              <w:rPr>
                <w:rFonts w:asciiTheme="minorHAnsi" w:hAnsiTheme="minorHAnsi"/>
              </w:rPr>
            </w:pPr>
            <w:r>
              <w:rPr>
                <w:rFonts w:asciiTheme="minorHAnsi" w:hAnsiTheme="minorHAnsi"/>
              </w:rPr>
              <w:lastRenderedPageBreak/>
              <w:t xml:space="preserve">ABE </w:t>
            </w:r>
            <w:r w:rsidR="00117A9C">
              <w:rPr>
                <w:rFonts w:asciiTheme="minorHAnsi" w:hAnsiTheme="minorHAnsi"/>
              </w:rPr>
              <w:t xml:space="preserve">Level </w:t>
            </w:r>
            <w:r>
              <w:rPr>
                <w:rFonts w:asciiTheme="minorHAnsi" w:hAnsiTheme="minorHAnsi"/>
              </w:rPr>
              <w:t xml:space="preserve">3 </w:t>
            </w:r>
          </w:p>
          <w:p w14:paraId="2B147ED8" w14:textId="77777777" w:rsidR="00321720" w:rsidRPr="003C28F6" w:rsidRDefault="00321720" w:rsidP="00262DEB">
            <w:pPr>
              <w:spacing w:before="0" w:after="0"/>
              <w:rPr>
                <w:rFonts w:asciiTheme="minorHAnsi" w:hAnsiTheme="minorHAnsi"/>
              </w:rPr>
            </w:pPr>
            <w:r w:rsidRPr="003C28F6">
              <w:rPr>
                <w:rFonts w:asciiTheme="minorHAnsi" w:hAnsiTheme="minorHAnsi"/>
              </w:rPr>
              <w:t>Low Intermediate Basic Education</w:t>
            </w:r>
          </w:p>
        </w:tc>
        <w:tc>
          <w:tcPr>
            <w:tcW w:w="5860" w:type="dxa"/>
            <w:shd w:val="pct20" w:color="000000" w:fill="FFFFFF"/>
            <w:tcMar>
              <w:top w:w="144" w:type="dxa"/>
              <w:left w:w="115" w:type="dxa"/>
              <w:bottom w:w="43" w:type="dxa"/>
              <w:right w:w="115" w:type="dxa"/>
            </w:tcMar>
          </w:tcPr>
          <w:p w14:paraId="4C52F697" w14:textId="213F31D9"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25CADBB2" w14:textId="77777777" w:rsidR="00C33212" w:rsidRPr="003C28F6" w:rsidRDefault="00C33212" w:rsidP="00C33212">
            <w:pPr>
              <w:spacing w:before="0" w:after="0"/>
              <w:rPr>
                <w:rFonts w:asciiTheme="minorHAnsi" w:hAnsiTheme="minorHAnsi"/>
              </w:rPr>
            </w:pPr>
            <w:r w:rsidRPr="00C33212">
              <w:rPr>
                <w:rFonts w:asciiTheme="minorHAnsi" w:hAnsiTheme="minorHAnsi"/>
                <w:b/>
              </w:rPr>
              <w:t>TABE (11–12)</w:t>
            </w:r>
            <w:r>
              <w:rPr>
                <w:rFonts w:asciiTheme="minorHAnsi" w:hAnsiTheme="minorHAnsi"/>
              </w:rPr>
              <w:t xml:space="preserve"> scale scores </w:t>
            </w:r>
            <w:r w:rsidRPr="003C28F6">
              <w:rPr>
                <w:rFonts w:asciiTheme="minorHAnsi" w:hAnsiTheme="minorHAnsi"/>
              </w:rPr>
              <w:t>(grade level 4–5):</w:t>
            </w:r>
          </w:p>
          <w:p w14:paraId="725AF129" w14:textId="77777777" w:rsidR="00C33212" w:rsidRPr="00B365E3" w:rsidRDefault="00C33212" w:rsidP="00EE4D2A">
            <w:pPr>
              <w:pStyle w:val="ListParagraph"/>
              <w:numPr>
                <w:ilvl w:val="0"/>
                <w:numId w:val="19"/>
              </w:numPr>
              <w:spacing w:before="0" w:after="0"/>
              <w:rPr>
                <w:rFonts w:asciiTheme="minorHAnsi" w:hAnsiTheme="minorHAnsi"/>
              </w:rPr>
            </w:pPr>
            <w:r w:rsidRPr="00B365E3">
              <w:rPr>
                <w:rFonts w:asciiTheme="minorHAnsi" w:hAnsiTheme="minorHAnsi"/>
              </w:rPr>
              <w:t>Reading: 501–535</w:t>
            </w:r>
          </w:p>
          <w:p w14:paraId="25E2A643" w14:textId="77777777" w:rsidR="00C33212" w:rsidRPr="00B365E3" w:rsidRDefault="00C33212" w:rsidP="00EE4D2A">
            <w:pPr>
              <w:pStyle w:val="ListParagraph"/>
              <w:numPr>
                <w:ilvl w:val="0"/>
                <w:numId w:val="19"/>
              </w:numPr>
              <w:spacing w:before="0" w:after="0"/>
              <w:rPr>
                <w:rFonts w:asciiTheme="minorHAnsi" w:hAnsiTheme="minorHAnsi"/>
              </w:rPr>
            </w:pPr>
            <w:r w:rsidRPr="00B365E3">
              <w:rPr>
                <w:rFonts w:asciiTheme="minorHAnsi" w:hAnsiTheme="minorHAnsi"/>
              </w:rPr>
              <w:t>Mathematics: 496–536</w:t>
            </w:r>
          </w:p>
          <w:p w14:paraId="03110F44" w14:textId="77777777" w:rsidR="00C33212" w:rsidRPr="00B365E3" w:rsidRDefault="00C33212" w:rsidP="00EE4D2A">
            <w:pPr>
              <w:pStyle w:val="ListParagraph"/>
              <w:numPr>
                <w:ilvl w:val="0"/>
                <w:numId w:val="19"/>
              </w:numPr>
              <w:spacing w:before="0" w:after="0"/>
              <w:rPr>
                <w:rFonts w:asciiTheme="minorHAnsi" w:hAnsiTheme="minorHAnsi"/>
              </w:rPr>
            </w:pPr>
            <w:r w:rsidRPr="00B365E3">
              <w:rPr>
                <w:rFonts w:asciiTheme="minorHAnsi" w:hAnsiTheme="minorHAnsi"/>
              </w:rPr>
              <w:t>Language: 511–546</w:t>
            </w:r>
          </w:p>
          <w:p w14:paraId="3E30600C" w14:textId="77777777" w:rsidR="00B365E3" w:rsidRDefault="00C33212" w:rsidP="00B365E3">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r w:rsidR="00B365E3">
              <w:rPr>
                <w:rFonts w:asciiTheme="minorHAnsi" w:hAnsiTheme="minorHAnsi"/>
                <w:b/>
              </w:rPr>
              <w:t xml:space="preserve">  </w:t>
            </w:r>
          </w:p>
          <w:p w14:paraId="0A8627F3" w14:textId="2D58D0E0" w:rsidR="00C33212" w:rsidRPr="00B365E3" w:rsidRDefault="00B365E3" w:rsidP="00EE4D2A">
            <w:pPr>
              <w:pStyle w:val="ListParagraph"/>
              <w:numPr>
                <w:ilvl w:val="0"/>
                <w:numId w:val="18"/>
              </w:numPr>
              <w:spacing w:before="0" w:after="0"/>
              <w:rPr>
                <w:rFonts w:asciiTheme="minorHAnsi" w:hAnsiTheme="minorHAnsi"/>
              </w:rPr>
            </w:pPr>
            <w:r w:rsidRPr="00B365E3">
              <w:rPr>
                <w:rFonts w:asciiTheme="minorHAnsi" w:hAnsiTheme="minorHAnsi"/>
              </w:rPr>
              <w:t xml:space="preserve">Reading:  </w:t>
            </w:r>
            <w:r w:rsidR="00C33212" w:rsidRPr="00B365E3">
              <w:rPr>
                <w:rFonts w:asciiTheme="minorHAnsi" w:hAnsiTheme="minorHAnsi"/>
              </w:rPr>
              <w:t>217-227</w:t>
            </w:r>
          </w:p>
          <w:p w14:paraId="4A3C9D1C" w14:textId="433AC8D8" w:rsidR="00321720" w:rsidRPr="00B365E3" w:rsidRDefault="00B365E3" w:rsidP="00EE4D2A">
            <w:pPr>
              <w:pStyle w:val="ListParagraph"/>
              <w:numPr>
                <w:ilvl w:val="0"/>
                <w:numId w:val="18"/>
              </w:numPr>
              <w:spacing w:before="0" w:after="0"/>
              <w:rPr>
                <w:rFonts w:asciiTheme="minorHAnsi" w:hAnsiTheme="minorHAnsi"/>
              </w:rPr>
            </w:pPr>
            <w:r w:rsidRPr="00045365">
              <w:t xml:space="preserve">Mathematics: </w:t>
            </w:r>
            <w:r>
              <w:t>204-214</w:t>
            </w:r>
          </w:p>
        </w:tc>
      </w:tr>
      <w:tr w:rsidR="00321720" w:rsidRPr="003C28F6" w14:paraId="37F5D620" w14:textId="77777777" w:rsidTr="00262DEB">
        <w:tblPrEx>
          <w:jc w:val="left"/>
        </w:tblPrEx>
        <w:trPr>
          <w:cantSplit/>
        </w:trPr>
        <w:tc>
          <w:tcPr>
            <w:tcW w:w="3780" w:type="dxa"/>
            <w:shd w:val="pct5" w:color="000000" w:fill="FFFFFF"/>
            <w:tcMar>
              <w:top w:w="144" w:type="dxa"/>
              <w:left w:w="115" w:type="dxa"/>
              <w:bottom w:w="43" w:type="dxa"/>
              <w:right w:w="115" w:type="dxa"/>
            </w:tcMar>
          </w:tcPr>
          <w:p w14:paraId="2680CF01"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4 </w:t>
            </w:r>
          </w:p>
          <w:p w14:paraId="36920FFD" w14:textId="77777777" w:rsidR="00321720" w:rsidRPr="003C28F6" w:rsidRDefault="00321720" w:rsidP="00262DEB">
            <w:pPr>
              <w:spacing w:before="0" w:after="0"/>
              <w:rPr>
                <w:rFonts w:asciiTheme="minorHAnsi" w:hAnsiTheme="minorHAnsi"/>
              </w:rPr>
            </w:pPr>
            <w:r w:rsidRPr="003C28F6">
              <w:rPr>
                <w:rFonts w:asciiTheme="minorHAnsi" w:hAnsiTheme="minorHAnsi"/>
              </w:rPr>
              <w:t>High Intermediate Basic Education</w:t>
            </w:r>
          </w:p>
        </w:tc>
        <w:tc>
          <w:tcPr>
            <w:tcW w:w="5860" w:type="dxa"/>
            <w:shd w:val="pct5" w:color="000000" w:fill="FFFFFF"/>
            <w:tcMar>
              <w:top w:w="144" w:type="dxa"/>
              <w:left w:w="115" w:type="dxa"/>
              <w:bottom w:w="43" w:type="dxa"/>
              <w:right w:w="115" w:type="dxa"/>
            </w:tcMar>
          </w:tcPr>
          <w:p w14:paraId="1C7C2059" w14:textId="6DB83322"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60F1BC17" w14:textId="77777777" w:rsidR="00C33212" w:rsidRPr="003C28F6" w:rsidRDefault="00C33212" w:rsidP="00C33212">
            <w:pPr>
              <w:spacing w:before="0" w:after="0"/>
              <w:rPr>
                <w:rFonts w:asciiTheme="minorHAnsi" w:hAnsiTheme="minorHAnsi"/>
              </w:rPr>
            </w:pPr>
            <w:r w:rsidRPr="00C33212">
              <w:rPr>
                <w:rFonts w:asciiTheme="minorHAnsi" w:hAnsiTheme="minorHAnsi"/>
                <w:b/>
              </w:rPr>
              <w:t>TABE (11–12)</w:t>
            </w:r>
            <w:r>
              <w:rPr>
                <w:rFonts w:asciiTheme="minorHAnsi" w:hAnsiTheme="minorHAnsi"/>
              </w:rPr>
              <w:t xml:space="preserve"> scale scores </w:t>
            </w:r>
            <w:r w:rsidRPr="003C28F6">
              <w:rPr>
                <w:rFonts w:asciiTheme="minorHAnsi" w:hAnsiTheme="minorHAnsi"/>
              </w:rPr>
              <w:t>(grade level 6–8):</w:t>
            </w:r>
          </w:p>
          <w:p w14:paraId="34C99C51" w14:textId="77777777" w:rsidR="00C33212" w:rsidRPr="00B365E3" w:rsidRDefault="00C33212" w:rsidP="00EE4D2A">
            <w:pPr>
              <w:pStyle w:val="ListParagraph"/>
              <w:numPr>
                <w:ilvl w:val="0"/>
                <w:numId w:val="24"/>
              </w:numPr>
              <w:spacing w:before="0" w:after="0"/>
              <w:rPr>
                <w:rFonts w:asciiTheme="minorHAnsi" w:hAnsiTheme="minorHAnsi"/>
              </w:rPr>
            </w:pPr>
            <w:r w:rsidRPr="00B365E3">
              <w:rPr>
                <w:rFonts w:asciiTheme="minorHAnsi" w:hAnsiTheme="minorHAnsi"/>
              </w:rPr>
              <w:t>Reading: 536–575</w:t>
            </w:r>
          </w:p>
          <w:p w14:paraId="357EA0B9" w14:textId="77777777" w:rsidR="00C33212" w:rsidRPr="00B365E3" w:rsidRDefault="00C33212" w:rsidP="00EE4D2A">
            <w:pPr>
              <w:pStyle w:val="ListParagraph"/>
              <w:numPr>
                <w:ilvl w:val="0"/>
                <w:numId w:val="24"/>
              </w:numPr>
              <w:spacing w:before="0" w:after="0"/>
              <w:rPr>
                <w:rFonts w:asciiTheme="minorHAnsi" w:hAnsiTheme="minorHAnsi"/>
              </w:rPr>
            </w:pPr>
            <w:r w:rsidRPr="00B365E3">
              <w:rPr>
                <w:rFonts w:asciiTheme="minorHAnsi" w:hAnsiTheme="minorHAnsi"/>
              </w:rPr>
              <w:t>Mathematics: 537–595</w:t>
            </w:r>
          </w:p>
          <w:p w14:paraId="55E8B61E" w14:textId="77777777" w:rsidR="00C33212" w:rsidRPr="00B365E3" w:rsidRDefault="00C33212" w:rsidP="00EE4D2A">
            <w:pPr>
              <w:pStyle w:val="ListParagraph"/>
              <w:numPr>
                <w:ilvl w:val="0"/>
                <w:numId w:val="24"/>
              </w:numPr>
              <w:spacing w:before="0" w:after="0"/>
              <w:rPr>
                <w:rFonts w:asciiTheme="minorHAnsi" w:hAnsiTheme="minorHAnsi"/>
              </w:rPr>
            </w:pPr>
            <w:r w:rsidRPr="00B365E3">
              <w:rPr>
                <w:rFonts w:asciiTheme="minorHAnsi" w:hAnsiTheme="minorHAnsi"/>
              </w:rPr>
              <w:t>Language: 547–583</w:t>
            </w:r>
          </w:p>
          <w:p w14:paraId="5B9F7FBA" w14:textId="48B67B81" w:rsidR="00C33212" w:rsidRPr="00B365E3" w:rsidRDefault="00C33212" w:rsidP="00C33212">
            <w:pPr>
              <w:spacing w:before="0" w:after="0"/>
              <w:rPr>
                <w:rFonts w:asciiTheme="minorHAnsi" w:hAnsiTheme="minorHAnsi"/>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p>
          <w:p w14:paraId="10F3F2D1" w14:textId="7D46E736" w:rsidR="00C33212" w:rsidRDefault="00C33212" w:rsidP="00EE4D2A">
            <w:pPr>
              <w:pStyle w:val="ListParagraph"/>
              <w:numPr>
                <w:ilvl w:val="0"/>
                <w:numId w:val="25"/>
              </w:numPr>
              <w:spacing w:before="0" w:after="0"/>
              <w:rPr>
                <w:rFonts w:asciiTheme="minorHAnsi" w:hAnsiTheme="minorHAnsi"/>
              </w:rPr>
            </w:pPr>
            <w:r w:rsidRPr="00B365E3">
              <w:rPr>
                <w:rFonts w:asciiTheme="minorHAnsi" w:hAnsiTheme="minorHAnsi"/>
              </w:rPr>
              <w:t>Reading: 228-238</w:t>
            </w:r>
          </w:p>
          <w:p w14:paraId="0987C0A3" w14:textId="7577E0B1" w:rsidR="00321720" w:rsidRPr="00B365E3" w:rsidRDefault="00B365E3" w:rsidP="00EE4D2A">
            <w:pPr>
              <w:pStyle w:val="ListParagraph"/>
              <w:numPr>
                <w:ilvl w:val="0"/>
                <w:numId w:val="25"/>
              </w:numPr>
              <w:spacing w:before="0" w:after="0"/>
              <w:rPr>
                <w:rFonts w:asciiTheme="minorHAnsi" w:hAnsiTheme="minorHAnsi"/>
              </w:rPr>
            </w:pPr>
            <w:r>
              <w:rPr>
                <w:rFonts w:asciiTheme="minorHAnsi" w:hAnsiTheme="minorHAnsi"/>
              </w:rPr>
              <w:t>Mathematics:  215-225</w:t>
            </w:r>
          </w:p>
        </w:tc>
      </w:tr>
      <w:tr w:rsidR="00321720" w:rsidRPr="003C28F6" w14:paraId="20C2697C" w14:textId="77777777" w:rsidTr="00262DEB">
        <w:tblPrEx>
          <w:jc w:val="left"/>
        </w:tblPrEx>
        <w:trPr>
          <w:cantSplit/>
        </w:trPr>
        <w:tc>
          <w:tcPr>
            <w:tcW w:w="3780" w:type="dxa"/>
            <w:tcBorders>
              <w:bottom w:val="single" w:sz="18" w:space="0" w:color="FFFFFF"/>
            </w:tcBorders>
            <w:shd w:val="pct20" w:color="000000" w:fill="FFFFFF"/>
            <w:tcMar>
              <w:top w:w="144" w:type="dxa"/>
              <w:left w:w="115" w:type="dxa"/>
              <w:bottom w:w="43" w:type="dxa"/>
              <w:right w:w="115" w:type="dxa"/>
            </w:tcMar>
          </w:tcPr>
          <w:p w14:paraId="6D246A35"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5 </w:t>
            </w:r>
          </w:p>
          <w:p w14:paraId="290B5244" w14:textId="77777777" w:rsidR="00321720" w:rsidRPr="003C28F6" w:rsidRDefault="00321720" w:rsidP="00262DEB">
            <w:pPr>
              <w:spacing w:before="0" w:after="0"/>
              <w:rPr>
                <w:rFonts w:asciiTheme="minorHAnsi" w:hAnsiTheme="minorHAnsi"/>
              </w:rPr>
            </w:pPr>
            <w:r w:rsidRPr="003C28F6">
              <w:rPr>
                <w:rFonts w:asciiTheme="minorHAnsi" w:hAnsiTheme="minorHAnsi"/>
              </w:rPr>
              <w:t>Low Adult Secondary Education</w:t>
            </w:r>
          </w:p>
        </w:tc>
        <w:tc>
          <w:tcPr>
            <w:tcW w:w="5860" w:type="dxa"/>
            <w:tcBorders>
              <w:bottom w:val="single" w:sz="18" w:space="0" w:color="FFFFFF"/>
            </w:tcBorders>
            <w:shd w:val="pct20" w:color="000000" w:fill="FFFFFF"/>
            <w:tcMar>
              <w:top w:w="144" w:type="dxa"/>
              <w:left w:w="115" w:type="dxa"/>
              <w:bottom w:w="43" w:type="dxa"/>
              <w:right w:w="115" w:type="dxa"/>
            </w:tcMar>
          </w:tcPr>
          <w:p w14:paraId="325FBA78" w14:textId="0F098257"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1D81572D" w14:textId="77777777" w:rsidR="00C33212" w:rsidRPr="003C28F6" w:rsidRDefault="00C33212" w:rsidP="00C33212">
            <w:pPr>
              <w:spacing w:before="0" w:after="0"/>
              <w:rPr>
                <w:rFonts w:asciiTheme="minorHAnsi" w:hAnsiTheme="minorHAnsi"/>
              </w:rPr>
            </w:pPr>
            <w:r w:rsidRPr="00C33212">
              <w:rPr>
                <w:rStyle w:val="BodyText2Char"/>
                <w:rFonts w:asciiTheme="minorHAnsi" w:hAnsiTheme="minorHAnsi"/>
                <w:b/>
              </w:rPr>
              <w:t>TABE</w:t>
            </w:r>
            <w:r w:rsidRPr="00C33212">
              <w:rPr>
                <w:rFonts w:asciiTheme="minorHAnsi" w:hAnsiTheme="minorHAnsi"/>
                <w:b/>
              </w:rPr>
              <w:t xml:space="preserve"> (11–12)</w:t>
            </w:r>
            <w:r w:rsidRPr="003C28F6">
              <w:rPr>
                <w:rFonts w:asciiTheme="minorHAnsi" w:hAnsiTheme="minorHAnsi"/>
              </w:rPr>
              <w:t xml:space="preserve">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9–10):</w:t>
            </w:r>
          </w:p>
          <w:p w14:paraId="05FA1B10" w14:textId="77777777" w:rsidR="00C33212" w:rsidRPr="00B365E3" w:rsidRDefault="00C33212" w:rsidP="00EE4D2A">
            <w:pPr>
              <w:pStyle w:val="ListParagraph"/>
              <w:numPr>
                <w:ilvl w:val="0"/>
                <w:numId w:val="26"/>
              </w:numPr>
              <w:spacing w:before="0" w:after="0"/>
              <w:rPr>
                <w:rFonts w:asciiTheme="minorHAnsi" w:hAnsiTheme="minorHAnsi"/>
              </w:rPr>
            </w:pPr>
            <w:r w:rsidRPr="00B365E3">
              <w:rPr>
                <w:rFonts w:asciiTheme="minorHAnsi" w:hAnsiTheme="minorHAnsi"/>
              </w:rPr>
              <w:t>Reading: 576–616</w:t>
            </w:r>
          </w:p>
          <w:p w14:paraId="66ECF3C0" w14:textId="77777777" w:rsidR="00C33212" w:rsidRPr="00B365E3" w:rsidRDefault="00C33212" w:rsidP="00EE4D2A">
            <w:pPr>
              <w:pStyle w:val="ListParagraph"/>
              <w:numPr>
                <w:ilvl w:val="0"/>
                <w:numId w:val="26"/>
              </w:numPr>
              <w:spacing w:before="0" w:after="0"/>
              <w:rPr>
                <w:rFonts w:asciiTheme="minorHAnsi" w:hAnsiTheme="minorHAnsi"/>
              </w:rPr>
            </w:pPr>
            <w:r w:rsidRPr="00B365E3">
              <w:rPr>
                <w:rFonts w:asciiTheme="minorHAnsi" w:hAnsiTheme="minorHAnsi"/>
              </w:rPr>
              <w:t>Mathematics: 596–656</w:t>
            </w:r>
          </w:p>
          <w:p w14:paraId="2B4FFCC5" w14:textId="77777777" w:rsidR="00C33212" w:rsidRPr="00B365E3" w:rsidRDefault="00C33212" w:rsidP="00EE4D2A">
            <w:pPr>
              <w:pStyle w:val="ListParagraph"/>
              <w:numPr>
                <w:ilvl w:val="0"/>
                <w:numId w:val="26"/>
              </w:numPr>
              <w:spacing w:before="0" w:after="0"/>
              <w:rPr>
                <w:rFonts w:asciiTheme="minorHAnsi" w:hAnsiTheme="minorHAnsi"/>
              </w:rPr>
            </w:pPr>
            <w:r w:rsidRPr="00B365E3">
              <w:rPr>
                <w:rFonts w:asciiTheme="minorHAnsi" w:hAnsiTheme="minorHAnsi"/>
              </w:rPr>
              <w:t>Language: 584–630</w:t>
            </w:r>
          </w:p>
          <w:p w14:paraId="36A0DA3F" w14:textId="78F791FB" w:rsidR="00C33212" w:rsidRPr="003C28F6" w:rsidRDefault="00C33212" w:rsidP="00C33212">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p>
          <w:p w14:paraId="7F32F889" w14:textId="28B275F4" w:rsidR="00321720" w:rsidRPr="00B365E3" w:rsidRDefault="00B365E3" w:rsidP="00EE4D2A">
            <w:pPr>
              <w:pStyle w:val="ListParagraph"/>
              <w:numPr>
                <w:ilvl w:val="0"/>
                <w:numId w:val="27"/>
              </w:numPr>
              <w:spacing w:before="0" w:after="0"/>
              <w:rPr>
                <w:rFonts w:asciiTheme="minorHAnsi" w:hAnsiTheme="minorHAnsi"/>
              </w:rPr>
            </w:pPr>
            <w:r w:rsidRPr="00B365E3">
              <w:rPr>
                <w:rFonts w:asciiTheme="minorHAnsi" w:hAnsiTheme="minorHAnsi"/>
              </w:rPr>
              <w:t>Reading: 239-</w:t>
            </w:r>
            <w:r w:rsidR="00C33212" w:rsidRPr="00B365E3">
              <w:rPr>
                <w:rFonts w:asciiTheme="minorHAnsi" w:hAnsiTheme="minorHAnsi"/>
              </w:rPr>
              <w:t>248</w:t>
            </w:r>
          </w:p>
          <w:p w14:paraId="1C0256A3" w14:textId="45FF6753" w:rsidR="00B365E3" w:rsidRPr="00B365E3" w:rsidRDefault="00B365E3" w:rsidP="00EE4D2A">
            <w:pPr>
              <w:pStyle w:val="ListParagraph"/>
              <w:numPr>
                <w:ilvl w:val="0"/>
                <w:numId w:val="27"/>
              </w:numPr>
              <w:spacing w:before="0" w:after="0"/>
              <w:rPr>
                <w:rFonts w:asciiTheme="minorHAnsi" w:hAnsiTheme="minorHAnsi"/>
              </w:rPr>
            </w:pPr>
            <w:r w:rsidRPr="00B365E3">
              <w:rPr>
                <w:rFonts w:asciiTheme="minorHAnsi" w:hAnsiTheme="minorHAnsi"/>
              </w:rPr>
              <w:t>Mathematics:  226-235</w:t>
            </w:r>
          </w:p>
        </w:tc>
      </w:tr>
      <w:tr w:rsidR="00321720" w:rsidRPr="003C28F6" w14:paraId="4D7CFA9D" w14:textId="77777777" w:rsidTr="00262DEB">
        <w:tblPrEx>
          <w:jc w:val="left"/>
        </w:tblPrEx>
        <w:trPr>
          <w:cantSplit/>
        </w:trPr>
        <w:tc>
          <w:tcPr>
            <w:tcW w:w="3780" w:type="dxa"/>
            <w:tcBorders>
              <w:top w:val="single" w:sz="18" w:space="0" w:color="FFFFFF"/>
              <w:bottom w:val="nil"/>
            </w:tcBorders>
            <w:shd w:val="pct5" w:color="000000" w:fill="FFFFFF"/>
            <w:tcMar>
              <w:top w:w="144" w:type="dxa"/>
              <w:left w:w="115" w:type="dxa"/>
              <w:bottom w:w="43" w:type="dxa"/>
              <w:right w:w="115" w:type="dxa"/>
            </w:tcMar>
          </w:tcPr>
          <w:p w14:paraId="5D556B59"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6 </w:t>
            </w:r>
          </w:p>
          <w:p w14:paraId="3104231A" w14:textId="77777777" w:rsidR="00321720" w:rsidRPr="003C28F6" w:rsidRDefault="00321720" w:rsidP="00262DEB">
            <w:pPr>
              <w:spacing w:before="0" w:after="0"/>
              <w:rPr>
                <w:rFonts w:asciiTheme="minorHAnsi" w:hAnsiTheme="minorHAnsi"/>
              </w:rPr>
            </w:pPr>
            <w:r w:rsidRPr="003C28F6">
              <w:rPr>
                <w:rFonts w:asciiTheme="minorHAnsi" w:hAnsiTheme="minorHAnsi"/>
              </w:rPr>
              <w:t>High Adult Secondary Education</w:t>
            </w:r>
          </w:p>
        </w:tc>
        <w:tc>
          <w:tcPr>
            <w:tcW w:w="5860" w:type="dxa"/>
            <w:tcBorders>
              <w:top w:val="single" w:sz="18" w:space="0" w:color="FFFFFF"/>
              <w:bottom w:val="nil"/>
            </w:tcBorders>
            <w:shd w:val="pct5" w:color="000000" w:fill="FFFFFF"/>
            <w:tcMar>
              <w:top w:w="144" w:type="dxa"/>
              <w:left w:w="115" w:type="dxa"/>
              <w:bottom w:w="43" w:type="dxa"/>
              <w:right w:w="115" w:type="dxa"/>
            </w:tcMar>
          </w:tcPr>
          <w:p w14:paraId="06C37A42" w14:textId="7C1B1705" w:rsidR="00C33212" w:rsidRPr="003C28F6" w:rsidRDefault="00B365E3" w:rsidP="00C33212">
            <w:pPr>
              <w:spacing w:before="0" w:after="0"/>
              <w:rPr>
                <w:rFonts w:asciiTheme="minorHAnsi" w:hAnsiTheme="minorHAnsi"/>
                <w:b/>
              </w:rPr>
            </w:pPr>
            <w:r>
              <w:rPr>
                <w:rFonts w:asciiTheme="minorHAnsi" w:hAnsiTheme="minorHAnsi"/>
                <w:b/>
              </w:rPr>
              <w:t xml:space="preserve">Approved </w:t>
            </w:r>
            <w:r w:rsidR="00C33212" w:rsidRPr="003C28F6">
              <w:rPr>
                <w:rFonts w:asciiTheme="minorHAnsi" w:hAnsiTheme="minorHAnsi"/>
                <w:b/>
              </w:rPr>
              <w:t>Tests Aligned to ABE EFL Descriptors</w:t>
            </w:r>
          </w:p>
          <w:p w14:paraId="1435F957" w14:textId="77777777" w:rsidR="00C33212" w:rsidRPr="003C28F6" w:rsidRDefault="00C33212" w:rsidP="00C33212">
            <w:pPr>
              <w:spacing w:before="0" w:after="0"/>
              <w:rPr>
                <w:rFonts w:asciiTheme="minorHAnsi" w:hAnsiTheme="minorHAnsi"/>
              </w:rPr>
            </w:pPr>
            <w:r w:rsidRPr="00C33212">
              <w:rPr>
                <w:rStyle w:val="BodyText2Char"/>
                <w:rFonts w:asciiTheme="minorHAnsi" w:hAnsiTheme="minorHAnsi"/>
                <w:b/>
              </w:rPr>
              <w:t>TABE</w:t>
            </w:r>
            <w:r w:rsidRPr="00C33212">
              <w:rPr>
                <w:rFonts w:asciiTheme="minorHAnsi" w:hAnsiTheme="minorHAnsi"/>
                <w:b/>
              </w:rPr>
              <w:t xml:space="preserve"> (11–12)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11–12):</w:t>
            </w:r>
          </w:p>
          <w:p w14:paraId="75AB3D64" w14:textId="77777777" w:rsidR="00C33212" w:rsidRPr="00B365E3" w:rsidRDefault="00C33212" w:rsidP="00EE4D2A">
            <w:pPr>
              <w:pStyle w:val="ListParagraph"/>
              <w:numPr>
                <w:ilvl w:val="0"/>
                <w:numId w:val="29"/>
              </w:numPr>
              <w:spacing w:before="0" w:after="0"/>
              <w:rPr>
                <w:rFonts w:asciiTheme="minorHAnsi" w:hAnsiTheme="minorHAnsi"/>
              </w:rPr>
            </w:pPr>
            <w:r w:rsidRPr="00B365E3">
              <w:rPr>
                <w:rFonts w:asciiTheme="minorHAnsi" w:hAnsiTheme="minorHAnsi"/>
              </w:rPr>
              <w:t>Reading: 617–800</w:t>
            </w:r>
          </w:p>
          <w:p w14:paraId="455F2DC6" w14:textId="77777777" w:rsidR="00C33212" w:rsidRPr="00B365E3" w:rsidRDefault="00C33212" w:rsidP="00EE4D2A">
            <w:pPr>
              <w:pStyle w:val="ListParagraph"/>
              <w:numPr>
                <w:ilvl w:val="0"/>
                <w:numId w:val="29"/>
              </w:numPr>
              <w:spacing w:before="0" w:after="0"/>
              <w:rPr>
                <w:rFonts w:asciiTheme="minorHAnsi" w:hAnsiTheme="minorHAnsi"/>
              </w:rPr>
            </w:pPr>
            <w:r w:rsidRPr="00B365E3">
              <w:rPr>
                <w:rFonts w:asciiTheme="minorHAnsi" w:hAnsiTheme="minorHAnsi"/>
              </w:rPr>
              <w:t>Mathematics: 657–800</w:t>
            </w:r>
          </w:p>
          <w:p w14:paraId="6F6BD5ED" w14:textId="77777777" w:rsidR="00C33212" w:rsidRPr="00B365E3" w:rsidRDefault="00C33212" w:rsidP="00EE4D2A">
            <w:pPr>
              <w:pStyle w:val="ListParagraph"/>
              <w:numPr>
                <w:ilvl w:val="0"/>
                <w:numId w:val="29"/>
              </w:numPr>
              <w:tabs>
                <w:tab w:val="center" w:pos="3175"/>
              </w:tabs>
              <w:spacing w:before="0" w:after="0"/>
              <w:rPr>
                <w:rFonts w:asciiTheme="minorHAnsi" w:hAnsiTheme="minorHAnsi"/>
              </w:rPr>
            </w:pPr>
            <w:r w:rsidRPr="00B365E3">
              <w:rPr>
                <w:rFonts w:asciiTheme="minorHAnsi" w:hAnsiTheme="minorHAnsi"/>
              </w:rPr>
              <w:t>Language: 631–800</w:t>
            </w:r>
            <w:r w:rsidR="005A6EF5" w:rsidRPr="00B365E3">
              <w:rPr>
                <w:rFonts w:asciiTheme="minorHAnsi" w:hAnsiTheme="minorHAnsi"/>
              </w:rPr>
              <w:tab/>
            </w:r>
          </w:p>
          <w:p w14:paraId="16FACC80" w14:textId="77777777" w:rsidR="00C33212" w:rsidRPr="003C28F6" w:rsidRDefault="00C33212" w:rsidP="00C33212">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Reading GOALS </w:t>
            </w:r>
            <w:r w:rsidRPr="003C28F6">
              <w:rPr>
                <w:rStyle w:val="BodyText2Char"/>
                <w:rFonts w:asciiTheme="minorHAnsi" w:hAnsiTheme="minorHAnsi"/>
                <w:b/>
              </w:rPr>
              <w:t>scale scores:</w:t>
            </w:r>
          </w:p>
          <w:p w14:paraId="3676D890" w14:textId="77777777" w:rsidR="00B365E3" w:rsidRDefault="00C33212" w:rsidP="00EE4D2A">
            <w:pPr>
              <w:pStyle w:val="ListParagraph"/>
              <w:numPr>
                <w:ilvl w:val="0"/>
                <w:numId w:val="28"/>
              </w:numPr>
              <w:spacing w:before="0" w:after="0"/>
              <w:rPr>
                <w:rFonts w:asciiTheme="minorHAnsi" w:hAnsiTheme="minorHAnsi"/>
              </w:rPr>
            </w:pPr>
            <w:r w:rsidRPr="00B365E3">
              <w:rPr>
                <w:rFonts w:asciiTheme="minorHAnsi" w:hAnsiTheme="minorHAnsi"/>
              </w:rPr>
              <w:t>Reading: 249 and above</w:t>
            </w:r>
          </w:p>
          <w:p w14:paraId="72875962" w14:textId="4BBB8F0E" w:rsidR="00B365E3" w:rsidRPr="00B365E3" w:rsidRDefault="00B365E3" w:rsidP="00EE4D2A">
            <w:pPr>
              <w:pStyle w:val="ListParagraph"/>
              <w:numPr>
                <w:ilvl w:val="0"/>
                <w:numId w:val="28"/>
              </w:numPr>
              <w:spacing w:before="0" w:after="0"/>
              <w:rPr>
                <w:rFonts w:asciiTheme="minorHAnsi" w:hAnsiTheme="minorHAnsi"/>
              </w:rPr>
            </w:pPr>
            <w:r>
              <w:rPr>
                <w:rFonts w:asciiTheme="minorHAnsi" w:hAnsiTheme="minorHAnsi"/>
              </w:rPr>
              <w:t>Mathematics:  236 and above</w:t>
            </w:r>
          </w:p>
        </w:tc>
      </w:tr>
    </w:tbl>
    <w:p w14:paraId="4EA7362C" w14:textId="77777777" w:rsidR="009D0074" w:rsidRDefault="009D0074" w:rsidP="009D0074">
      <w:pPr>
        <w:rPr>
          <w:rFonts w:asciiTheme="minorHAnsi" w:eastAsiaTheme="majorEastAsia" w:hAnsiTheme="minorHAnsi" w:cstheme="majorBidi"/>
          <w:b/>
          <w:color w:val="003865" w:themeColor="accent1"/>
          <w:sz w:val="32"/>
          <w:szCs w:val="32"/>
        </w:rPr>
      </w:pPr>
      <w:bookmarkStart w:id="108" w:name="_Toc503969841"/>
      <w:r>
        <w:br w:type="page"/>
      </w:r>
    </w:p>
    <w:p w14:paraId="7FD6075A" w14:textId="77777777" w:rsidR="00740B34" w:rsidRPr="00D04A84" w:rsidRDefault="00740B34" w:rsidP="00E77A0C">
      <w:pPr>
        <w:pStyle w:val="Heading3"/>
      </w:pPr>
      <w:bookmarkStart w:id="109" w:name="_Toc532993990"/>
      <w:bookmarkStart w:id="110" w:name="_Toc28345329"/>
      <w:bookmarkStart w:id="111" w:name="_Toc60142478"/>
      <w:bookmarkStart w:id="112" w:name="_Toc60150719"/>
      <w:r w:rsidRPr="003920B2">
        <w:lastRenderedPageBreak/>
        <w:t>English as a Second Language</w:t>
      </w:r>
      <w:r w:rsidR="005D52E6">
        <w:t xml:space="preserve"> (ESL) Levels 1-6</w:t>
      </w:r>
      <w:bookmarkEnd w:id="108"/>
      <w:bookmarkEnd w:id="109"/>
      <w:bookmarkEnd w:id="110"/>
      <w:bookmarkEnd w:id="111"/>
      <w:bookmarkEnd w:id="112"/>
    </w:p>
    <w:tbl>
      <w:tblPr>
        <w:tblW w:w="0" w:type="auto"/>
        <w:tblBorders>
          <w:insideH w:val="single" w:sz="18" w:space="0" w:color="FFFFFF"/>
          <w:insideV w:val="single" w:sz="18" w:space="0" w:color="FFFFFF"/>
        </w:tblBorders>
        <w:tblLook w:val="00A0" w:firstRow="1" w:lastRow="0" w:firstColumn="1" w:lastColumn="0" w:noHBand="0" w:noVBand="0"/>
      </w:tblPr>
      <w:tblGrid>
        <w:gridCol w:w="3258"/>
        <w:gridCol w:w="5598"/>
      </w:tblGrid>
      <w:tr w:rsidR="00740B34" w:rsidRPr="005D52E6" w14:paraId="0BF4DBAF" w14:textId="77777777" w:rsidTr="005D52E6">
        <w:trPr>
          <w:cantSplit/>
          <w:trHeight w:hRule="exact" w:val="368"/>
          <w:tblHeader/>
        </w:trPr>
        <w:tc>
          <w:tcPr>
            <w:tcW w:w="3258" w:type="dxa"/>
            <w:shd w:val="clear" w:color="auto" w:fill="002060"/>
            <w:tcMar>
              <w:top w:w="144" w:type="dxa"/>
              <w:left w:w="115" w:type="dxa"/>
              <w:bottom w:w="115" w:type="dxa"/>
              <w:right w:w="115" w:type="dxa"/>
            </w:tcMar>
            <w:vAlign w:val="bottom"/>
          </w:tcPr>
          <w:p w14:paraId="50E511F0" w14:textId="77777777" w:rsidR="00740B34" w:rsidRPr="00B3302D" w:rsidRDefault="00740B34" w:rsidP="005D52E6">
            <w:pPr>
              <w:spacing w:before="0" w:after="0"/>
              <w:rPr>
                <w:rFonts w:asciiTheme="minorHAnsi" w:hAnsiTheme="minorHAnsi"/>
                <w:b/>
              </w:rPr>
            </w:pPr>
            <w:r w:rsidRPr="00B3302D">
              <w:rPr>
                <w:rFonts w:asciiTheme="minorHAnsi" w:hAnsiTheme="minorHAnsi"/>
                <w:b/>
              </w:rPr>
              <w:t>Educational Functioning Level</w:t>
            </w:r>
          </w:p>
        </w:tc>
        <w:tc>
          <w:tcPr>
            <w:tcW w:w="5598" w:type="dxa"/>
            <w:shd w:val="clear" w:color="auto" w:fill="002060"/>
            <w:tcMar>
              <w:top w:w="144" w:type="dxa"/>
              <w:left w:w="115" w:type="dxa"/>
              <w:bottom w:w="115" w:type="dxa"/>
              <w:right w:w="115" w:type="dxa"/>
            </w:tcMar>
            <w:vAlign w:val="bottom"/>
          </w:tcPr>
          <w:p w14:paraId="7EEE02F8" w14:textId="77777777" w:rsidR="00740B34" w:rsidRPr="00B3302D" w:rsidRDefault="00740B34" w:rsidP="005D52E6">
            <w:pPr>
              <w:spacing w:before="0" w:after="0"/>
              <w:rPr>
                <w:rFonts w:asciiTheme="minorHAnsi" w:hAnsiTheme="minorHAnsi"/>
                <w:b/>
              </w:rPr>
            </w:pPr>
            <w:r w:rsidRPr="00B3302D">
              <w:rPr>
                <w:rFonts w:asciiTheme="minorHAnsi" w:hAnsiTheme="minorHAnsi"/>
                <w:b/>
              </w:rPr>
              <w:t>Test Benchmarks</w:t>
            </w:r>
          </w:p>
        </w:tc>
      </w:tr>
      <w:tr w:rsidR="00740B34" w:rsidRPr="005D52E6" w14:paraId="016FAD7D" w14:textId="77777777" w:rsidTr="005D52E6">
        <w:trPr>
          <w:cantSplit/>
        </w:trPr>
        <w:tc>
          <w:tcPr>
            <w:tcW w:w="3258" w:type="dxa"/>
            <w:shd w:val="pct20" w:color="000000" w:fill="FFFFFF"/>
            <w:tcMar>
              <w:top w:w="144" w:type="dxa"/>
              <w:left w:w="115" w:type="dxa"/>
              <w:bottom w:w="115" w:type="dxa"/>
              <w:right w:w="115" w:type="dxa"/>
            </w:tcMar>
          </w:tcPr>
          <w:p w14:paraId="4B9C7827" w14:textId="77777777" w:rsidR="00740B34" w:rsidRDefault="00740B34" w:rsidP="005D52E6">
            <w:pPr>
              <w:spacing w:before="0" w:after="0"/>
              <w:rPr>
                <w:rFonts w:asciiTheme="minorHAnsi" w:hAnsiTheme="minorHAnsi"/>
              </w:rPr>
            </w:pPr>
            <w:r w:rsidRPr="00B3302D">
              <w:rPr>
                <w:rFonts w:asciiTheme="minorHAnsi" w:hAnsiTheme="minorHAnsi"/>
              </w:rPr>
              <w:t>Beginning ESL Literacy</w:t>
            </w:r>
          </w:p>
          <w:p w14:paraId="4CBA571E"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 xml:space="preserve">1 </w:t>
            </w:r>
          </w:p>
        </w:tc>
        <w:tc>
          <w:tcPr>
            <w:tcW w:w="5598" w:type="dxa"/>
            <w:shd w:val="pct20" w:color="000000" w:fill="FFFFFF"/>
            <w:tcMar>
              <w:top w:w="144" w:type="dxa"/>
              <w:left w:w="115" w:type="dxa"/>
              <w:bottom w:w="115" w:type="dxa"/>
              <w:right w:w="115" w:type="dxa"/>
            </w:tcMar>
          </w:tcPr>
          <w:p w14:paraId="23AD09C5"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405C854F" w14:textId="77777777" w:rsidR="00740B34" w:rsidRPr="00170BC6" w:rsidRDefault="00740B34" w:rsidP="00EE4D2A">
            <w:pPr>
              <w:pStyle w:val="ListParagraph"/>
              <w:numPr>
                <w:ilvl w:val="0"/>
                <w:numId w:val="35"/>
              </w:numPr>
              <w:spacing w:before="0" w:after="0"/>
              <w:rPr>
                <w:rFonts w:asciiTheme="minorHAnsi" w:hAnsiTheme="minorHAnsi"/>
              </w:rPr>
            </w:pPr>
            <w:r w:rsidRPr="00170BC6">
              <w:rPr>
                <w:rFonts w:asciiTheme="minorHAnsi" w:hAnsiTheme="minorHAnsi"/>
              </w:rPr>
              <w:t>Reading:  180 and below</w:t>
            </w:r>
          </w:p>
          <w:p w14:paraId="38731120" w14:textId="77777777" w:rsidR="00740B34" w:rsidRPr="00170BC6" w:rsidRDefault="00740B34" w:rsidP="00EE4D2A">
            <w:pPr>
              <w:pStyle w:val="ListParagraph"/>
              <w:numPr>
                <w:ilvl w:val="0"/>
                <w:numId w:val="35"/>
              </w:numPr>
              <w:spacing w:before="0" w:after="0"/>
              <w:rPr>
                <w:rFonts w:asciiTheme="minorHAnsi" w:hAnsiTheme="minorHAnsi"/>
              </w:rPr>
            </w:pPr>
            <w:r w:rsidRPr="00170BC6">
              <w:rPr>
                <w:rFonts w:asciiTheme="minorHAnsi" w:hAnsiTheme="minorHAnsi"/>
              </w:rPr>
              <w:t>Listening:  162-180</w:t>
            </w:r>
          </w:p>
          <w:p w14:paraId="3164C1E8" w14:textId="77777777" w:rsidR="00740B34" w:rsidRPr="00B3302D" w:rsidRDefault="00740B34" w:rsidP="005D52E6">
            <w:pPr>
              <w:spacing w:before="0" w:after="0"/>
              <w:rPr>
                <w:rFonts w:asciiTheme="minorHAnsi" w:hAnsiTheme="minorHAnsi"/>
              </w:rPr>
            </w:pPr>
            <w:r w:rsidRPr="00B3302D">
              <w:rPr>
                <w:rFonts w:asciiTheme="minorHAnsi" w:hAnsiTheme="minorHAnsi"/>
                <w:b/>
              </w:rPr>
              <w:t>BEST</w:t>
            </w:r>
            <w:r w:rsidRPr="00B3302D">
              <w:rPr>
                <w:rStyle w:val="FootnoteReference"/>
                <w:rFonts w:asciiTheme="minorHAnsi" w:hAnsiTheme="minorHAnsi"/>
                <w:b/>
              </w:rPr>
              <w:footnoteReference w:id="3"/>
            </w:r>
            <w:r w:rsidRPr="00B3302D">
              <w:rPr>
                <w:rFonts w:asciiTheme="minorHAnsi" w:hAnsiTheme="minorHAnsi"/>
                <w:b/>
              </w:rPr>
              <w:t xml:space="preserve"> Plus 2.0:</w:t>
            </w:r>
            <w:r w:rsidRPr="00B3302D">
              <w:rPr>
                <w:rFonts w:asciiTheme="minorHAnsi" w:hAnsiTheme="minorHAnsi"/>
              </w:rPr>
              <w:t xml:space="preserve"> 88-361</w:t>
            </w:r>
          </w:p>
        </w:tc>
      </w:tr>
      <w:tr w:rsidR="00740B34" w:rsidRPr="005D52E6" w14:paraId="53FF2322" w14:textId="77777777" w:rsidTr="005D52E6">
        <w:trPr>
          <w:cantSplit/>
        </w:trPr>
        <w:tc>
          <w:tcPr>
            <w:tcW w:w="3258" w:type="dxa"/>
            <w:shd w:val="pct5" w:color="000000" w:fill="FFFFFF"/>
            <w:tcMar>
              <w:top w:w="144" w:type="dxa"/>
              <w:left w:w="115" w:type="dxa"/>
              <w:bottom w:w="115" w:type="dxa"/>
              <w:right w:w="115" w:type="dxa"/>
            </w:tcMar>
          </w:tcPr>
          <w:p w14:paraId="345F3D79" w14:textId="77777777" w:rsidR="00740B34" w:rsidRDefault="00740B34" w:rsidP="005D52E6">
            <w:pPr>
              <w:spacing w:before="0" w:after="0"/>
              <w:rPr>
                <w:rFonts w:asciiTheme="minorHAnsi" w:hAnsiTheme="minorHAnsi"/>
              </w:rPr>
            </w:pPr>
            <w:r w:rsidRPr="00B3302D">
              <w:rPr>
                <w:rFonts w:asciiTheme="minorHAnsi" w:hAnsiTheme="minorHAnsi"/>
              </w:rPr>
              <w:t>Low Beginning ESL</w:t>
            </w:r>
          </w:p>
          <w:p w14:paraId="44C6131D"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2</w:t>
            </w:r>
            <w:r w:rsidR="00117A9C">
              <w:rPr>
                <w:rFonts w:asciiTheme="minorHAnsi" w:hAnsiTheme="minorHAnsi"/>
              </w:rPr>
              <w:t xml:space="preserve"> </w:t>
            </w:r>
          </w:p>
        </w:tc>
        <w:tc>
          <w:tcPr>
            <w:tcW w:w="5598" w:type="dxa"/>
            <w:shd w:val="pct5" w:color="000000" w:fill="FFFFFF"/>
            <w:tcMar>
              <w:top w:w="144" w:type="dxa"/>
              <w:left w:w="115" w:type="dxa"/>
              <w:bottom w:w="115" w:type="dxa"/>
              <w:right w:w="115" w:type="dxa"/>
            </w:tcMar>
          </w:tcPr>
          <w:p w14:paraId="7DD821CD"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6795AAF5" w14:textId="77777777" w:rsidR="00740B34" w:rsidRPr="00170BC6" w:rsidRDefault="00740B34" w:rsidP="00EE4D2A">
            <w:pPr>
              <w:pStyle w:val="ListParagraph"/>
              <w:numPr>
                <w:ilvl w:val="0"/>
                <w:numId w:val="34"/>
              </w:numPr>
              <w:spacing w:before="0" w:after="0"/>
              <w:rPr>
                <w:rFonts w:asciiTheme="minorHAnsi" w:hAnsiTheme="minorHAnsi"/>
              </w:rPr>
            </w:pPr>
            <w:r w:rsidRPr="00170BC6">
              <w:rPr>
                <w:rFonts w:asciiTheme="minorHAnsi" w:hAnsiTheme="minorHAnsi"/>
              </w:rPr>
              <w:t>Reading: 181–190</w:t>
            </w:r>
          </w:p>
          <w:p w14:paraId="73CC7203" w14:textId="77777777" w:rsidR="00740B34" w:rsidRPr="00170BC6" w:rsidRDefault="00740B34" w:rsidP="00EE4D2A">
            <w:pPr>
              <w:pStyle w:val="ListParagraph"/>
              <w:numPr>
                <w:ilvl w:val="0"/>
                <w:numId w:val="34"/>
              </w:numPr>
              <w:spacing w:before="0" w:after="0"/>
              <w:rPr>
                <w:rFonts w:asciiTheme="minorHAnsi" w:hAnsiTheme="minorHAnsi"/>
              </w:rPr>
            </w:pPr>
            <w:r w:rsidRPr="00170BC6">
              <w:rPr>
                <w:rFonts w:asciiTheme="minorHAnsi" w:hAnsiTheme="minorHAnsi"/>
              </w:rPr>
              <w:t>Listening: 181–189</w:t>
            </w:r>
          </w:p>
          <w:p w14:paraId="053EC458"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362-427</w:t>
            </w:r>
          </w:p>
        </w:tc>
      </w:tr>
      <w:tr w:rsidR="00740B34" w:rsidRPr="005D52E6" w14:paraId="35477F22" w14:textId="77777777" w:rsidTr="005D52E6">
        <w:trPr>
          <w:cantSplit/>
        </w:trPr>
        <w:tc>
          <w:tcPr>
            <w:tcW w:w="3258" w:type="dxa"/>
            <w:shd w:val="pct20" w:color="000000" w:fill="FFFFFF"/>
            <w:tcMar>
              <w:top w:w="144" w:type="dxa"/>
              <w:left w:w="115" w:type="dxa"/>
              <w:bottom w:w="115" w:type="dxa"/>
              <w:right w:w="115" w:type="dxa"/>
            </w:tcMar>
          </w:tcPr>
          <w:p w14:paraId="7DF3ADE8" w14:textId="77777777" w:rsidR="00740B34" w:rsidRDefault="00740B34" w:rsidP="005D52E6">
            <w:pPr>
              <w:spacing w:before="0" w:after="0"/>
              <w:rPr>
                <w:rFonts w:asciiTheme="minorHAnsi" w:hAnsiTheme="minorHAnsi"/>
              </w:rPr>
            </w:pPr>
            <w:r w:rsidRPr="00B3302D">
              <w:rPr>
                <w:rFonts w:asciiTheme="minorHAnsi" w:hAnsiTheme="minorHAnsi"/>
              </w:rPr>
              <w:t>High Beginning ESL</w:t>
            </w:r>
          </w:p>
          <w:p w14:paraId="0863A654"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3</w:t>
            </w:r>
            <w:r w:rsidR="00117A9C">
              <w:rPr>
                <w:rFonts w:asciiTheme="minorHAnsi" w:hAnsiTheme="minorHAnsi"/>
              </w:rPr>
              <w:t xml:space="preserve"> </w:t>
            </w:r>
          </w:p>
        </w:tc>
        <w:tc>
          <w:tcPr>
            <w:tcW w:w="5598" w:type="dxa"/>
            <w:shd w:val="pct20" w:color="000000" w:fill="FFFFFF"/>
            <w:tcMar>
              <w:top w:w="144" w:type="dxa"/>
              <w:left w:w="115" w:type="dxa"/>
              <w:bottom w:w="115" w:type="dxa"/>
              <w:right w:w="115" w:type="dxa"/>
            </w:tcMar>
          </w:tcPr>
          <w:p w14:paraId="71F0A088"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374B6E34" w14:textId="77777777" w:rsidR="00740B34" w:rsidRPr="00170BC6" w:rsidRDefault="00740B34" w:rsidP="00EE4D2A">
            <w:pPr>
              <w:pStyle w:val="ListParagraph"/>
              <w:numPr>
                <w:ilvl w:val="0"/>
                <w:numId w:val="33"/>
              </w:numPr>
              <w:spacing w:before="0" w:after="0"/>
              <w:rPr>
                <w:rFonts w:asciiTheme="minorHAnsi" w:hAnsiTheme="minorHAnsi"/>
              </w:rPr>
            </w:pPr>
            <w:r w:rsidRPr="00170BC6">
              <w:rPr>
                <w:rFonts w:asciiTheme="minorHAnsi" w:hAnsiTheme="minorHAnsi"/>
              </w:rPr>
              <w:t>Reading: 191–200</w:t>
            </w:r>
          </w:p>
          <w:p w14:paraId="63CF90D6" w14:textId="77777777" w:rsidR="00740B34" w:rsidRPr="00170BC6" w:rsidRDefault="00740B34" w:rsidP="00EE4D2A">
            <w:pPr>
              <w:pStyle w:val="ListParagraph"/>
              <w:numPr>
                <w:ilvl w:val="0"/>
                <w:numId w:val="33"/>
              </w:numPr>
              <w:spacing w:before="0" w:after="0"/>
              <w:rPr>
                <w:rFonts w:asciiTheme="minorHAnsi" w:hAnsiTheme="minorHAnsi"/>
              </w:rPr>
            </w:pPr>
            <w:r w:rsidRPr="00170BC6">
              <w:rPr>
                <w:rFonts w:asciiTheme="minorHAnsi" w:hAnsiTheme="minorHAnsi"/>
              </w:rPr>
              <w:t>Listening: 190–199</w:t>
            </w:r>
          </w:p>
          <w:p w14:paraId="2CF45AAE" w14:textId="77777777" w:rsidR="00740B34" w:rsidRPr="00B3302D" w:rsidRDefault="00740B34" w:rsidP="005D52E6">
            <w:pPr>
              <w:spacing w:before="0" w:after="0"/>
              <w:rPr>
                <w:rFonts w:asciiTheme="minorHAnsi" w:hAnsiTheme="minorHAnsi"/>
              </w:rPr>
            </w:pPr>
            <w:r w:rsidRPr="00B3302D">
              <w:rPr>
                <w:rFonts w:asciiTheme="minorHAnsi" w:hAnsiTheme="minorHAnsi"/>
                <w:b/>
              </w:rPr>
              <w:t xml:space="preserve">BEST Plus 2.0: </w:t>
            </w:r>
            <w:r w:rsidRPr="00B3302D">
              <w:rPr>
                <w:rFonts w:asciiTheme="minorHAnsi" w:hAnsiTheme="minorHAnsi"/>
              </w:rPr>
              <w:t>428–452</w:t>
            </w:r>
          </w:p>
        </w:tc>
      </w:tr>
      <w:tr w:rsidR="00740B34" w:rsidRPr="005D52E6" w14:paraId="0CE81BA4" w14:textId="77777777" w:rsidTr="005D52E6">
        <w:trPr>
          <w:cantSplit/>
        </w:trPr>
        <w:tc>
          <w:tcPr>
            <w:tcW w:w="3258" w:type="dxa"/>
            <w:shd w:val="pct5" w:color="000000" w:fill="FFFFFF"/>
            <w:tcMar>
              <w:top w:w="144" w:type="dxa"/>
              <w:left w:w="115" w:type="dxa"/>
              <w:bottom w:w="115" w:type="dxa"/>
              <w:right w:w="115" w:type="dxa"/>
            </w:tcMar>
          </w:tcPr>
          <w:p w14:paraId="12E4FE7E" w14:textId="77777777" w:rsidR="00740B34" w:rsidRDefault="00740B34" w:rsidP="005D52E6">
            <w:pPr>
              <w:spacing w:before="0" w:after="0"/>
              <w:rPr>
                <w:rFonts w:asciiTheme="minorHAnsi" w:hAnsiTheme="minorHAnsi"/>
              </w:rPr>
            </w:pPr>
            <w:r w:rsidRPr="00B3302D">
              <w:rPr>
                <w:rFonts w:asciiTheme="minorHAnsi" w:hAnsiTheme="minorHAnsi"/>
              </w:rPr>
              <w:t>Low Intermediate ESL</w:t>
            </w:r>
          </w:p>
          <w:p w14:paraId="7603D1A8"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4</w:t>
            </w:r>
            <w:r w:rsidR="00117A9C">
              <w:rPr>
                <w:rFonts w:asciiTheme="minorHAnsi" w:hAnsiTheme="minorHAnsi"/>
              </w:rPr>
              <w:t xml:space="preserve"> </w:t>
            </w:r>
          </w:p>
        </w:tc>
        <w:tc>
          <w:tcPr>
            <w:tcW w:w="5598" w:type="dxa"/>
            <w:shd w:val="pct5" w:color="000000" w:fill="FFFFFF"/>
            <w:tcMar>
              <w:top w:w="144" w:type="dxa"/>
              <w:left w:w="115" w:type="dxa"/>
              <w:bottom w:w="115" w:type="dxa"/>
              <w:right w:w="115" w:type="dxa"/>
            </w:tcMar>
          </w:tcPr>
          <w:p w14:paraId="0B8F087B"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09450046" w14:textId="77777777" w:rsidR="00740B34" w:rsidRPr="00170BC6" w:rsidRDefault="00740B34" w:rsidP="00EE4D2A">
            <w:pPr>
              <w:pStyle w:val="ListParagraph"/>
              <w:numPr>
                <w:ilvl w:val="0"/>
                <w:numId w:val="32"/>
              </w:numPr>
              <w:spacing w:before="0" w:after="0"/>
              <w:rPr>
                <w:rFonts w:asciiTheme="minorHAnsi" w:hAnsiTheme="minorHAnsi"/>
              </w:rPr>
            </w:pPr>
            <w:r w:rsidRPr="00170BC6">
              <w:rPr>
                <w:rFonts w:asciiTheme="minorHAnsi" w:hAnsiTheme="minorHAnsi"/>
              </w:rPr>
              <w:t>Reading:  201–210</w:t>
            </w:r>
          </w:p>
          <w:p w14:paraId="372829A3" w14:textId="77777777" w:rsidR="00740B34" w:rsidRPr="00170BC6" w:rsidRDefault="00740B34" w:rsidP="00EE4D2A">
            <w:pPr>
              <w:pStyle w:val="ListParagraph"/>
              <w:numPr>
                <w:ilvl w:val="0"/>
                <w:numId w:val="32"/>
              </w:numPr>
              <w:spacing w:before="0" w:after="0"/>
              <w:rPr>
                <w:rFonts w:asciiTheme="minorHAnsi" w:hAnsiTheme="minorHAnsi"/>
              </w:rPr>
            </w:pPr>
            <w:r w:rsidRPr="00170BC6">
              <w:rPr>
                <w:rFonts w:asciiTheme="minorHAnsi" w:hAnsiTheme="minorHAnsi"/>
              </w:rPr>
              <w:t>Listening:  200–209</w:t>
            </w:r>
          </w:p>
          <w:p w14:paraId="1AD23280"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453–484</w:t>
            </w:r>
          </w:p>
        </w:tc>
      </w:tr>
      <w:tr w:rsidR="00740B34" w:rsidRPr="005D52E6" w14:paraId="53777BFE" w14:textId="77777777" w:rsidTr="005D52E6">
        <w:trPr>
          <w:cantSplit/>
        </w:trPr>
        <w:tc>
          <w:tcPr>
            <w:tcW w:w="3258" w:type="dxa"/>
            <w:shd w:val="pct20" w:color="000000" w:fill="FFFFFF"/>
            <w:tcMar>
              <w:top w:w="144" w:type="dxa"/>
              <w:left w:w="115" w:type="dxa"/>
              <w:bottom w:w="115" w:type="dxa"/>
              <w:right w:w="115" w:type="dxa"/>
            </w:tcMar>
          </w:tcPr>
          <w:p w14:paraId="3F790C77" w14:textId="77777777" w:rsidR="00740B34" w:rsidRDefault="00740B34" w:rsidP="005D52E6">
            <w:pPr>
              <w:spacing w:before="0" w:after="0"/>
              <w:rPr>
                <w:rFonts w:asciiTheme="minorHAnsi" w:hAnsiTheme="minorHAnsi"/>
              </w:rPr>
            </w:pPr>
            <w:r w:rsidRPr="00B3302D">
              <w:rPr>
                <w:rFonts w:asciiTheme="minorHAnsi" w:hAnsiTheme="minorHAnsi"/>
              </w:rPr>
              <w:t>High Intermediate ESL</w:t>
            </w:r>
          </w:p>
          <w:p w14:paraId="21DFF950"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5</w:t>
            </w:r>
            <w:r w:rsidR="00117A9C">
              <w:rPr>
                <w:rFonts w:asciiTheme="minorHAnsi" w:hAnsiTheme="minorHAnsi"/>
              </w:rPr>
              <w:t xml:space="preserve"> </w:t>
            </w:r>
          </w:p>
        </w:tc>
        <w:tc>
          <w:tcPr>
            <w:tcW w:w="5598" w:type="dxa"/>
            <w:shd w:val="pct20" w:color="000000" w:fill="FFFFFF"/>
            <w:tcMar>
              <w:top w:w="144" w:type="dxa"/>
              <w:left w:w="115" w:type="dxa"/>
              <w:bottom w:w="115" w:type="dxa"/>
              <w:right w:w="115" w:type="dxa"/>
            </w:tcMar>
          </w:tcPr>
          <w:p w14:paraId="286C41DD"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5C277FEB" w14:textId="77777777" w:rsidR="00740B34" w:rsidRPr="00170BC6" w:rsidRDefault="00740B34" w:rsidP="00EE4D2A">
            <w:pPr>
              <w:pStyle w:val="ListParagraph"/>
              <w:numPr>
                <w:ilvl w:val="0"/>
                <w:numId w:val="31"/>
              </w:numPr>
              <w:spacing w:before="0" w:after="0"/>
              <w:rPr>
                <w:rFonts w:asciiTheme="minorHAnsi" w:hAnsiTheme="minorHAnsi"/>
              </w:rPr>
            </w:pPr>
            <w:r w:rsidRPr="00170BC6">
              <w:rPr>
                <w:rFonts w:asciiTheme="minorHAnsi" w:hAnsiTheme="minorHAnsi"/>
              </w:rPr>
              <w:t>Reading:  211–220</w:t>
            </w:r>
          </w:p>
          <w:p w14:paraId="726342E5" w14:textId="77777777" w:rsidR="00740B34" w:rsidRPr="00170BC6" w:rsidRDefault="00740B34" w:rsidP="00EE4D2A">
            <w:pPr>
              <w:pStyle w:val="ListParagraph"/>
              <w:numPr>
                <w:ilvl w:val="0"/>
                <w:numId w:val="31"/>
              </w:numPr>
              <w:spacing w:before="0" w:after="0"/>
              <w:rPr>
                <w:rFonts w:asciiTheme="minorHAnsi" w:hAnsiTheme="minorHAnsi"/>
              </w:rPr>
            </w:pPr>
            <w:r w:rsidRPr="00170BC6">
              <w:rPr>
                <w:rFonts w:asciiTheme="minorHAnsi" w:hAnsiTheme="minorHAnsi"/>
              </w:rPr>
              <w:t>Listening:  210–218</w:t>
            </w:r>
          </w:p>
          <w:p w14:paraId="650A33F0"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485–524</w:t>
            </w:r>
          </w:p>
        </w:tc>
      </w:tr>
      <w:tr w:rsidR="00740B34" w:rsidRPr="005D52E6" w14:paraId="66C8CA11" w14:textId="77777777" w:rsidTr="005D52E6">
        <w:trPr>
          <w:cantSplit/>
        </w:trPr>
        <w:tc>
          <w:tcPr>
            <w:tcW w:w="3258" w:type="dxa"/>
            <w:shd w:val="pct5" w:color="000000" w:fill="FFFFFF"/>
            <w:tcMar>
              <w:top w:w="144" w:type="dxa"/>
              <w:left w:w="115" w:type="dxa"/>
              <w:bottom w:w="115" w:type="dxa"/>
              <w:right w:w="115" w:type="dxa"/>
            </w:tcMar>
          </w:tcPr>
          <w:p w14:paraId="29DC9824" w14:textId="77777777" w:rsidR="00740B34" w:rsidRDefault="00740B34" w:rsidP="005D52E6">
            <w:pPr>
              <w:spacing w:before="0" w:after="0"/>
              <w:rPr>
                <w:rFonts w:asciiTheme="minorHAnsi" w:hAnsiTheme="minorHAnsi"/>
              </w:rPr>
            </w:pPr>
            <w:r w:rsidRPr="00B3302D">
              <w:rPr>
                <w:rFonts w:asciiTheme="minorHAnsi" w:hAnsiTheme="minorHAnsi"/>
              </w:rPr>
              <w:t>Advanced ESL</w:t>
            </w:r>
          </w:p>
          <w:p w14:paraId="0EC560E4" w14:textId="77777777" w:rsidR="009D0074" w:rsidRPr="00B3302D" w:rsidRDefault="009D0074" w:rsidP="005D52E6">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6</w:t>
            </w:r>
          </w:p>
        </w:tc>
        <w:tc>
          <w:tcPr>
            <w:tcW w:w="5598" w:type="dxa"/>
            <w:shd w:val="pct5" w:color="000000" w:fill="FFFFFF"/>
            <w:tcMar>
              <w:top w:w="144" w:type="dxa"/>
              <w:left w:w="115" w:type="dxa"/>
              <w:bottom w:w="115" w:type="dxa"/>
              <w:right w:w="115" w:type="dxa"/>
            </w:tcMar>
          </w:tcPr>
          <w:p w14:paraId="4522CD11"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6321CE87" w14:textId="77777777" w:rsidR="00740B34" w:rsidRPr="00170BC6" w:rsidRDefault="00740B34" w:rsidP="00EE4D2A">
            <w:pPr>
              <w:pStyle w:val="ListParagraph"/>
              <w:numPr>
                <w:ilvl w:val="0"/>
                <w:numId w:val="30"/>
              </w:numPr>
              <w:spacing w:before="0" w:after="0"/>
              <w:rPr>
                <w:rFonts w:asciiTheme="minorHAnsi" w:hAnsiTheme="minorHAnsi"/>
              </w:rPr>
            </w:pPr>
            <w:r w:rsidRPr="00170BC6">
              <w:rPr>
                <w:rFonts w:asciiTheme="minorHAnsi" w:hAnsiTheme="minorHAnsi"/>
              </w:rPr>
              <w:t>Reading:  221–235</w:t>
            </w:r>
          </w:p>
          <w:p w14:paraId="22FD0A94" w14:textId="77777777" w:rsidR="00740B34" w:rsidRPr="00170BC6" w:rsidRDefault="00740B34" w:rsidP="00EE4D2A">
            <w:pPr>
              <w:pStyle w:val="ListParagraph"/>
              <w:numPr>
                <w:ilvl w:val="0"/>
                <w:numId w:val="30"/>
              </w:numPr>
              <w:spacing w:before="0" w:after="0"/>
              <w:rPr>
                <w:rFonts w:asciiTheme="minorHAnsi" w:hAnsiTheme="minorHAnsi"/>
              </w:rPr>
            </w:pPr>
            <w:r w:rsidRPr="00170BC6">
              <w:rPr>
                <w:rFonts w:asciiTheme="minorHAnsi" w:hAnsiTheme="minorHAnsi"/>
              </w:rPr>
              <w:t>Listening:  219–227</w:t>
            </w:r>
          </w:p>
          <w:p w14:paraId="608B9B11" w14:textId="77777777" w:rsidR="00740B34" w:rsidRPr="00B3302D" w:rsidRDefault="00740B34" w:rsidP="005D52E6">
            <w:pPr>
              <w:spacing w:before="0" w:after="0"/>
              <w:rPr>
                <w:rFonts w:asciiTheme="minorHAnsi" w:hAnsiTheme="minorHAnsi"/>
              </w:rPr>
            </w:pPr>
            <w:r w:rsidRPr="00B3302D">
              <w:rPr>
                <w:rFonts w:asciiTheme="minorHAnsi" w:hAnsiTheme="minorHAnsi"/>
                <w:b/>
              </w:rPr>
              <w:t xml:space="preserve">BEST Plus: </w:t>
            </w:r>
            <w:r w:rsidRPr="00B3302D">
              <w:rPr>
                <w:rFonts w:asciiTheme="minorHAnsi" w:hAnsiTheme="minorHAnsi"/>
              </w:rPr>
              <w:t>525–564 (exit 565 and higher)</w:t>
            </w:r>
          </w:p>
        </w:tc>
      </w:tr>
    </w:tbl>
    <w:p w14:paraId="3FFCE7C9" w14:textId="77777777" w:rsidR="00740B34" w:rsidRDefault="00740B34" w:rsidP="00D501DB">
      <w:r>
        <w:t xml:space="preserve">More information on the level descriptors and assessment can be found at the </w:t>
      </w:r>
      <w:hyperlink r:id="rId39" w:history="1">
        <w:r w:rsidRPr="00740B34">
          <w:rPr>
            <w:rStyle w:val="Hyperlink"/>
          </w:rPr>
          <w:t>National Reporting System website’s Technical Assistance for Assessment Page</w:t>
        </w:r>
      </w:hyperlink>
      <w:r>
        <w:t xml:space="preserve"> (</w:t>
      </w:r>
      <w:r w:rsidRPr="00740B34">
        <w:t>https://nrsweb.org/training-ta/ta-tools/assessment</w:t>
      </w:r>
      <w:r>
        <w:t>).</w:t>
      </w:r>
    </w:p>
    <w:p w14:paraId="6454DC4A" w14:textId="77777777" w:rsidR="005D6637" w:rsidRPr="004C180B" w:rsidRDefault="005D6637" w:rsidP="004C180B">
      <w:pPr>
        <w:pStyle w:val="Heading2"/>
        <w:rPr>
          <w:bCs/>
          <w:sz w:val="21"/>
          <w:szCs w:val="21"/>
        </w:rPr>
      </w:pPr>
      <w:bookmarkStart w:id="113" w:name="_Toc60150720"/>
      <w:r>
        <w:lastRenderedPageBreak/>
        <w:t>EDUCATIONAL</w:t>
      </w:r>
      <w:r>
        <w:rPr>
          <w:spacing w:val="-21"/>
        </w:rPr>
        <w:t xml:space="preserve"> </w:t>
      </w:r>
      <w:r>
        <w:t>FUNCTIONING</w:t>
      </w:r>
      <w:r>
        <w:rPr>
          <w:spacing w:val="-23"/>
        </w:rPr>
        <w:t xml:space="preserve"> </w:t>
      </w:r>
      <w:r>
        <w:t>LEVEL</w:t>
      </w:r>
      <w:r>
        <w:rPr>
          <w:spacing w:val="-19"/>
        </w:rPr>
        <w:t xml:space="preserve"> </w:t>
      </w:r>
      <w:r>
        <w:rPr>
          <w:spacing w:val="-1"/>
        </w:rPr>
        <w:t>DESCRIPTORS</w:t>
      </w:r>
      <w:r>
        <w:rPr>
          <w:spacing w:val="34"/>
          <w:w w:val="99"/>
        </w:rPr>
        <w:t xml:space="preserve"> </w:t>
      </w:r>
      <w:r>
        <w:rPr>
          <w:spacing w:val="-1"/>
        </w:rPr>
        <w:t>FOR</w:t>
      </w:r>
      <w:r>
        <w:rPr>
          <w:spacing w:val="-14"/>
        </w:rPr>
        <w:t xml:space="preserve"> </w:t>
      </w:r>
      <w:r>
        <w:t>ADULT</w:t>
      </w:r>
      <w:r>
        <w:rPr>
          <w:spacing w:val="-15"/>
        </w:rPr>
        <w:t xml:space="preserve"> </w:t>
      </w:r>
      <w:r>
        <w:t>BASIC</w:t>
      </w:r>
      <w:r>
        <w:rPr>
          <w:spacing w:val="-15"/>
        </w:rPr>
        <w:t xml:space="preserve"> </w:t>
      </w:r>
      <w:r>
        <w:t>EDUCATION</w:t>
      </w:r>
      <w:r>
        <w:rPr>
          <w:spacing w:val="-14"/>
        </w:rPr>
        <w:t xml:space="preserve"> </w:t>
      </w:r>
      <w:r>
        <w:rPr>
          <w:spacing w:val="1"/>
        </w:rPr>
        <w:t>(ABE)</w:t>
      </w:r>
      <w:r w:rsidR="00F0722A">
        <w:rPr>
          <w:rStyle w:val="FootnoteReference"/>
          <w:spacing w:val="1"/>
        </w:rPr>
        <w:footnoteReference w:id="4"/>
      </w:r>
      <w:bookmarkEnd w:id="113"/>
      <w:r w:rsidR="00F0722A" w:rsidRPr="004C180B">
        <w:rPr>
          <w:bCs/>
          <w:sz w:val="21"/>
          <w:szCs w:val="21"/>
        </w:rPr>
        <w:t xml:space="preserve"> </w:t>
      </w:r>
    </w:p>
    <w:p w14:paraId="2693EDA8" w14:textId="77777777" w:rsidR="005B2614" w:rsidRDefault="004C180B" w:rsidP="00411D43">
      <w:pPr>
        <w:pStyle w:val="Heading3"/>
        <w:rPr>
          <w:rFonts w:hAnsi="Times New Roman"/>
          <w:bCs/>
        </w:rPr>
      </w:pPr>
      <w:bookmarkStart w:id="114" w:name="_Toc60150721"/>
      <w:r>
        <w:rPr>
          <w:sz w:val="32"/>
        </w:rPr>
        <w:t>L</w:t>
      </w:r>
      <w:r>
        <w:t>ITERACY</w:t>
      </w:r>
      <w:r>
        <w:rPr>
          <w:sz w:val="32"/>
        </w:rPr>
        <w:t>/E</w:t>
      </w:r>
      <w:r>
        <w:t>NGLISH</w:t>
      </w:r>
      <w:r>
        <w:rPr>
          <w:spacing w:val="-26"/>
        </w:rPr>
        <w:t xml:space="preserve"> </w:t>
      </w:r>
      <w:r>
        <w:rPr>
          <w:sz w:val="32"/>
        </w:rPr>
        <w:t>L</w:t>
      </w:r>
      <w:r>
        <w:t>ANGUAGE</w:t>
      </w:r>
      <w:r>
        <w:rPr>
          <w:spacing w:val="-24"/>
        </w:rPr>
        <w:t xml:space="preserve"> </w:t>
      </w:r>
      <w:r w:rsidRPr="00411D43">
        <w:t>ARTS</w:t>
      </w:r>
      <w:bookmarkEnd w:id="114"/>
    </w:p>
    <w:p w14:paraId="141119A7" w14:textId="77777777" w:rsidR="005D6637" w:rsidRPr="005B2614" w:rsidRDefault="004C180B" w:rsidP="005B2614">
      <w:pPr>
        <w:pStyle w:val="Heading4"/>
        <w:rPr>
          <w:rFonts w:eastAsia="Times New Roman" w:cs="Times New Roman"/>
          <w:sz w:val="22"/>
          <w:szCs w:val="22"/>
        </w:rPr>
      </w:pPr>
      <w:r>
        <w:t>Introduction</w:t>
      </w:r>
    </w:p>
    <w:p w14:paraId="6F11EA6A" w14:textId="77777777" w:rsidR="005D6637" w:rsidRPr="00F0722A" w:rsidRDefault="005D6637" w:rsidP="005B2614">
      <w:r>
        <w:t>The</w:t>
      </w:r>
      <w:r>
        <w:rPr>
          <w:spacing w:val="1"/>
        </w:rPr>
        <w:t xml:space="preserve"> </w:t>
      </w:r>
      <w:r>
        <w:t>educational functioning</w:t>
      </w:r>
      <w:r>
        <w:rPr>
          <w:spacing w:val="-3"/>
        </w:rPr>
        <w:t xml:space="preserve"> </w:t>
      </w:r>
      <w:r>
        <w:t>level (EFL) descriptors for</w:t>
      </w:r>
      <w:r>
        <w:rPr>
          <w:spacing w:val="2"/>
        </w:rPr>
        <w:t xml:space="preserve"> </w:t>
      </w:r>
      <w:r>
        <w:t>Literacy/English</w:t>
      </w:r>
      <w:r>
        <w:rPr>
          <w:spacing w:val="2"/>
        </w:rPr>
        <w:t xml:space="preserve"> </w:t>
      </w:r>
      <w:r>
        <w:t>Language</w:t>
      </w:r>
      <w:r>
        <w:rPr>
          <w:spacing w:val="1"/>
        </w:rPr>
        <w:t xml:space="preserve"> </w:t>
      </w:r>
      <w:r>
        <w:t>Arts are</w:t>
      </w:r>
      <w:r>
        <w:rPr>
          <w:spacing w:val="53"/>
        </w:rPr>
        <w:t xml:space="preserve"> </w:t>
      </w:r>
      <w:r>
        <w:t>intended to</w:t>
      </w:r>
      <w:r>
        <w:rPr>
          <w:spacing w:val="-3"/>
        </w:rPr>
        <w:t xml:space="preserve"> </w:t>
      </w:r>
      <w:r>
        <w:t>guide</w:t>
      </w:r>
      <w:r>
        <w:rPr>
          <w:spacing w:val="1"/>
        </w:rPr>
        <w:t xml:space="preserve"> </w:t>
      </w:r>
      <w:r>
        <w:t>both</w:t>
      </w:r>
      <w:r>
        <w:rPr>
          <w:spacing w:val="-3"/>
        </w:rPr>
        <w:t xml:space="preserve"> </w:t>
      </w:r>
      <w:r>
        <w:t>teaching</w:t>
      </w:r>
      <w:r>
        <w:rPr>
          <w:spacing w:val="-3"/>
        </w:rPr>
        <w:t xml:space="preserve"> </w:t>
      </w:r>
      <w:r>
        <w:t>and assessment for adult</w:t>
      </w:r>
      <w:r>
        <w:rPr>
          <w:spacing w:val="-2"/>
        </w:rPr>
        <w:t xml:space="preserve"> </w:t>
      </w:r>
      <w:r>
        <w:t>learners.</w:t>
      </w:r>
      <w:r>
        <w:rPr>
          <w:spacing w:val="-3"/>
        </w:rPr>
        <w:t xml:space="preserve"> </w:t>
      </w:r>
      <w:r>
        <w:t>They</w:t>
      </w:r>
      <w:r>
        <w:rPr>
          <w:spacing w:val="-5"/>
        </w:rPr>
        <w:t xml:space="preserve"> </w:t>
      </w:r>
      <w:r>
        <w:t>are</w:t>
      </w:r>
      <w:r>
        <w:rPr>
          <w:spacing w:val="1"/>
        </w:rPr>
        <w:t xml:space="preserve"> </w:t>
      </w:r>
      <w:r>
        <w:t>divided into six</w:t>
      </w:r>
      <w:r>
        <w:rPr>
          <w:spacing w:val="-3"/>
        </w:rPr>
        <w:t xml:space="preserve"> </w:t>
      </w:r>
      <w:r>
        <w:rPr>
          <w:spacing w:val="-2"/>
        </w:rPr>
        <w:t>EFLs:</w:t>
      </w:r>
      <w:r>
        <w:rPr>
          <w:spacing w:val="59"/>
        </w:rPr>
        <w:t xml:space="preserve"> </w:t>
      </w:r>
      <w:r>
        <w:t>Beginning Literacy; Beginning</w:t>
      </w:r>
      <w:r>
        <w:rPr>
          <w:spacing w:val="-3"/>
        </w:rPr>
        <w:t xml:space="preserve"> </w:t>
      </w:r>
      <w:r>
        <w:t xml:space="preserve">Basic; </w:t>
      </w:r>
      <w:r>
        <w:rPr>
          <w:spacing w:val="-2"/>
        </w:rPr>
        <w:t>Low</w:t>
      </w:r>
      <w:r>
        <w:t xml:space="preserve"> Intermediate; High Intermediate; Low Adult Secondary;</w:t>
      </w:r>
      <w:r>
        <w:rPr>
          <w:spacing w:val="69"/>
        </w:rPr>
        <w:t xml:space="preserve"> </w:t>
      </w:r>
      <w:r>
        <w:t>and High Adult Secondary. The</w:t>
      </w:r>
      <w:r>
        <w:rPr>
          <w:spacing w:val="1"/>
        </w:rPr>
        <w:t xml:space="preserve"> </w:t>
      </w:r>
      <w:r>
        <w:t>descriptors do not</w:t>
      </w:r>
      <w:r>
        <w:rPr>
          <w:spacing w:val="-2"/>
        </w:rPr>
        <w:t xml:space="preserve"> </w:t>
      </w:r>
      <w:r>
        <w:t>provide</w:t>
      </w:r>
      <w:r>
        <w:rPr>
          <w:spacing w:val="1"/>
        </w:rPr>
        <w:t xml:space="preserve"> </w:t>
      </w:r>
      <w:r>
        <w:t>a</w:t>
      </w:r>
      <w:r>
        <w:rPr>
          <w:spacing w:val="1"/>
        </w:rPr>
        <w:t xml:space="preserve"> </w:t>
      </w:r>
      <w:r>
        <w:t>complete</w:t>
      </w:r>
      <w:r>
        <w:rPr>
          <w:spacing w:val="1"/>
        </w:rPr>
        <w:t xml:space="preserve"> </w:t>
      </w:r>
      <w:r>
        <w:t>or comprehensive</w:t>
      </w:r>
      <w:r>
        <w:rPr>
          <w:spacing w:val="1"/>
        </w:rPr>
        <w:t xml:space="preserve"> </w:t>
      </w:r>
      <w:r>
        <w:t>delineation</w:t>
      </w:r>
      <w:r>
        <w:rPr>
          <w:spacing w:val="47"/>
        </w:rPr>
        <w:t xml:space="preserve"> </w:t>
      </w:r>
      <w:r>
        <w:t>of</w:t>
      </w:r>
      <w:r>
        <w:rPr>
          <w:spacing w:val="-3"/>
        </w:rPr>
        <w:t xml:space="preserve"> </w:t>
      </w:r>
      <w:r>
        <w:t>all of</w:t>
      </w:r>
      <w:r>
        <w:rPr>
          <w:spacing w:val="-3"/>
        </w:rPr>
        <w:t xml:space="preserve"> </w:t>
      </w:r>
      <w:r>
        <w:t>the</w:t>
      </w:r>
      <w:r>
        <w:rPr>
          <w:spacing w:val="1"/>
        </w:rPr>
        <w:t xml:space="preserve"> </w:t>
      </w:r>
      <w:r>
        <w:t>skills at</w:t>
      </w:r>
      <w:r>
        <w:rPr>
          <w:spacing w:val="-2"/>
        </w:rPr>
        <w:t xml:space="preserve"> </w:t>
      </w:r>
      <w:r>
        <w:t>any</w:t>
      </w:r>
      <w:r>
        <w:rPr>
          <w:spacing w:val="-3"/>
        </w:rPr>
        <w:t xml:space="preserve"> </w:t>
      </w:r>
      <w:r>
        <w:t>given level but provide</w:t>
      </w:r>
      <w:r>
        <w:rPr>
          <w:spacing w:val="1"/>
        </w:rPr>
        <w:t xml:space="preserve"> </w:t>
      </w:r>
      <w:r>
        <w:t>examples of</w:t>
      </w:r>
      <w:r>
        <w:rPr>
          <w:spacing w:val="-3"/>
        </w:rPr>
        <w:t xml:space="preserve"> </w:t>
      </w:r>
      <w:r>
        <w:t>the</w:t>
      </w:r>
      <w:r>
        <w:rPr>
          <w:spacing w:val="-2"/>
        </w:rPr>
        <w:t xml:space="preserve"> </w:t>
      </w:r>
      <w:r>
        <w:t>most critical</w:t>
      </w:r>
      <w:r>
        <w:rPr>
          <w:spacing w:val="-2"/>
        </w:rPr>
        <w:t xml:space="preserve"> </w:t>
      </w:r>
      <w:r>
        <w:t>concepts and skills for</w:t>
      </w:r>
      <w:r>
        <w:rPr>
          <w:spacing w:val="49"/>
        </w:rPr>
        <w:t xml:space="preserve"> </w:t>
      </w:r>
      <w:r>
        <w:t>the</w:t>
      </w:r>
      <w:r>
        <w:rPr>
          <w:spacing w:val="1"/>
        </w:rPr>
        <w:t xml:space="preserve"> </w:t>
      </w:r>
      <w:r>
        <w:t>level. The</w:t>
      </w:r>
      <w:r>
        <w:rPr>
          <w:spacing w:val="1"/>
        </w:rPr>
        <w:t xml:space="preserve"> </w:t>
      </w:r>
      <w:r>
        <w:t>descriptors use</w:t>
      </w:r>
      <w:r>
        <w:rPr>
          <w:spacing w:val="1"/>
        </w:rPr>
        <w:t xml:space="preserve"> </w:t>
      </w:r>
      <w:r>
        <w:t>the</w:t>
      </w:r>
      <w:r>
        <w:rPr>
          <w:spacing w:val="1"/>
        </w:rPr>
        <w:t xml:space="preserve"> </w:t>
      </w:r>
      <w:r>
        <w:rPr>
          <w:spacing w:val="-2"/>
        </w:rPr>
        <w:t>College</w:t>
      </w:r>
      <w:r>
        <w:rPr>
          <w:spacing w:val="1"/>
        </w:rPr>
        <w:t xml:space="preserve"> </w:t>
      </w:r>
      <w:r>
        <w:t>and Career Readiness (CCR) Standards for Adult</w:t>
      </w:r>
      <w:r>
        <w:rPr>
          <w:spacing w:val="51"/>
        </w:rPr>
        <w:t xml:space="preserve"> </w:t>
      </w:r>
      <w:r>
        <w:t>Education</w:t>
      </w:r>
      <w:r>
        <w:rPr>
          <w:spacing w:val="-3"/>
        </w:rPr>
        <w:t xml:space="preserve"> </w:t>
      </w:r>
      <w:r>
        <w:t>(CCR) as the</w:t>
      </w:r>
      <w:r>
        <w:rPr>
          <w:spacing w:val="1"/>
        </w:rPr>
        <w:t xml:space="preserve"> </w:t>
      </w:r>
      <w:r>
        <w:t>foundation</w:t>
      </w:r>
      <w:r w:rsidR="005B2614">
        <w:t>.</w:t>
      </w:r>
    </w:p>
    <w:p w14:paraId="1D5AE10B" w14:textId="77777777" w:rsidR="005D6637" w:rsidRPr="00F0722A" w:rsidRDefault="005D6637" w:rsidP="005B2614">
      <w:r>
        <w:t>While</w:t>
      </w:r>
      <w:r>
        <w:rPr>
          <w:spacing w:val="1"/>
        </w:rPr>
        <w:t xml:space="preserve"> </w:t>
      </w:r>
      <w:r>
        <w:t>these</w:t>
      </w:r>
      <w:r>
        <w:rPr>
          <w:spacing w:val="1"/>
        </w:rPr>
        <w:t xml:space="preserve"> </w:t>
      </w:r>
      <w:r>
        <w:t>narrative</w:t>
      </w:r>
      <w:r>
        <w:rPr>
          <w:spacing w:val="1"/>
        </w:rPr>
        <w:t xml:space="preserve"> </w:t>
      </w:r>
      <w:r>
        <w:t>descriptors address the</w:t>
      </w:r>
      <w:r>
        <w:rPr>
          <w:spacing w:val="-2"/>
        </w:rPr>
        <w:t xml:space="preserve"> </w:t>
      </w:r>
      <w:r>
        <w:t>most critical</w:t>
      </w:r>
      <w:r>
        <w:rPr>
          <w:spacing w:val="-2"/>
        </w:rPr>
        <w:t xml:space="preserve"> </w:t>
      </w:r>
      <w:r>
        <w:t>concepts for assessment and</w:t>
      </w:r>
      <w:r>
        <w:rPr>
          <w:spacing w:val="61"/>
        </w:rPr>
        <w:t xml:space="preserve"> </w:t>
      </w:r>
      <w:r>
        <w:t>instruction for adult learners, lesson plans</w:t>
      </w:r>
      <w:r>
        <w:rPr>
          <w:spacing w:val="-4"/>
        </w:rPr>
        <w:t xml:space="preserve"> </w:t>
      </w:r>
      <w:r>
        <w:t>and test items should be</w:t>
      </w:r>
      <w:r>
        <w:rPr>
          <w:spacing w:val="1"/>
        </w:rPr>
        <w:t xml:space="preserve"> </w:t>
      </w:r>
      <w:r>
        <w:t>based on</w:t>
      </w:r>
      <w:r>
        <w:rPr>
          <w:spacing w:val="-3"/>
        </w:rPr>
        <w:t xml:space="preserve"> </w:t>
      </w:r>
      <w:r>
        <w:t>additional</w:t>
      </w:r>
      <w:r>
        <w:rPr>
          <w:spacing w:val="-2"/>
        </w:rPr>
        <w:t xml:space="preserve"> </w:t>
      </w:r>
      <w:r>
        <w:t>critical</w:t>
      </w:r>
      <w:r>
        <w:rPr>
          <w:spacing w:val="65"/>
        </w:rPr>
        <w:t xml:space="preserve"> </w:t>
      </w:r>
      <w:r>
        <w:t>concepts from State</w:t>
      </w:r>
      <w:r>
        <w:rPr>
          <w:spacing w:val="1"/>
        </w:rPr>
        <w:t xml:space="preserve"> </w:t>
      </w:r>
      <w:r>
        <w:t>instructional frameworks and standards, as</w:t>
      </w:r>
      <w:r>
        <w:rPr>
          <w:spacing w:val="-4"/>
        </w:rPr>
        <w:t xml:space="preserve"> </w:t>
      </w:r>
      <w:r>
        <w:t>appropriate</w:t>
      </w:r>
      <w:r>
        <w:rPr>
          <w:spacing w:val="1"/>
        </w:rPr>
        <w:t xml:space="preserve"> </w:t>
      </w:r>
      <w:r>
        <w:t>for the</w:t>
      </w:r>
      <w:r>
        <w:rPr>
          <w:spacing w:val="1"/>
        </w:rPr>
        <w:t xml:space="preserve"> </w:t>
      </w:r>
      <w:r>
        <w:t>learner and State</w:t>
      </w:r>
      <w:r>
        <w:rPr>
          <w:spacing w:val="67"/>
        </w:rPr>
        <w:t xml:space="preserve"> </w:t>
      </w:r>
      <w:r>
        <w:t>requirements.</w:t>
      </w:r>
    </w:p>
    <w:p w14:paraId="42781247" w14:textId="77777777" w:rsidR="005D6637" w:rsidRPr="00F0722A" w:rsidRDefault="005D6637" w:rsidP="00F0722A">
      <w:r>
        <w:t>The</w:t>
      </w:r>
      <w:r>
        <w:rPr>
          <w:spacing w:val="1"/>
        </w:rPr>
        <w:t xml:space="preserve"> </w:t>
      </w:r>
      <w:r>
        <w:rPr>
          <w:spacing w:val="-2"/>
        </w:rPr>
        <w:t>EFLs</w:t>
      </w:r>
      <w:r>
        <w:rPr>
          <w:spacing w:val="1"/>
        </w:rPr>
        <w:t xml:space="preserve"> </w:t>
      </w:r>
      <w:r>
        <w:t>for</w:t>
      </w:r>
      <w:r>
        <w:rPr>
          <w:spacing w:val="2"/>
        </w:rPr>
        <w:t xml:space="preserve"> </w:t>
      </w:r>
      <w:r>
        <w:t>Literacy/English</w:t>
      </w:r>
      <w:r>
        <w:rPr>
          <w:spacing w:val="2"/>
        </w:rPr>
        <w:t xml:space="preserve"> </w:t>
      </w:r>
      <w:r>
        <w:t>Language</w:t>
      </w:r>
      <w:r>
        <w:rPr>
          <w:spacing w:val="1"/>
        </w:rPr>
        <w:t xml:space="preserve"> </w:t>
      </w:r>
      <w:r>
        <w:t>arts are</w:t>
      </w:r>
      <w:r>
        <w:rPr>
          <w:spacing w:val="1"/>
        </w:rPr>
        <w:t xml:space="preserve"> </w:t>
      </w:r>
      <w:r>
        <w:t>organized into reading,</w:t>
      </w:r>
      <w:r w:rsidR="005B2614">
        <w:t xml:space="preserve"> </w:t>
      </w:r>
      <w:r>
        <w:t>writing, speaking</w:t>
      </w:r>
      <w:r>
        <w:rPr>
          <w:spacing w:val="-3"/>
        </w:rPr>
        <w:t xml:space="preserve"> </w:t>
      </w:r>
      <w:r>
        <w:t>and</w:t>
      </w:r>
      <w:r>
        <w:rPr>
          <w:spacing w:val="-3"/>
        </w:rPr>
        <w:t xml:space="preserve"> </w:t>
      </w:r>
      <w:r>
        <w:t>listening, and language</w:t>
      </w:r>
      <w:r>
        <w:rPr>
          <w:spacing w:val="1"/>
        </w:rPr>
        <w:t xml:space="preserve"> </w:t>
      </w:r>
      <w:r>
        <w:t>domains. Emphasis was placed</w:t>
      </w:r>
      <w:r>
        <w:rPr>
          <w:spacing w:val="-3"/>
        </w:rPr>
        <w:t xml:space="preserve"> </w:t>
      </w:r>
      <w:r>
        <w:t>on reading</w:t>
      </w:r>
      <w:r>
        <w:rPr>
          <w:spacing w:val="-3"/>
        </w:rPr>
        <w:t xml:space="preserve"> </w:t>
      </w:r>
      <w:r>
        <w:t>and writing</w:t>
      </w:r>
      <w:r>
        <w:rPr>
          <w:spacing w:val="73"/>
        </w:rPr>
        <w:t xml:space="preserve"> </w:t>
      </w:r>
      <w:r>
        <w:t>because</w:t>
      </w:r>
      <w:r>
        <w:rPr>
          <w:spacing w:val="1"/>
        </w:rPr>
        <w:t xml:space="preserve"> </w:t>
      </w:r>
      <w:r>
        <w:t>most</w:t>
      </w:r>
      <w:r>
        <w:rPr>
          <w:spacing w:val="-2"/>
        </w:rPr>
        <w:t xml:space="preserve"> </w:t>
      </w:r>
      <w:r>
        <w:t>instruction</w:t>
      </w:r>
      <w:r>
        <w:rPr>
          <w:spacing w:val="-3"/>
        </w:rPr>
        <w:t xml:space="preserve"> </w:t>
      </w:r>
      <w:r>
        <w:t>and assessment</w:t>
      </w:r>
      <w:r>
        <w:rPr>
          <w:spacing w:val="-2"/>
        </w:rPr>
        <w:t xml:space="preserve"> </w:t>
      </w:r>
      <w:r>
        <w:t xml:space="preserve">attention will </w:t>
      </w:r>
      <w:r>
        <w:rPr>
          <w:spacing w:val="-2"/>
        </w:rPr>
        <w:t>be</w:t>
      </w:r>
      <w:r>
        <w:rPr>
          <w:spacing w:val="1"/>
        </w:rPr>
        <w:t xml:space="preserve"> </w:t>
      </w:r>
      <w:r>
        <w:t>paid to</w:t>
      </w:r>
      <w:r>
        <w:rPr>
          <w:spacing w:val="-3"/>
        </w:rPr>
        <w:t xml:space="preserve"> </w:t>
      </w:r>
      <w:r>
        <w:t>these</w:t>
      </w:r>
      <w:r>
        <w:rPr>
          <w:spacing w:val="1"/>
        </w:rPr>
        <w:t xml:space="preserve"> </w:t>
      </w:r>
      <w:r>
        <w:rPr>
          <w:spacing w:val="-2"/>
        </w:rPr>
        <w:t>domains</w:t>
      </w:r>
      <w:r>
        <w:t xml:space="preserve"> for ABE students. </w:t>
      </w:r>
      <w:r>
        <w:rPr>
          <w:spacing w:val="-2"/>
        </w:rPr>
        <w:t>In</w:t>
      </w:r>
      <w:r>
        <w:rPr>
          <w:spacing w:val="99"/>
        </w:rPr>
        <w:t xml:space="preserve"> </w:t>
      </w:r>
      <w:r>
        <w:t>addition, the</w:t>
      </w:r>
      <w:r>
        <w:rPr>
          <w:spacing w:val="1"/>
        </w:rPr>
        <w:t xml:space="preserve"> </w:t>
      </w:r>
      <w:r>
        <w:t>descriptors were</w:t>
      </w:r>
      <w:r>
        <w:rPr>
          <w:spacing w:val="1"/>
        </w:rPr>
        <w:t xml:space="preserve"> </w:t>
      </w:r>
      <w:r>
        <w:t>further</w:t>
      </w:r>
      <w:r>
        <w:rPr>
          <w:spacing w:val="-3"/>
        </w:rPr>
        <w:t xml:space="preserve"> </w:t>
      </w:r>
      <w:r>
        <w:t>informed by</w:t>
      </w:r>
      <w:r>
        <w:rPr>
          <w:spacing w:val="-5"/>
        </w:rPr>
        <w:t xml:space="preserve"> </w:t>
      </w:r>
      <w:r>
        <w:t>OCTAE’s Framework for Employability</w:t>
      </w:r>
      <w:r>
        <w:rPr>
          <w:spacing w:val="-5"/>
        </w:rPr>
        <w:t xml:space="preserve"> </w:t>
      </w:r>
      <w:r>
        <w:t>Skills to</w:t>
      </w:r>
      <w:r>
        <w:rPr>
          <w:spacing w:val="77"/>
        </w:rPr>
        <w:t xml:space="preserve"> </w:t>
      </w:r>
      <w:r>
        <w:t>ensure</w:t>
      </w:r>
      <w:r>
        <w:rPr>
          <w:spacing w:val="1"/>
        </w:rPr>
        <w:t xml:space="preserve"> </w:t>
      </w:r>
      <w:r>
        <w:t>the</w:t>
      </w:r>
      <w:r>
        <w:rPr>
          <w:spacing w:val="1"/>
        </w:rPr>
        <w:t xml:space="preserve"> </w:t>
      </w:r>
      <w:r>
        <w:t>levels paid</w:t>
      </w:r>
      <w:r>
        <w:rPr>
          <w:spacing w:val="-3"/>
        </w:rPr>
        <w:t xml:space="preserve"> </w:t>
      </w:r>
      <w:r>
        <w:t>adequate</w:t>
      </w:r>
      <w:r>
        <w:rPr>
          <w:spacing w:val="-2"/>
        </w:rPr>
        <w:t xml:space="preserve"> </w:t>
      </w:r>
      <w:r>
        <w:t>attention</w:t>
      </w:r>
      <w:r>
        <w:rPr>
          <w:spacing w:val="-3"/>
        </w:rPr>
        <w:t xml:space="preserve"> </w:t>
      </w:r>
      <w:r>
        <w:t>to workforce</w:t>
      </w:r>
      <w:r>
        <w:rPr>
          <w:spacing w:val="1"/>
        </w:rPr>
        <w:t xml:space="preserve"> </w:t>
      </w:r>
      <w:r>
        <w:t>preparation.</w:t>
      </w:r>
    </w:p>
    <w:p w14:paraId="1361F8E0" w14:textId="77777777" w:rsidR="005D6637" w:rsidRDefault="005D6637" w:rsidP="00F0722A">
      <w:pPr>
        <w:pStyle w:val="Heading4"/>
        <w:rPr>
          <w:b/>
          <w:bCs/>
        </w:rPr>
      </w:pPr>
      <w:r>
        <w:t>Reading</w:t>
      </w:r>
    </w:p>
    <w:p w14:paraId="30955D00" w14:textId="77777777" w:rsidR="005D6637" w:rsidRPr="00F0722A" w:rsidRDefault="005D6637" w:rsidP="00F0722A">
      <w:r>
        <w:t>The</w:t>
      </w:r>
      <w:r>
        <w:rPr>
          <w:spacing w:val="1"/>
        </w:rPr>
        <w:t xml:space="preserve"> </w:t>
      </w:r>
      <w:r>
        <w:t>reading</w:t>
      </w:r>
      <w:r>
        <w:rPr>
          <w:spacing w:val="-3"/>
        </w:rPr>
        <w:t xml:space="preserve"> </w:t>
      </w:r>
      <w:r>
        <w:t>sections of</w:t>
      </w:r>
      <w:r>
        <w:rPr>
          <w:spacing w:val="-3"/>
        </w:rPr>
        <w:t xml:space="preserve"> </w:t>
      </w:r>
      <w:r>
        <w:t>the</w:t>
      </w:r>
      <w:r>
        <w:rPr>
          <w:spacing w:val="1"/>
        </w:rPr>
        <w:t xml:space="preserve"> </w:t>
      </w:r>
      <w:r>
        <w:t>descriptors are</w:t>
      </w:r>
      <w:r>
        <w:rPr>
          <w:spacing w:val="-2"/>
        </w:rPr>
        <w:t xml:space="preserve"> </w:t>
      </w:r>
      <w:r>
        <w:t>consistently</w:t>
      </w:r>
      <w:r>
        <w:rPr>
          <w:spacing w:val="-5"/>
        </w:rPr>
        <w:t xml:space="preserve"> </w:t>
      </w:r>
      <w:r>
        <w:t>more</w:t>
      </w:r>
      <w:r>
        <w:rPr>
          <w:spacing w:val="1"/>
        </w:rPr>
        <w:t xml:space="preserve"> </w:t>
      </w:r>
      <w:r>
        <w:t>comprehensive</w:t>
      </w:r>
      <w:r>
        <w:rPr>
          <w:spacing w:val="1"/>
        </w:rPr>
        <w:t xml:space="preserve"> </w:t>
      </w:r>
      <w:r>
        <w:t>than the</w:t>
      </w:r>
      <w:r>
        <w:rPr>
          <w:spacing w:val="1"/>
        </w:rPr>
        <w:t xml:space="preserve"> </w:t>
      </w:r>
      <w:r>
        <w:t>other</w:t>
      </w:r>
      <w:r>
        <w:rPr>
          <w:spacing w:val="69"/>
        </w:rPr>
        <w:t xml:space="preserve"> </w:t>
      </w:r>
      <w:r>
        <w:t>domains. Reading</w:t>
      </w:r>
      <w:r>
        <w:rPr>
          <w:spacing w:val="-3"/>
        </w:rPr>
        <w:t xml:space="preserve"> </w:t>
      </w:r>
      <w:r>
        <w:t>is a</w:t>
      </w:r>
      <w:r>
        <w:rPr>
          <w:spacing w:val="1"/>
        </w:rPr>
        <w:t xml:space="preserve"> </w:t>
      </w:r>
      <w:r>
        <w:t>critical area</w:t>
      </w:r>
      <w:r>
        <w:rPr>
          <w:spacing w:val="1"/>
        </w:rPr>
        <w:t xml:space="preserve"> </w:t>
      </w:r>
      <w:r>
        <w:t>for college</w:t>
      </w:r>
      <w:r>
        <w:rPr>
          <w:spacing w:val="1"/>
        </w:rPr>
        <w:t xml:space="preserve"> </w:t>
      </w:r>
      <w:r>
        <w:t>and</w:t>
      </w:r>
      <w:r>
        <w:rPr>
          <w:spacing w:val="-3"/>
        </w:rPr>
        <w:t xml:space="preserve"> </w:t>
      </w:r>
      <w:r>
        <w:t>career readiness. One</w:t>
      </w:r>
      <w:r>
        <w:rPr>
          <w:spacing w:val="1"/>
        </w:rPr>
        <w:t xml:space="preserve"> </w:t>
      </w:r>
      <w:r>
        <w:t>of</w:t>
      </w:r>
      <w:r>
        <w:rPr>
          <w:spacing w:val="-3"/>
        </w:rPr>
        <w:t xml:space="preserve"> </w:t>
      </w:r>
      <w:r>
        <w:t>the</w:t>
      </w:r>
      <w:r>
        <w:rPr>
          <w:spacing w:val="1"/>
        </w:rPr>
        <w:t xml:space="preserve"> </w:t>
      </w:r>
      <w:r>
        <w:t>elements in</w:t>
      </w:r>
      <w:r>
        <w:rPr>
          <w:spacing w:val="-3"/>
        </w:rPr>
        <w:t xml:space="preserve"> </w:t>
      </w:r>
      <w:r>
        <w:t>the</w:t>
      </w:r>
      <w:r>
        <w:rPr>
          <w:spacing w:val="51"/>
        </w:rPr>
        <w:t xml:space="preserve"> </w:t>
      </w:r>
      <w:r>
        <w:t>reading</w:t>
      </w:r>
      <w:r>
        <w:rPr>
          <w:spacing w:val="-3"/>
        </w:rPr>
        <w:t xml:space="preserve"> </w:t>
      </w:r>
      <w:r>
        <w:t>descriptors</w:t>
      </w:r>
      <w:r>
        <w:rPr>
          <w:spacing w:val="-4"/>
        </w:rPr>
        <w:t xml:space="preserve"> </w:t>
      </w:r>
      <w:r>
        <w:t>that</w:t>
      </w:r>
      <w:r>
        <w:rPr>
          <w:spacing w:val="-2"/>
        </w:rPr>
        <w:t xml:space="preserve"> </w:t>
      </w:r>
      <w:r>
        <w:t>draws clear distinctions between competencies required at</w:t>
      </w:r>
      <w:r>
        <w:rPr>
          <w:spacing w:val="-2"/>
        </w:rPr>
        <w:t xml:space="preserve"> </w:t>
      </w:r>
      <w:r>
        <w:t>each level</w:t>
      </w:r>
      <w:r>
        <w:rPr>
          <w:spacing w:val="1"/>
        </w:rPr>
        <w:t xml:space="preserve"> </w:t>
      </w:r>
      <w:r>
        <w:t>is the</w:t>
      </w:r>
      <w:r>
        <w:rPr>
          <w:spacing w:val="79"/>
        </w:rPr>
        <w:t xml:space="preserve"> </w:t>
      </w:r>
      <w:r>
        <w:t>complexity</w:t>
      </w:r>
      <w:r>
        <w:rPr>
          <w:spacing w:val="-5"/>
        </w:rPr>
        <w:t xml:space="preserve"> </w:t>
      </w:r>
      <w:r>
        <w:rPr>
          <w:spacing w:val="1"/>
        </w:rPr>
        <w:t>of</w:t>
      </w:r>
      <w:r>
        <w:rPr>
          <w:spacing w:val="-3"/>
        </w:rPr>
        <w:t xml:space="preserve"> </w:t>
      </w:r>
      <w:r>
        <w:t>the</w:t>
      </w:r>
      <w:r>
        <w:rPr>
          <w:spacing w:val="1"/>
        </w:rPr>
        <w:t xml:space="preserve"> </w:t>
      </w:r>
      <w:r>
        <w:t>text</w:t>
      </w:r>
      <w:r>
        <w:rPr>
          <w:spacing w:val="-2"/>
        </w:rPr>
        <w:t xml:space="preserve"> </w:t>
      </w:r>
      <w:r>
        <w:t>that</w:t>
      </w:r>
      <w:r>
        <w:rPr>
          <w:spacing w:val="-2"/>
        </w:rPr>
        <w:t xml:space="preserve"> </w:t>
      </w:r>
      <w:r>
        <w:t>students are</w:t>
      </w:r>
      <w:r>
        <w:rPr>
          <w:spacing w:val="1"/>
        </w:rPr>
        <w:t xml:space="preserve"> </w:t>
      </w:r>
      <w:r>
        <w:t>to</w:t>
      </w:r>
      <w:r>
        <w:rPr>
          <w:spacing w:val="-3"/>
        </w:rPr>
        <w:t xml:space="preserve"> </w:t>
      </w:r>
      <w:r>
        <w:t>be</w:t>
      </w:r>
      <w:r>
        <w:rPr>
          <w:spacing w:val="1"/>
        </w:rPr>
        <w:t xml:space="preserve"> </w:t>
      </w:r>
      <w:r>
        <w:rPr>
          <w:spacing w:val="-2"/>
        </w:rPr>
        <w:t>reading.</w:t>
      </w:r>
      <w:r>
        <w:t xml:space="preserve"> The</w:t>
      </w:r>
      <w:r>
        <w:rPr>
          <w:spacing w:val="-2"/>
        </w:rPr>
        <w:t xml:space="preserve"> </w:t>
      </w:r>
      <w:r>
        <w:t>EFLs specify</w:t>
      </w:r>
      <w:r>
        <w:rPr>
          <w:spacing w:val="-5"/>
        </w:rPr>
        <w:t xml:space="preserve"> </w:t>
      </w:r>
      <w:r>
        <w:t>a</w:t>
      </w:r>
      <w:r>
        <w:rPr>
          <w:spacing w:val="1"/>
        </w:rPr>
        <w:t xml:space="preserve"> </w:t>
      </w:r>
      <w:r>
        <w:t>staircase</w:t>
      </w:r>
      <w:r>
        <w:rPr>
          <w:spacing w:val="1"/>
        </w:rPr>
        <w:t xml:space="preserve"> </w:t>
      </w:r>
      <w:r>
        <w:t>of</w:t>
      </w:r>
      <w:r>
        <w:rPr>
          <w:spacing w:val="-3"/>
        </w:rPr>
        <w:t xml:space="preserve"> </w:t>
      </w:r>
      <w:r>
        <w:t>increasing</w:t>
      </w:r>
      <w:r>
        <w:rPr>
          <w:spacing w:val="-3"/>
        </w:rPr>
        <w:t xml:space="preserve"> </w:t>
      </w:r>
      <w:r>
        <w:t>text</w:t>
      </w:r>
      <w:r>
        <w:rPr>
          <w:spacing w:val="87"/>
        </w:rPr>
        <w:t xml:space="preserve"> </w:t>
      </w:r>
      <w:r>
        <w:t>complexity</w:t>
      </w:r>
      <w:r>
        <w:rPr>
          <w:spacing w:val="-3"/>
        </w:rPr>
        <w:t xml:space="preserve"> </w:t>
      </w:r>
      <w:r>
        <w:t>for students to master from beginning</w:t>
      </w:r>
      <w:r>
        <w:rPr>
          <w:spacing w:val="-3"/>
        </w:rPr>
        <w:t xml:space="preserve"> </w:t>
      </w:r>
      <w:r>
        <w:t>basic</w:t>
      </w:r>
      <w:r>
        <w:rPr>
          <w:spacing w:val="1"/>
        </w:rPr>
        <w:t xml:space="preserve"> </w:t>
      </w:r>
      <w:r>
        <w:t>reading</w:t>
      </w:r>
      <w:r>
        <w:rPr>
          <w:spacing w:val="-3"/>
        </w:rPr>
        <w:t xml:space="preserve"> </w:t>
      </w:r>
      <w:r>
        <w:t>through the</w:t>
      </w:r>
      <w:r>
        <w:rPr>
          <w:spacing w:val="-2"/>
        </w:rPr>
        <w:t xml:space="preserve"> </w:t>
      </w:r>
      <w:r>
        <w:t>college</w:t>
      </w:r>
      <w:r>
        <w:rPr>
          <w:spacing w:val="1"/>
        </w:rPr>
        <w:t xml:space="preserve"> </w:t>
      </w:r>
      <w:r>
        <w:t>and</w:t>
      </w:r>
      <w:r>
        <w:rPr>
          <w:spacing w:val="-3"/>
        </w:rPr>
        <w:t xml:space="preserve"> </w:t>
      </w:r>
      <w:r>
        <w:t>career</w:t>
      </w:r>
      <w:r>
        <w:rPr>
          <w:spacing w:val="79"/>
        </w:rPr>
        <w:t xml:space="preserve"> </w:t>
      </w:r>
      <w:r>
        <w:t>readiness level.</w:t>
      </w:r>
      <w:r>
        <w:rPr>
          <w:spacing w:val="-3"/>
        </w:rPr>
        <w:t xml:space="preserve"> </w:t>
      </w:r>
      <w:r>
        <w:t>The</w:t>
      </w:r>
      <w:r>
        <w:rPr>
          <w:spacing w:val="-2"/>
        </w:rPr>
        <w:t xml:space="preserve"> </w:t>
      </w:r>
      <w:r>
        <w:t>comprehension skills of</w:t>
      </w:r>
      <w:r>
        <w:rPr>
          <w:spacing w:val="-3"/>
        </w:rPr>
        <w:t xml:space="preserve"> </w:t>
      </w:r>
      <w:r>
        <w:t>reading</w:t>
      </w:r>
      <w:r>
        <w:rPr>
          <w:spacing w:val="-3"/>
        </w:rPr>
        <w:t xml:space="preserve"> </w:t>
      </w:r>
      <w:r>
        <w:t>are</w:t>
      </w:r>
      <w:r>
        <w:rPr>
          <w:spacing w:val="1"/>
        </w:rPr>
        <w:t xml:space="preserve"> </w:t>
      </w:r>
      <w:r>
        <w:t>to be</w:t>
      </w:r>
      <w:r>
        <w:rPr>
          <w:spacing w:val="-2"/>
        </w:rPr>
        <w:t xml:space="preserve"> </w:t>
      </w:r>
      <w:r>
        <w:t>applied to level-appropriate</w:t>
      </w:r>
      <w:r>
        <w:rPr>
          <w:spacing w:val="1"/>
        </w:rPr>
        <w:t xml:space="preserve"> </w:t>
      </w:r>
      <w:r>
        <w:t>complex</w:t>
      </w:r>
      <w:r>
        <w:rPr>
          <w:spacing w:val="79"/>
        </w:rPr>
        <w:t xml:space="preserve"> </w:t>
      </w:r>
      <w:r>
        <w:t>text.</w:t>
      </w:r>
      <w:r>
        <w:rPr>
          <w:spacing w:val="-3"/>
        </w:rPr>
        <w:t xml:space="preserve"> </w:t>
      </w:r>
      <w:r>
        <w:t>The</w:t>
      </w:r>
      <w:r>
        <w:rPr>
          <w:spacing w:val="1"/>
        </w:rPr>
        <w:t xml:space="preserve"> </w:t>
      </w:r>
      <w:r>
        <w:t>reading</w:t>
      </w:r>
      <w:r>
        <w:rPr>
          <w:spacing w:val="-3"/>
        </w:rPr>
        <w:t xml:space="preserve"> </w:t>
      </w:r>
      <w:r>
        <w:t>domain</w:t>
      </w:r>
      <w:r>
        <w:rPr>
          <w:spacing w:val="-3"/>
        </w:rPr>
        <w:t xml:space="preserve"> </w:t>
      </w:r>
      <w:r>
        <w:t>elements of</w:t>
      </w:r>
      <w:r>
        <w:rPr>
          <w:spacing w:val="-3"/>
        </w:rPr>
        <w:t xml:space="preserve"> </w:t>
      </w:r>
      <w:r>
        <w:t>the</w:t>
      </w:r>
      <w:r>
        <w:rPr>
          <w:spacing w:val="1"/>
        </w:rPr>
        <w:t xml:space="preserve"> </w:t>
      </w:r>
      <w:r>
        <w:t>descriptors carry</w:t>
      </w:r>
      <w:r>
        <w:rPr>
          <w:spacing w:val="-5"/>
        </w:rPr>
        <w:t xml:space="preserve"> </w:t>
      </w:r>
      <w:r>
        <w:t>within it references</w:t>
      </w:r>
      <w:r>
        <w:rPr>
          <w:spacing w:val="-4"/>
        </w:rPr>
        <w:t xml:space="preserve"> </w:t>
      </w:r>
      <w:r>
        <w:t>to other key</w:t>
      </w:r>
      <w:r>
        <w:rPr>
          <w:spacing w:val="-5"/>
        </w:rPr>
        <w:t xml:space="preserve"> </w:t>
      </w:r>
      <w:r>
        <w:t>skills</w:t>
      </w:r>
      <w:r>
        <w:rPr>
          <w:spacing w:val="59"/>
        </w:rPr>
        <w:t xml:space="preserve"> </w:t>
      </w:r>
      <w:r>
        <w:t>from the</w:t>
      </w:r>
      <w:r>
        <w:rPr>
          <w:spacing w:val="1"/>
        </w:rPr>
        <w:t xml:space="preserve"> </w:t>
      </w:r>
      <w:r>
        <w:t>other domains</w:t>
      </w:r>
      <w:r>
        <w:rPr>
          <w:spacing w:val="-4"/>
        </w:rPr>
        <w:t xml:space="preserve"> </w:t>
      </w:r>
      <w:r>
        <w:t>and workforce</w:t>
      </w:r>
      <w:r>
        <w:rPr>
          <w:spacing w:val="1"/>
        </w:rPr>
        <w:t xml:space="preserve"> </w:t>
      </w:r>
      <w:r>
        <w:t>preparation skills. Examples of</w:t>
      </w:r>
      <w:r>
        <w:rPr>
          <w:spacing w:val="-3"/>
        </w:rPr>
        <w:t xml:space="preserve"> </w:t>
      </w:r>
      <w:r>
        <w:t>this include</w:t>
      </w:r>
      <w:r>
        <w:rPr>
          <w:spacing w:val="1"/>
        </w:rPr>
        <w:t xml:space="preserve"> </w:t>
      </w:r>
      <w:r>
        <w:t>listening</w:t>
      </w:r>
      <w:r>
        <w:rPr>
          <w:spacing w:val="61"/>
        </w:rPr>
        <w:t xml:space="preserve"> </w:t>
      </w:r>
      <w:r>
        <w:t>comprehension</w:t>
      </w:r>
      <w:r>
        <w:rPr>
          <w:spacing w:val="-3"/>
        </w:rPr>
        <w:t xml:space="preserve"> </w:t>
      </w:r>
      <w:r>
        <w:t>as a</w:t>
      </w:r>
      <w:r>
        <w:rPr>
          <w:spacing w:val="1"/>
        </w:rPr>
        <w:t xml:space="preserve"> </w:t>
      </w:r>
      <w:r>
        <w:t>supplement to reading</w:t>
      </w:r>
      <w:r>
        <w:rPr>
          <w:spacing w:val="-3"/>
        </w:rPr>
        <w:t xml:space="preserve"> </w:t>
      </w:r>
      <w:r>
        <w:t>comprehension at levels 1 and 2 so</w:t>
      </w:r>
      <w:r>
        <w:rPr>
          <w:spacing w:val="-3"/>
        </w:rPr>
        <w:t xml:space="preserve"> </w:t>
      </w:r>
      <w:r>
        <w:t>students can work</w:t>
      </w:r>
      <w:r>
        <w:rPr>
          <w:spacing w:val="61"/>
        </w:rPr>
        <w:t xml:space="preserve"> </w:t>
      </w:r>
      <w:r>
        <w:t>with the</w:t>
      </w:r>
      <w:r>
        <w:rPr>
          <w:spacing w:val="1"/>
        </w:rPr>
        <w:t xml:space="preserve"> </w:t>
      </w:r>
      <w:r>
        <w:t>richer</w:t>
      </w:r>
      <w:r>
        <w:rPr>
          <w:spacing w:val="-3"/>
        </w:rPr>
        <w:t xml:space="preserve"> </w:t>
      </w:r>
      <w:r>
        <w:t>ideas adult</w:t>
      </w:r>
      <w:r>
        <w:rPr>
          <w:spacing w:val="-2"/>
        </w:rPr>
        <w:t xml:space="preserve"> </w:t>
      </w:r>
      <w:r>
        <w:t>students can handle</w:t>
      </w:r>
      <w:r>
        <w:rPr>
          <w:spacing w:val="-2"/>
        </w:rPr>
        <w:t xml:space="preserve"> </w:t>
      </w:r>
      <w:r>
        <w:t>intellectually, if</w:t>
      </w:r>
      <w:r>
        <w:rPr>
          <w:spacing w:val="-3"/>
        </w:rPr>
        <w:t xml:space="preserve"> </w:t>
      </w:r>
      <w:r>
        <w:t>not</w:t>
      </w:r>
      <w:r>
        <w:rPr>
          <w:spacing w:val="3"/>
        </w:rPr>
        <w:t xml:space="preserve"> </w:t>
      </w:r>
      <w:r>
        <w:rPr>
          <w:spacing w:val="-2"/>
        </w:rPr>
        <w:t>yet</w:t>
      </w:r>
      <w:r>
        <w:t xml:space="preserve"> independently</w:t>
      </w:r>
      <w:r>
        <w:rPr>
          <w:spacing w:val="-5"/>
        </w:rPr>
        <w:t xml:space="preserve"> </w:t>
      </w:r>
      <w:r>
        <w:t>through their</w:t>
      </w:r>
      <w:r>
        <w:rPr>
          <w:spacing w:val="85"/>
        </w:rPr>
        <w:t xml:space="preserve"> </w:t>
      </w:r>
      <w:r>
        <w:t xml:space="preserve">own reading. </w:t>
      </w:r>
      <w:r>
        <w:rPr>
          <w:spacing w:val="-2"/>
        </w:rPr>
        <w:t>It</w:t>
      </w:r>
      <w:r>
        <w:t xml:space="preserve"> also includes integrating</w:t>
      </w:r>
      <w:r>
        <w:rPr>
          <w:spacing w:val="-3"/>
        </w:rPr>
        <w:t xml:space="preserve"> </w:t>
      </w:r>
      <w:r>
        <w:t>and evaluating</w:t>
      </w:r>
      <w:r>
        <w:rPr>
          <w:spacing w:val="-3"/>
        </w:rPr>
        <w:t xml:space="preserve"> </w:t>
      </w:r>
      <w:r>
        <w:t>information</w:t>
      </w:r>
      <w:r>
        <w:rPr>
          <w:spacing w:val="-3"/>
        </w:rPr>
        <w:t xml:space="preserve"> </w:t>
      </w:r>
      <w:r>
        <w:t>from a</w:t>
      </w:r>
      <w:r>
        <w:rPr>
          <w:spacing w:val="1"/>
        </w:rPr>
        <w:t xml:space="preserve"> </w:t>
      </w:r>
      <w:r>
        <w:t>variety</w:t>
      </w:r>
      <w:r>
        <w:rPr>
          <w:spacing w:val="-5"/>
        </w:rPr>
        <w:t xml:space="preserve"> </w:t>
      </w:r>
      <w:r>
        <w:t>of</w:t>
      </w:r>
      <w:r w:rsidR="00F0722A">
        <w:t xml:space="preserve"> </w:t>
      </w:r>
      <w:r>
        <w:t>media, including</w:t>
      </w:r>
      <w:r>
        <w:rPr>
          <w:spacing w:val="-3"/>
        </w:rPr>
        <w:t xml:space="preserve"> </w:t>
      </w:r>
      <w:r>
        <w:t>translating</w:t>
      </w:r>
      <w:r>
        <w:rPr>
          <w:spacing w:val="-3"/>
        </w:rPr>
        <w:t xml:space="preserve"> </w:t>
      </w:r>
      <w:r>
        <w:t>quantitative</w:t>
      </w:r>
      <w:r>
        <w:rPr>
          <w:spacing w:val="1"/>
        </w:rPr>
        <w:t xml:space="preserve"> </w:t>
      </w:r>
      <w:r>
        <w:t>or technical information presented visually</w:t>
      </w:r>
      <w:r>
        <w:rPr>
          <w:spacing w:val="-5"/>
        </w:rPr>
        <w:t xml:space="preserve"> </w:t>
      </w:r>
      <w:r>
        <w:t>or in words.</w:t>
      </w:r>
      <w:r>
        <w:rPr>
          <w:spacing w:val="77"/>
        </w:rPr>
        <w:t xml:space="preserve"> </w:t>
      </w:r>
      <w:r>
        <w:t>Learning</w:t>
      </w:r>
      <w:r>
        <w:rPr>
          <w:spacing w:val="-3"/>
        </w:rPr>
        <w:t xml:space="preserve"> </w:t>
      </w:r>
      <w:r>
        <w:t>to work with diverse</w:t>
      </w:r>
      <w:r>
        <w:rPr>
          <w:spacing w:val="1"/>
        </w:rPr>
        <w:t xml:space="preserve"> </w:t>
      </w:r>
      <w:r>
        <w:t>media</w:t>
      </w:r>
      <w:r>
        <w:rPr>
          <w:spacing w:val="1"/>
        </w:rPr>
        <w:t xml:space="preserve"> </w:t>
      </w:r>
      <w:r>
        <w:t>is an</w:t>
      </w:r>
      <w:r>
        <w:rPr>
          <w:spacing w:val="-3"/>
        </w:rPr>
        <w:t xml:space="preserve"> </w:t>
      </w:r>
      <w:r>
        <w:t>important</w:t>
      </w:r>
      <w:r>
        <w:rPr>
          <w:spacing w:val="-2"/>
        </w:rPr>
        <w:t xml:space="preserve"> </w:t>
      </w:r>
      <w:r>
        <w:t>job skill as well as a</w:t>
      </w:r>
      <w:r>
        <w:rPr>
          <w:spacing w:val="-2"/>
        </w:rPr>
        <w:t xml:space="preserve"> </w:t>
      </w:r>
      <w:r>
        <w:t>critical applied academic</w:t>
      </w:r>
      <w:r>
        <w:rPr>
          <w:spacing w:val="53"/>
        </w:rPr>
        <w:t xml:space="preserve"> </w:t>
      </w:r>
      <w:r>
        <w:t>skill. Another example</w:t>
      </w:r>
      <w:r>
        <w:rPr>
          <w:spacing w:val="-2"/>
        </w:rPr>
        <w:t xml:space="preserve"> </w:t>
      </w:r>
      <w:r>
        <w:t>is an emphasis on research that includes a</w:t>
      </w:r>
      <w:r>
        <w:rPr>
          <w:spacing w:val="-2"/>
        </w:rPr>
        <w:t xml:space="preserve"> </w:t>
      </w:r>
      <w:r>
        <w:t>combination of</w:t>
      </w:r>
      <w:r>
        <w:rPr>
          <w:spacing w:val="-3"/>
        </w:rPr>
        <w:t xml:space="preserve"> </w:t>
      </w:r>
      <w:r>
        <w:t>reading, writing,</w:t>
      </w:r>
      <w:bookmarkStart w:id="115" w:name="_bookmark130"/>
      <w:bookmarkStart w:id="116" w:name="Writing"/>
      <w:bookmarkStart w:id="117" w:name="Speaking_and_Listening"/>
      <w:bookmarkStart w:id="118" w:name="Language"/>
      <w:bookmarkEnd w:id="115"/>
      <w:bookmarkEnd w:id="116"/>
      <w:bookmarkEnd w:id="117"/>
      <w:bookmarkEnd w:id="118"/>
      <w:r w:rsidR="00F0722A">
        <w:t xml:space="preserve"> </w:t>
      </w:r>
      <w:r>
        <w:t xml:space="preserve">and </w:t>
      </w:r>
      <w:r>
        <w:rPr>
          <w:spacing w:val="-1"/>
        </w:rPr>
        <w:t>speaking</w:t>
      </w:r>
      <w:r>
        <w:rPr>
          <w:spacing w:val="-3"/>
        </w:rPr>
        <w:t xml:space="preserve"> </w:t>
      </w:r>
      <w:r>
        <w:lastRenderedPageBreak/>
        <w:t xml:space="preserve">and </w:t>
      </w:r>
      <w:r>
        <w:rPr>
          <w:spacing w:val="-1"/>
        </w:rPr>
        <w:t>listening</w:t>
      </w:r>
      <w:r>
        <w:rPr>
          <w:spacing w:val="-5"/>
        </w:rPr>
        <w:t xml:space="preserve"> </w:t>
      </w:r>
      <w:r>
        <w:rPr>
          <w:spacing w:val="-1"/>
        </w:rPr>
        <w:t>skills—again</w:t>
      </w:r>
      <w:r>
        <w:rPr>
          <w:spacing w:val="-3"/>
        </w:rPr>
        <w:t xml:space="preserve"> </w:t>
      </w:r>
      <w:r>
        <w:t>as</w:t>
      </w:r>
      <w:r>
        <w:rPr>
          <w:spacing w:val="-1"/>
        </w:rPr>
        <w:t xml:space="preserve"> </w:t>
      </w:r>
      <w:r>
        <w:t>a</w:t>
      </w:r>
      <w:r>
        <w:rPr>
          <w:spacing w:val="1"/>
        </w:rPr>
        <w:t xml:space="preserve"> </w:t>
      </w:r>
      <w:r>
        <w:t>way</w:t>
      </w:r>
      <w:r>
        <w:rPr>
          <w:spacing w:val="-5"/>
        </w:rPr>
        <w:t xml:space="preserve"> </w:t>
      </w:r>
      <w:r>
        <w:t xml:space="preserve">to </w:t>
      </w:r>
      <w:r>
        <w:rPr>
          <w:spacing w:val="-1"/>
        </w:rPr>
        <w:t>connect</w:t>
      </w:r>
      <w:r>
        <w:t xml:space="preserve"> </w:t>
      </w:r>
      <w:r>
        <w:rPr>
          <w:spacing w:val="-1"/>
        </w:rPr>
        <w:t>the</w:t>
      </w:r>
      <w:r>
        <w:rPr>
          <w:spacing w:val="1"/>
        </w:rPr>
        <w:t xml:space="preserve"> </w:t>
      </w:r>
      <w:r>
        <w:rPr>
          <w:spacing w:val="-1"/>
        </w:rPr>
        <w:t xml:space="preserve">domains </w:t>
      </w:r>
      <w:r>
        <w:t xml:space="preserve">in </w:t>
      </w:r>
      <w:r>
        <w:rPr>
          <w:spacing w:val="-1"/>
        </w:rPr>
        <w:t>important</w:t>
      </w:r>
      <w:r>
        <w:t xml:space="preserve"> </w:t>
      </w:r>
      <w:r>
        <w:rPr>
          <w:spacing w:val="-2"/>
        </w:rPr>
        <w:t>ways</w:t>
      </w:r>
      <w:r>
        <w:rPr>
          <w:spacing w:val="-1"/>
        </w:rPr>
        <w:t xml:space="preserve"> </w:t>
      </w:r>
      <w:r>
        <w:t>and to</w:t>
      </w:r>
      <w:r>
        <w:rPr>
          <w:spacing w:val="57"/>
        </w:rPr>
        <w:t xml:space="preserve"> </w:t>
      </w:r>
      <w:r>
        <w:rPr>
          <w:spacing w:val="-1"/>
        </w:rPr>
        <w:t>create</w:t>
      </w:r>
      <w:r>
        <w:rPr>
          <w:spacing w:val="-2"/>
        </w:rPr>
        <w:t xml:space="preserve"> </w:t>
      </w:r>
      <w:r>
        <w:t>the</w:t>
      </w:r>
      <w:r>
        <w:rPr>
          <w:spacing w:val="-2"/>
        </w:rPr>
        <w:t xml:space="preserve"> EFLs</w:t>
      </w:r>
      <w:r>
        <w:rPr>
          <w:spacing w:val="-1"/>
        </w:rPr>
        <w:t xml:space="preserve"> </w:t>
      </w:r>
      <w:r>
        <w:t>as</w:t>
      </w:r>
      <w:r>
        <w:rPr>
          <w:spacing w:val="-1"/>
        </w:rPr>
        <w:t xml:space="preserve"> </w:t>
      </w:r>
      <w:r>
        <w:t>a</w:t>
      </w:r>
      <w:r>
        <w:rPr>
          <w:spacing w:val="3"/>
        </w:rPr>
        <w:t xml:space="preserve"> </w:t>
      </w:r>
      <w:r>
        <w:rPr>
          <w:spacing w:val="-1"/>
        </w:rPr>
        <w:t>focused</w:t>
      </w:r>
      <w:r>
        <w:t xml:space="preserve"> and </w:t>
      </w:r>
      <w:r>
        <w:rPr>
          <w:spacing w:val="-1"/>
        </w:rPr>
        <w:t>useful</w:t>
      </w:r>
      <w:r>
        <w:t xml:space="preserve"> </w:t>
      </w:r>
      <w:r>
        <w:rPr>
          <w:spacing w:val="-1"/>
        </w:rPr>
        <w:t>document.</w:t>
      </w:r>
    </w:p>
    <w:p w14:paraId="6D1DA89B" w14:textId="77777777" w:rsidR="005D6637" w:rsidRDefault="005D6637" w:rsidP="00F0722A">
      <w:pPr>
        <w:pStyle w:val="Heading4"/>
        <w:rPr>
          <w:b/>
          <w:bCs/>
        </w:rPr>
      </w:pPr>
      <w:r>
        <w:t>Writing</w:t>
      </w:r>
    </w:p>
    <w:p w14:paraId="25DA39D2" w14:textId="77777777" w:rsidR="005D6637" w:rsidRPr="00F0722A" w:rsidRDefault="005D6637" w:rsidP="00F0722A">
      <w:r>
        <w:t>Details about the</w:t>
      </w:r>
      <w:r>
        <w:rPr>
          <w:spacing w:val="1"/>
        </w:rPr>
        <w:t xml:space="preserve"> </w:t>
      </w:r>
      <w:r>
        <w:t>level</w:t>
      </w:r>
      <w:r>
        <w:rPr>
          <w:spacing w:val="-2"/>
        </w:rPr>
        <w:t xml:space="preserve"> </w:t>
      </w:r>
      <w:r>
        <w:t>of</w:t>
      </w:r>
      <w:r>
        <w:rPr>
          <w:spacing w:val="-3"/>
        </w:rPr>
        <w:t xml:space="preserve"> </w:t>
      </w:r>
      <w:r>
        <w:t>writing</w:t>
      </w:r>
      <w:r>
        <w:rPr>
          <w:spacing w:val="-3"/>
        </w:rPr>
        <w:t xml:space="preserve"> </w:t>
      </w:r>
      <w:r>
        <w:t>proficiency</w:t>
      </w:r>
      <w:r>
        <w:rPr>
          <w:spacing w:val="-5"/>
        </w:rPr>
        <w:t xml:space="preserve"> </w:t>
      </w:r>
      <w:r>
        <w:t>required at</w:t>
      </w:r>
      <w:r>
        <w:rPr>
          <w:spacing w:val="-2"/>
        </w:rPr>
        <w:t xml:space="preserve"> </w:t>
      </w:r>
      <w:r>
        <w:t>each level have</w:t>
      </w:r>
      <w:r>
        <w:rPr>
          <w:spacing w:val="1"/>
        </w:rPr>
        <w:t xml:space="preserve"> </w:t>
      </w:r>
      <w:r>
        <w:t>been</w:t>
      </w:r>
      <w:r>
        <w:rPr>
          <w:spacing w:val="-3"/>
        </w:rPr>
        <w:t xml:space="preserve"> </w:t>
      </w:r>
      <w:r>
        <w:t>pared</w:t>
      </w:r>
      <w:r>
        <w:rPr>
          <w:spacing w:val="-3"/>
        </w:rPr>
        <w:t xml:space="preserve"> </w:t>
      </w:r>
      <w:r>
        <w:t>to draw</w:t>
      </w:r>
      <w:r>
        <w:rPr>
          <w:spacing w:val="49"/>
        </w:rPr>
        <w:t xml:space="preserve"> </w:t>
      </w:r>
      <w:r>
        <w:t>clear distinctions between</w:t>
      </w:r>
      <w:r>
        <w:rPr>
          <w:spacing w:val="-3"/>
        </w:rPr>
        <w:t xml:space="preserve"> </w:t>
      </w:r>
      <w:r>
        <w:t>competencies required</w:t>
      </w:r>
      <w:r>
        <w:rPr>
          <w:spacing w:val="-3"/>
        </w:rPr>
        <w:t xml:space="preserve"> </w:t>
      </w:r>
      <w:r>
        <w:t>at</w:t>
      </w:r>
      <w:r>
        <w:rPr>
          <w:spacing w:val="-2"/>
        </w:rPr>
        <w:t xml:space="preserve"> </w:t>
      </w:r>
      <w:r>
        <w:t>each</w:t>
      </w:r>
      <w:r>
        <w:rPr>
          <w:spacing w:val="-3"/>
        </w:rPr>
        <w:t xml:space="preserve"> </w:t>
      </w:r>
      <w:r>
        <w:t>level.</w:t>
      </w:r>
      <w:r>
        <w:rPr>
          <w:spacing w:val="-3"/>
        </w:rPr>
        <w:t xml:space="preserve"> </w:t>
      </w:r>
      <w:r>
        <w:t>The</w:t>
      </w:r>
      <w:r>
        <w:rPr>
          <w:spacing w:val="1"/>
        </w:rPr>
        <w:t xml:space="preserve"> </w:t>
      </w:r>
      <w:r>
        <w:t>descriptors emphasize</w:t>
      </w:r>
      <w:r>
        <w:rPr>
          <w:spacing w:val="1"/>
        </w:rPr>
        <w:t xml:space="preserve"> </w:t>
      </w:r>
      <w:r>
        <w:t>writing</w:t>
      </w:r>
      <w:r>
        <w:rPr>
          <w:spacing w:val="69"/>
        </w:rPr>
        <w:t xml:space="preserve"> </w:t>
      </w:r>
      <w:r>
        <w:t>arguments and writing</w:t>
      </w:r>
      <w:r>
        <w:rPr>
          <w:spacing w:val="-3"/>
        </w:rPr>
        <w:t xml:space="preserve"> </w:t>
      </w:r>
      <w:r>
        <w:t xml:space="preserve">to inform and explain from </w:t>
      </w:r>
      <w:r>
        <w:rPr>
          <w:spacing w:val="-2"/>
        </w:rPr>
        <w:t>Level</w:t>
      </w:r>
      <w:r>
        <w:t xml:space="preserve"> 3 and </w:t>
      </w:r>
      <w:r>
        <w:rPr>
          <w:spacing w:val="-2"/>
        </w:rPr>
        <w:t>beyond.</w:t>
      </w:r>
      <w:r>
        <w:t xml:space="preserve"> Both writing</w:t>
      </w:r>
      <w:r>
        <w:rPr>
          <w:spacing w:val="-3"/>
        </w:rPr>
        <w:t xml:space="preserve"> </w:t>
      </w:r>
      <w:r>
        <w:t>types stress</w:t>
      </w:r>
      <w:r>
        <w:rPr>
          <w:spacing w:val="67"/>
        </w:rPr>
        <w:t xml:space="preserve"> </w:t>
      </w:r>
      <w:r>
        <w:t>writing</w:t>
      </w:r>
      <w:r>
        <w:rPr>
          <w:spacing w:val="-3"/>
        </w:rPr>
        <w:t xml:space="preserve"> </w:t>
      </w:r>
      <w:r>
        <w:t>to sources, and asking</w:t>
      </w:r>
      <w:r>
        <w:rPr>
          <w:spacing w:val="-3"/>
        </w:rPr>
        <w:t xml:space="preserve"> </w:t>
      </w:r>
      <w:r>
        <w:t>students to draw evidence</w:t>
      </w:r>
      <w:r>
        <w:rPr>
          <w:spacing w:val="-2"/>
        </w:rPr>
        <w:t xml:space="preserve"> </w:t>
      </w:r>
      <w:r>
        <w:t>from texts is emphasized in the</w:t>
      </w:r>
      <w:r>
        <w:rPr>
          <w:spacing w:val="-2"/>
        </w:rPr>
        <w:t xml:space="preserve"> </w:t>
      </w:r>
      <w:r>
        <w:t>descriptors.</w:t>
      </w:r>
      <w:r>
        <w:rPr>
          <w:spacing w:val="75"/>
        </w:rPr>
        <w:t xml:space="preserve"> </w:t>
      </w:r>
      <w:r>
        <w:t>With writing, many</w:t>
      </w:r>
      <w:r>
        <w:rPr>
          <w:spacing w:val="-5"/>
        </w:rPr>
        <w:t xml:space="preserve"> </w:t>
      </w:r>
      <w:r>
        <w:rPr>
          <w:spacing w:val="1"/>
        </w:rPr>
        <w:t>of</w:t>
      </w:r>
      <w:r>
        <w:rPr>
          <w:spacing w:val="-3"/>
        </w:rPr>
        <w:t xml:space="preserve"> </w:t>
      </w:r>
      <w:r>
        <w:t>the</w:t>
      </w:r>
      <w:r>
        <w:rPr>
          <w:spacing w:val="1"/>
        </w:rPr>
        <w:t xml:space="preserve"> </w:t>
      </w:r>
      <w:r>
        <w:t>process standards were</w:t>
      </w:r>
      <w:r>
        <w:rPr>
          <w:spacing w:val="-2"/>
        </w:rPr>
        <w:t xml:space="preserve"> </w:t>
      </w:r>
      <w:r>
        <w:t>not included</w:t>
      </w:r>
      <w:r>
        <w:rPr>
          <w:spacing w:val="-3"/>
        </w:rPr>
        <w:t xml:space="preserve"> </w:t>
      </w:r>
      <w:r>
        <w:t>because</w:t>
      </w:r>
      <w:r>
        <w:rPr>
          <w:spacing w:val="1"/>
        </w:rPr>
        <w:t xml:space="preserve"> </w:t>
      </w:r>
      <w:r>
        <w:t>process</w:t>
      </w:r>
      <w:r>
        <w:rPr>
          <w:spacing w:val="-4"/>
        </w:rPr>
        <w:t xml:space="preserve"> </w:t>
      </w:r>
      <w:r>
        <w:t>proficiency</w:t>
      </w:r>
      <w:r>
        <w:rPr>
          <w:spacing w:val="-5"/>
        </w:rPr>
        <w:t xml:space="preserve"> </w:t>
      </w:r>
      <w:r>
        <w:t>is hard to</w:t>
      </w:r>
      <w:r>
        <w:rPr>
          <w:spacing w:val="75"/>
        </w:rPr>
        <w:t xml:space="preserve"> </w:t>
      </w:r>
      <w:r>
        <w:t xml:space="preserve">measure. </w:t>
      </w:r>
      <w:r>
        <w:rPr>
          <w:spacing w:val="-2"/>
        </w:rPr>
        <w:t>In</w:t>
      </w:r>
      <w:r>
        <w:t xml:space="preserve"> addition, reference</w:t>
      </w:r>
      <w:r>
        <w:rPr>
          <w:spacing w:val="-2"/>
        </w:rPr>
        <w:t xml:space="preserve"> </w:t>
      </w:r>
      <w:r>
        <w:t>is consistently</w:t>
      </w:r>
      <w:r>
        <w:rPr>
          <w:spacing w:val="-5"/>
        </w:rPr>
        <w:t xml:space="preserve"> </w:t>
      </w:r>
      <w:r>
        <w:t>made</w:t>
      </w:r>
      <w:r>
        <w:rPr>
          <w:spacing w:val="1"/>
        </w:rPr>
        <w:t xml:space="preserve"> </w:t>
      </w:r>
      <w:r>
        <w:t>to research skills in</w:t>
      </w:r>
      <w:r>
        <w:rPr>
          <w:spacing w:val="-3"/>
        </w:rPr>
        <w:t xml:space="preserve"> </w:t>
      </w:r>
      <w:r>
        <w:t>both the</w:t>
      </w:r>
      <w:r>
        <w:rPr>
          <w:spacing w:val="1"/>
        </w:rPr>
        <w:t xml:space="preserve"> </w:t>
      </w:r>
      <w:r>
        <w:t>reading</w:t>
      </w:r>
      <w:r>
        <w:rPr>
          <w:spacing w:val="-3"/>
        </w:rPr>
        <w:t xml:space="preserve"> </w:t>
      </w:r>
      <w:r>
        <w:t>and writing</w:t>
      </w:r>
      <w:r>
        <w:rPr>
          <w:spacing w:val="81"/>
        </w:rPr>
        <w:t xml:space="preserve"> </w:t>
      </w:r>
      <w:r>
        <w:t>sections of</w:t>
      </w:r>
      <w:r>
        <w:rPr>
          <w:spacing w:val="-3"/>
        </w:rPr>
        <w:t xml:space="preserve"> </w:t>
      </w:r>
      <w:r>
        <w:t>each level, as these</w:t>
      </w:r>
      <w:r>
        <w:rPr>
          <w:spacing w:val="1"/>
        </w:rPr>
        <w:t xml:space="preserve"> </w:t>
      </w:r>
      <w:r>
        <w:t>skills are</w:t>
      </w:r>
      <w:r>
        <w:rPr>
          <w:spacing w:val="-2"/>
        </w:rPr>
        <w:t xml:space="preserve"> </w:t>
      </w:r>
      <w:r>
        <w:t>important to writing.</w:t>
      </w:r>
    </w:p>
    <w:p w14:paraId="3FE8FC57" w14:textId="77777777" w:rsidR="005D6637" w:rsidRDefault="005D6637" w:rsidP="00F0722A">
      <w:pPr>
        <w:pStyle w:val="Heading4"/>
        <w:rPr>
          <w:b/>
          <w:bCs/>
        </w:rPr>
      </w:pPr>
      <w:r>
        <w:t>Speaking and Listening</w:t>
      </w:r>
    </w:p>
    <w:p w14:paraId="68256148" w14:textId="77777777" w:rsidR="005D6637" w:rsidRPr="00F0722A" w:rsidRDefault="005D6637" w:rsidP="00F0722A">
      <w:r>
        <w:t>The</w:t>
      </w:r>
      <w:r>
        <w:rPr>
          <w:spacing w:val="1"/>
        </w:rPr>
        <w:t xml:space="preserve"> </w:t>
      </w:r>
      <w:r>
        <w:t>speaking</w:t>
      </w:r>
      <w:r>
        <w:rPr>
          <w:spacing w:val="-3"/>
        </w:rPr>
        <w:t xml:space="preserve"> </w:t>
      </w:r>
      <w:r>
        <w:t>and listening</w:t>
      </w:r>
      <w:r>
        <w:rPr>
          <w:spacing w:val="-3"/>
        </w:rPr>
        <w:t xml:space="preserve"> </w:t>
      </w:r>
      <w:r>
        <w:t>descriptors at</w:t>
      </w:r>
      <w:r>
        <w:rPr>
          <w:spacing w:val="-2"/>
        </w:rPr>
        <w:t xml:space="preserve"> </w:t>
      </w:r>
      <w:r>
        <w:t>each level</w:t>
      </w:r>
      <w:r>
        <w:rPr>
          <w:spacing w:val="-2"/>
        </w:rPr>
        <w:t xml:space="preserve"> </w:t>
      </w:r>
      <w:r>
        <w:t>ware</w:t>
      </w:r>
      <w:r>
        <w:rPr>
          <w:spacing w:val="1"/>
        </w:rPr>
        <w:t xml:space="preserve"> </w:t>
      </w:r>
      <w:r>
        <w:t>connected</w:t>
      </w:r>
      <w:r>
        <w:rPr>
          <w:spacing w:val="-3"/>
        </w:rPr>
        <w:t xml:space="preserve"> </w:t>
      </w:r>
      <w:r>
        <w:t>closely</w:t>
      </w:r>
      <w:r>
        <w:rPr>
          <w:spacing w:val="-5"/>
        </w:rPr>
        <w:t xml:space="preserve"> </w:t>
      </w:r>
      <w:r>
        <w:t>to</w:t>
      </w:r>
      <w:r>
        <w:rPr>
          <w:spacing w:val="2"/>
        </w:rPr>
        <w:t xml:space="preserve"> </w:t>
      </w:r>
      <w:r>
        <w:t>workforce</w:t>
      </w:r>
      <w:r>
        <w:rPr>
          <w:spacing w:val="67"/>
        </w:rPr>
        <w:t xml:space="preserve"> </w:t>
      </w:r>
      <w:r>
        <w:t>preparation and</w:t>
      </w:r>
      <w:r>
        <w:rPr>
          <w:spacing w:val="-3"/>
        </w:rPr>
        <w:t xml:space="preserve"> </w:t>
      </w:r>
      <w:r>
        <w:t>the</w:t>
      </w:r>
      <w:r>
        <w:rPr>
          <w:spacing w:val="-2"/>
        </w:rPr>
        <w:t xml:space="preserve"> </w:t>
      </w:r>
      <w:r>
        <w:t>Employability</w:t>
      </w:r>
      <w:r>
        <w:rPr>
          <w:spacing w:val="-5"/>
        </w:rPr>
        <w:t xml:space="preserve"> </w:t>
      </w:r>
      <w:r>
        <w:t>Skills Framework. These</w:t>
      </w:r>
      <w:r>
        <w:rPr>
          <w:spacing w:val="1"/>
        </w:rPr>
        <w:t xml:space="preserve"> </w:t>
      </w:r>
      <w:r>
        <w:t>skills have</w:t>
      </w:r>
      <w:r>
        <w:rPr>
          <w:spacing w:val="1"/>
        </w:rPr>
        <w:t xml:space="preserve"> </w:t>
      </w:r>
      <w:r>
        <w:t>the</w:t>
      </w:r>
      <w:r>
        <w:rPr>
          <w:spacing w:val="1"/>
        </w:rPr>
        <w:t xml:space="preserve"> </w:t>
      </w:r>
      <w:r>
        <w:rPr>
          <w:spacing w:val="-2"/>
        </w:rPr>
        <w:t>benefit</w:t>
      </w:r>
      <w:r>
        <w:t xml:space="preserve"> of</w:t>
      </w:r>
      <w:r>
        <w:rPr>
          <w:spacing w:val="-3"/>
        </w:rPr>
        <w:t xml:space="preserve"> </w:t>
      </w:r>
      <w:r>
        <w:t>both being</w:t>
      </w:r>
      <w:r>
        <w:rPr>
          <w:spacing w:val="69"/>
        </w:rPr>
        <w:t xml:space="preserve"> </w:t>
      </w:r>
      <w:r>
        <w:t>measurable</w:t>
      </w:r>
      <w:r>
        <w:rPr>
          <w:spacing w:val="1"/>
        </w:rPr>
        <w:t xml:space="preserve"> </w:t>
      </w:r>
      <w:r>
        <w:t>and</w:t>
      </w:r>
      <w:r>
        <w:rPr>
          <w:spacing w:val="-3"/>
        </w:rPr>
        <w:t xml:space="preserve"> </w:t>
      </w:r>
      <w:r>
        <w:t>clearly</w:t>
      </w:r>
      <w:r>
        <w:rPr>
          <w:spacing w:val="-5"/>
        </w:rPr>
        <w:t xml:space="preserve"> </w:t>
      </w:r>
      <w:r>
        <w:t>related</w:t>
      </w:r>
      <w:r>
        <w:rPr>
          <w:spacing w:val="-3"/>
        </w:rPr>
        <w:t xml:space="preserve"> </w:t>
      </w:r>
      <w:r>
        <w:t>to citizenship, work and life</w:t>
      </w:r>
      <w:r>
        <w:rPr>
          <w:spacing w:val="1"/>
        </w:rPr>
        <w:t xml:space="preserve"> </w:t>
      </w:r>
      <w:r>
        <w:t>success. Collaborative</w:t>
      </w:r>
      <w:r>
        <w:rPr>
          <w:spacing w:val="1"/>
        </w:rPr>
        <w:t xml:space="preserve"> </w:t>
      </w:r>
      <w:r>
        <w:t>conversations and</w:t>
      </w:r>
      <w:r>
        <w:rPr>
          <w:spacing w:val="67"/>
        </w:rPr>
        <w:t xml:space="preserve"> </w:t>
      </w:r>
      <w:r>
        <w:t>teamwork are</w:t>
      </w:r>
      <w:r>
        <w:rPr>
          <w:spacing w:val="1"/>
        </w:rPr>
        <w:t xml:space="preserve"> </w:t>
      </w:r>
      <w:r>
        <w:t>emphasized</w:t>
      </w:r>
      <w:r>
        <w:rPr>
          <w:spacing w:val="-3"/>
        </w:rPr>
        <w:t xml:space="preserve"> </w:t>
      </w:r>
      <w:r>
        <w:t>at</w:t>
      </w:r>
      <w:r>
        <w:rPr>
          <w:spacing w:val="1"/>
        </w:rPr>
        <w:t xml:space="preserve"> </w:t>
      </w:r>
      <w:r>
        <w:rPr>
          <w:rFonts w:ascii="Times New Roman" w:hAnsi="Times New Roman"/>
          <w:i/>
        </w:rPr>
        <w:t>every</w:t>
      </w:r>
      <w:r>
        <w:rPr>
          <w:rFonts w:ascii="Times New Roman" w:hAnsi="Times New Roman"/>
          <w:i/>
          <w:spacing w:val="-2"/>
        </w:rPr>
        <w:t xml:space="preserve"> </w:t>
      </w:r>
      <w:r>
        <w:t>level,</w:t>
      </w:r>
      <w:r>
        <w:rPr>
          <w:spacing w:val="-3"/>
        </w:rPr>
        <w:t xml:space="preserve"> </w:t>
      </w:r>
      <w:r>
        <w:t>as is students' use</w:t>
      </w:r>
      <w:r>
        <w:rPr>
          <w:spacing w:val="1"/>
        </w:rPr>
        <w:t xml:space="preserve"> </w:t>
      </w:r>
      <w:r>
        <w:t>of</w:t>
      </w:r>
      <w:r>
        <w:rPr>
          <w:spacing w:val="-3"/>
        </w:rPr>
        <w:t xml:space="preserve"> </w:t>
      </w:r>
      <w:r>
        <w:t xml:space="preserve">evidence. </w:t>
      </w:r>
      <w:r>
        <w:rPr>
          <w:spacing w:val="-2"/>
        </w:rPr>
        <w:t>In</w:t>
      </w:r>
      <w:r>
        <w:t xml:space="preserve"> this context of</w:t>
      </w:r>
      <w:r>
        <w:rPr>
          <w:spacing w:val="-3"/>
        </w:rPr>
        <w:t xml:space="preserve"> </w:t>
      </w:r>
      <w:r>
        <w:t>speaking</w:t>
      </w:r>
      <w:r>
        <w:rPr>
          <w:spacing w:val="87"/>
        </w:rPr>
        <w:t xml:space="preserve"> </w:t>
      </w:r>
      <w:r>
        <w:t>and listening, the</w:t>
      </w:r>
      <w:r>
        <w:rPr>
          <w:spacing w:val="1"/>
        </w:rPr>
        <w:t xml:space="preserve"> </w:t>
      </w:r>
      <w:r>
        <w:t>descriptors reflect use</w:t>
      </w:r>
      <w:r>
        <w:rPr>
          <w:spacing w:val="-2"/>
        </w:rPr>
        <w:t xml:space="preserve"> </w:t>
      </w:r>
      <w:r>
        <w:t>of</w:t>
      </w:r>
      <w:r>
        <w:rPr>
          <w:spacing w:val="-3"/>
        </w:rPr>
        <w:t xml:space="preserve"> </w:t>
      </w:r>
      <w:r>
        <w:t>listening</w:t>
      </w:r>
      <w:r>
        <w:rPr>
          <w:spacing w:val="-3"/>
        </w:rPr>
        <w:t xml:space="preserve"> </w:t>
      </w:r>
      <w:r>
        <w:t>comprehension</w:t>
      </w:r>
      <w:r>
        <w:rPr>
          <w:spacing w:val="-3"/>
        </w:rPr>
        <w:t xml:space="preserve"> </w:t>
      </w:r>
      <w:r>
        <w:t>capacities</w:t>
      </w:r>
      <w:r>
        <w:rPr>
          <w:spacing w:val="-4"/>
        </w:rPr>
        <w:t xml:space="preserve"> </w:t>
      </w:r>
      <w:r>
        <w:t>(particularly</w:t>
      </w:r>
      <w:r>
        <w:rPr>
          <w:spacing w:val="-5"/>
        </w:rPr>
        <w:t xml:space="preserve"> </w:t>
      </w:r>
      <w:r>
        <w:t>in</w:t>
      </w:r>
      <w:r>
        <w:rPr>
          <w:spacing w:val="2"/>
        </w:rPr>
        <w:t xml:space="preserve"> </w:t>
      </w:r>
      <w:r>
        <w:rPr>
          <w:spacing w:val="-2"/>
        </w:rPr>
        <w:t>Levels</w:t>
      </w:r>
      <w:r>
        <w:rPr>
          <w:spacing w:val="97"/>
        </w:rPr>
        <w:t xml:space="preserve"> </w:t>
      </w:r>
      <w:r>
        <w:t>1 and 2 to</w:t>
      </w:r>
      <w:r>
        <w:rPr>
          <w:spacing w:val="-3"/>
        </w:rPr>
        <w:t xml:space="preserve"> </w:t>
      </w:r>
      <w:r>
        <w:t>augment students’ lower reading</w:t>
      </w:r>
      <w:r>
        <w:rPr>
          <w:spacing w:val="-3"/>
        </w:rPr>
        <w:t xml:space="preserve"> </w:t>
      </w:r>
      <w:r>
        <w:t>comprehension abilities), evidence</w:t>
      </w:r>
      <w:r>
        <w:rPr>
          <w:spacing w:val="-2"/>
        </w:rPr>
        <w:t xml:space="preserve"> </w:t>
      </w:r>
      <w:r>
        <w:t>in conversation,</w:t>
      </w:r>
      <w:r>
        <w:rPr>
          <w:spacing w:val="67"/>
        </w:rPr>
        <w:t xml:space="preserve"> </w:t>
      </w:r>
      <w:r>
        <w:t>ability</w:t>
      </w:r>
      <w:r>
        <w:rPr>
          <w:spacing w:val="-5"/>
        </w:rPr>
        <w:t xml:space="preserve"> </w:t>
      </w:r>
      <w:r>
        <w:t>to evaluate</w:t>
      </w:r>
      <w:r>
        <w:rPr>
          <w:spacing w:val="1"/>
        </w:rPr>
        <w:t xml:space="preserve"> </w:t>
      </w:r>
      <w:r>
        <w:t>what others are</w:t>
      </w:r>
      <w:r>
        <w:rPr>
          <w:spacing w:val="1"/>
        </w:rPr>
        <w:t xml:space="preserve"> </w:t>
      </w:r>
      <w:r>
        <w:rPr>
          <w:spacing w:val="-2"/>
        </w:rPr>
        <w:t>saying,</w:t>
      </w:r>
      <w:r>
        <w:t xml:space="preserve"> and the</w:t>
      </w:r>
      <w:r>
        <w:rPr>
          <w:spacing w:val="1"/>
        </w:rPr>
        <w:t xml:space="preserve"> </w:t>
      </w:r>
      <w:r>
        <w:t>capacity</w:t>
      </w:r>
      <w:r>
        <w:rPr>
          <w:spacing w:val="-5"/>
        </w:rPr>
        <w:t xml:space="preserve"> </w:t>
      </w:r>
      <w:r>
        <w:t>to share</w:t>
      </w:r>
      <w:r>
        <w:rPr>
          <w:spacing w:val="1"/>
        </w:rPr>
        <w:t xml:space="preserve"> </w:t>
      </w:r>
      <w:r>
        <w:t>information effectively</w:t>
      </w:r>
      <w:r>
        <w:rPr>
          <w:spacing w:val="-5"/>
        </w:rPr>
        <w:t xml:space="preserve"> </w:t>
      </w:r>
      <w:r>
        <w:t>with</w:t>
      </w:r>
      <w:r>
        <w:rPr>
          <w:spacing w:val="65"/>
        </w:rPr>
        <w:t xml:space="preserve"> </w:t>
      </w:r>
      <w:r>
        <w:t>others.</w:t>
      </w:r>
    </w:p>
    <w:p w14:paraId="7D11F286" w14:textId="77777777" w:rsidR="005D6637" w:rsidRDefault="005D6637" w:rsidP="00F0722A">
      <w:pPr>
        <w:pStyle w:val="Heading4"/>
        <w:rPr>
          <w:b/>
          <w:bCs/>
        </w:rPr>
      </w:pPr>
      <w:r>
        <w:t>Language</w:t>
      </w:r>
    </w:p>
    <w:p w14:paraId="34920A0C" w14:textId="77777777" w:rsidR="005D6637" w:rsidRPr="00F0722A" w:rsidRDefault="005D6637" w:rsidP="00F0722A">
      <w:r>
        <w:rPr>
          <w:spacing w:val="-2"/>
        </w:rPr>
        <w:t>In</w:t>
      </w:r>
      <w:r>
        <w:t xml:space="preserve"> the</w:t>
      </w:r>
      <w:r>
        <w:rPr>
          <w:spacing w:val="1"/>
        </w:rPr>
        <w:t xml:space="preserve"> </w:t>
      </w:r>
      <w:r>
        <w:t>language</w:t>
      </w:r>
      <w:r>
        <w:rPr>
          <w:spacing w:val="1"/>
        </w:rPr>
        <w:t xml:space="preserve"> </w:t>
      </w:r>
      <w:r>
        <w:t>domain, descriptors consistent with</w:t>
      </w:r>
      <w:r>
        <w:rPr>
          <w:spacing w:val="-3"/>
        </w:rPr>
        <w:t xml:space="preserve"> </w:t>
      </w:r>
      <w:r>
        <w:t>workforce</w:t>
      </w:r>
      <w:r>
        <w:rPr>
          <w:spacing w:val="1"/>
        </w:rPr>
        <w:t xml:space="preserve"> </w:t>
      </w:r>
      <w:r>
        <w:t>preparation from the</w:t>
      </w:r>
      <w:r>
        <w:rPr>
          <w:spacing w:val="63"/>
        </w:rPr>
        <w:t xml:space="preserve"> </w:t>
      </w:r>
      <w:r>
        <w:t>Employability</w:t>
      </w:r>
      <w:r>
        <w:rPr>
          <w:spacing w:val="-3"/>
        </w:rPr>
        <w:t xml:space="preserve"> </w:t>
      </w:r>
      <w:r>
        <w:t>Skills Framework and</w:t>
      </w:r>
      <w:r>
        <w:rPr>
          <w:spacing w:val="-3"/>
        </w:rPr>
        <w:t xml:space="preserve"> </w:t>
      </w:r>
      <w:r>
        <w:t>are</w:t>
      </w:r>
      <w:r>
        <w:rPr>
          <w:spacing w:val="1"/>
        </w:rPr>
        <w:t xml:space="preserve"> </w:t>
      </w:r>
      <w:r>
        <w:t>vital to</w:t>
      </w:r>
      <w:r>
        <w:rPr>
          <w:spacing w:val="-3"/>
        </w:rPr>
        <w:t xml:space="preserve"> </w:t>
      </w:r>
      <w:r>
        <w:t>attaining</w:t>
      </w:r>
      <w:r>
        <w:rPr>
          <w:spacing w:val="-3"/>
        </w:rPr>
        <w:t xml:space="preserve"> </w:t>
      </w:r>
      <w:r>
        <w:t>college</w:t>
      </w:r>
      <w:r>
        <w:rPr>
          <w:spacing w:val="1"/>
        </w:rPr>
        <w:t xml:space="preserve"> </w:t>
      </w:r>
      <w:r>
        <w:t>and career readiness from each</w:t>
      </w:r>
      <w:r>
        <w:rPr>
          <w:spacing w:val="61"/>
        </w:rPr>
        <w:t xml:space="preserve"> </w:t>
      </w:r>
      <w:r>
        <w:t>level such</w:t>
      </w:r>
      <w:r>
        <w:rPr>
          <w:spacing w:val="-3"/>
        </w:rPr>
        <w:t xml:space="preserve"> </w:t>
      </w:r>
      <w:r>
        <w:t>as a</w:t>
      </w:r>
      <w:r>
        <w:rPr>
          <w:spacing w:val="1"/>
        </w:rPr>
        <w:t xml:space="preserve"> </w:t>
      </w:r>
      <w:r>
        <w:t>growth in students’ grammar</w:t>
      </w:r>
      <w:r>
        <w:rPr>
          <w:spacing w:val="-3"/>
        </w:rPr>
        <w:t xml:space="preserve"> </w:t>
      </w:r>
      <w:r>
        <w:t>and punctuation skills, as well</w:t>
      </w:r>
      <w:r>
        <w:rPr>
          <w:spacing w:val="-2"/>
        </w:rPr>
        <w:t xml:space="preserve"> </w:t>
      </w:r>
      <w:r>
        <w:t>as their growth in</w:t>
      </w:r>
      <w:r>
        <w:rPr>
          <w:spacing w:val="57"/>
        </w:rPr>
        <w:t xml:space="preserve"> </w:t>
      </w:r>
      <w:r>
        <w:t>vocabulary.</w:t>
      </w:r>
    </w:p>
    <w:p w14:paraId="61984281" w14:textId="77777777" w:rsidR="005D6637" w:rsidRDefault="00F0722A" w:rsidP="00F0722A">
      <w:pPr>
        <w:pStyle w:val="Heading3"/>
        <w:rPr>
          <w:bCs/>
        </w:rPr>
      </w:pPr>
      <w:bookmarkStart w:id="119" w:name="_Toc503969844"/>
      <w:bookmarkStart w:id="120" w:name="_Toc532993732"/>
      <w:bookmarkStart w:id="121" w:name="_Toc532993993"/>
      <w:bookmarkStart w:id="122" w:name="_Toc60150722"/>
      <w:r>
        <w:t xml:space="preserve">ABE </w:t>
      </w:r>
      <w:r w:rsidR="005D6637">
        <w:t>Level 1: Beginning</w:t>
      </w:r>
      <w:r w:rsidR="005D6637">
        <w:rPr>
          <w:spacing w:val="-2"/>
        </w:rPr>
        <w:t xml:space="preserve"> </w:t>
      </w:r>
      <w:r w:rsidR="005D6637">
        <w:t>Literacy</w:t>
      </w:r>
      <w:r w:rsidR="00145183">
        <w:t xml:space="preserve"> (ELA)</w:t>
      </w:r>
      <w:bookmarkEnd w:id="119"/>
      <w:bookmarkEnd w:id="120"/>
      <w:bookmarkEnd w:id="121"/>
      <w:bookmarkEnd w:id="122"/>
    </w:p>
    <w:p w14:paraId="293C2808" w14:textId="77777777" w:rsidR="005D6637" w:rsidRPr="00F0722A" w:rsidRDefault="005D6637" w:rsidP="00F0722A">
      <w:r w:rsidRPr="00F0722A">
        <w:rPr>
          <w:rFonts w:asciiTheme="minorHAnsi" w:hAnsiTheme="minorHAnsi"/>
          <w:i/>
        </w:rPr>
        <w:t>Reading</w:t>
      </w:r>
      <w:r w:rsidRPr="00F0722A">
        <w:rPr>
          <w:rFonts w:asciiTheme="minorHAnsi" w:hAnsiTheme="minorHAnsi"/>
          <w:b/>
          <w:i/>
        </w:rPr>
        <w:t xml:space="preserve">: </w:t>
      </w:r>
      <w:r w:rsidRPr="00F0722A">
        <w:rPr>
          <w:rFonts w:asciiTheme="minorHAnsi" w:hAnsiTheme="minorHAnsi"/>
        </w:rPr>
        <w:t>I</w:t>
      </w:r>
      <w:r>
        <w:t>ndividuals ready</w:t>
      </w:r>
      <w:r>
        <w:rPr>
          <w:spacing w:val="-3"/>
        </w:rPr>
        <w:t xml:space="preserve"> </w:t>
      </w:r>
      <w:r>
        <w:t>to exit the</w:t>
      </w:r>
      <w:r>
        <w:rPr>
          <w:spacing w:val="1"/>
        </w:rPr>
        <w:t xml:space="preserve"> </w:t>
      </w:r>
      <w:r>
        <w:t>Beginning</w:t>
      </w:r>
      <w:r>
        <w:rPr>
          <w:spacing w:val="-3"/>
        </w:rPr>
        <w:t xml:space="preserve"> </w:t>
      </w:r>
      <w:r>
        <w:t>Literacy</w:t>
      </w:r>
      <w:r>
        <w:rPr>
          <w:spacing w:val="-3"/>
        </w:rPr>
        <w:t xml:space="preserve"> </w:t>
      </w:r>
      <w:r>
        <w:rPr>
          <w:spacing w:val="-2"/>
        </w:rPr>
        <w:t>Level</w:t>
      </w:r>
      <w:r>
        <w:t xml:space="preserve"> comprehend how print</w:t>
      </w:r>
      <w:r>
        <w:rPr>
          <w:spacing w:val="63"/>
        </w:rPr>
        <w:t xml:space="preserve"> </w:t>
      </w:r>
      <w:r>
        <w:t xml:space="preserve">corresponds to spoken </w:t>
      </w:r>
      <w:r>
        <w:rPr>
          <w:spacing w:val="-2"/>
        </w:rPr>
        <w:t>language</w:t>
      </w:r>
      <w:r>
        <w:rPr>
          <w:spacing w:val="1"/>
        </w:rPr>
        <w:t xml:space="preserve"> </w:t>
      </w:r>
      <w:r>
        <w:t>and are</w:t>
      </w:r>
      <w:r>
        <w:rPr>
          <w:spacing w:val="1"/>
        </w:rPr>
        <w:t xml:space="preserve"> </w:t>
      </w:r>
      <w:r>
        <w:t>able</w:t>
      </w:r>
      <w:r>
        <w:rPr>
          <w:spacing w:val="-2"/>
        </w:rPr>
        <w:t xml:space="preserve"> </w:t>
      </w:r>
      <w:r>
        <w:t>to demonstrate</w:t>
      </w:r>
      <w:r>
        <w:rPr>
          <w:spacing w:val="1"/>
        </w:rPr>
        <w:t xml:space="preserve"> </w:t>
      </w:r>
      <w:r>
        <w:t>understanding</w:t>
      </w:r>
      <w:r>
        <w:rPr>
          <w:spacing w:val="-3"/>
        </w:rPr>
        <w:t xml:space="preserve"> </w:t>
      </w:r>
      <w:r>
        <w:t>of spoken words,</w:t>
      </w:r>
      <w:r>
        <w:rPr>
          <w:spacing w:val="75"/>
        </w:rPr>
        <w:t xml:space="preserve"> </w:t>
      </w:r>
      <w:r>
        <w:t>syllables, and sound-letter</w:t>
      </w:r>
      <w:r>
        <w:rPr>
          <w:spacing w:val="-3"/>
        </w:rPr>
        <w:t xml:space="preserve"> </w:t>
      </w:r>
      <w:r>
        <w:t>relationships (phonetic</w:t>
      </w:r>
      <w:r>
        <w:rPr>
          <w:spacing w:val="1"/>
        </w:rPr>
        <w:t xml:space="preserve"> </w:t>
      </w:r>
      <w:r>
        <w:t>patterns),</w:t>
      </w:r>
      <w:r>
        <w:rPr>
          <w:spacing w:val="-3"/>
        </w:rPr>
        <w:t xml:space="preserve"> </w:t>
      </w:r>
      <w:r>
        <w:t>including</w:t>
      </w:r>
      <w:r>
        <w:rPr>
          <w:spacing w:val="-3"/>
        </w:rPr>
        <w:t xml:space="preserve"> </w:t>
      </w:r>
      <w:r>
        <w:t>consonant digraphs and blends.</w:t>
      </w:r>
      <w:r>
        <w:rPr>
          <w:spacing w:val="99"/>
        </w:rPr>
        <w:t xml:space="preserve"> </w:t>
      </w:r>
      <w:r>
        <w:rPr>
          <w:spacing w:val="-2"/>
        </w:rPr>
        <w:t>In</w:t>
      </w:r>
      <w:r>
        <w:t xml:space="preserve"> particular, students at this level are</w:t>
      </w:r>
      <w:r>
        <w:rPr>
          <w:spacing w:val="1"/>
        </w:rPr>
        <w:t xml:space="preserve"> </w:t>
      </w:r>
      <w:r>
        <w:t>able</w:t>
      </w:r>
      <w:r>
        <w:rPr>
          <w:spacing w:val="-2"/>
        </w:rPr>
        <w:t xml:space="preserve"> </w:t>
      </w:r>
      <w:r>
        <w:t>to recognize</w:t>
      </w:r>
      <w:r>
        <w:rPr>
          <w:spacing w:val="1"/>
        </w:rPr>
        <w:t xml:space="preserve"> </w:t>
      </w:r>
      <w:r>
        <w:t>and produce</w:t>
      </w:r>
      <w:r>
        <w:rPr>
          <w:spacing w:val="-2"/>
        </w:rPr>
        <w:t xml:space="preserve"> </w:t>
      </w:r>
      <w:r>
        <w:t>rhyming words, blend and</w:t>
      </w:r>
      <w:r>
        <w:rPr>
          <w:spacing w:val="69"/>
        </w:rPr>
        <w:t xml:space="preserve"> </w:t>
      </w:r>
      <w:r>
        <w:t>segment onsets</w:t>
      </w:r>
      <w:r>
        <w:rPr>
          <w:spacing w:val="-4"/>
        </w:rPr>
        <w:t xml:space="preserve"> </w:t>
      </w:r>
      <w:r>
        <w:t>and rhymes, isolate</w:t>
      </w:r>
      <w:r>
        <w:rPr>
          <w:spacing w:val="1"/>
        </w:rPr>
        <w:t xml:space="preserve"> </w:t>
      </w:r>
      <w:r>
        <w:t>and pronounce</w:t>
      </w:r>
      <w:r>
        <w:rPr>
          <w:spacing w:val="1"/>
        </w:rPr>
        <w:t xml:space="preserve"> </w:t>
      </w:r>
      <w:r>
        <w:t>initial,</w:t>
      </w:r>
      <w:r>
        <w:rPr>
          <w:spacing w:val="-3"/>
        </w:rPr>
        <w:t xml:space="preserve"> </w:t>
      </w:r>
      <w:r>
        <w:t>medial,</w:t>
      </w:r>
      <w:r>
        <w:rPr>
          <w:spacing w:val="-3"/>
        </w:rPr>
        <w:t xml:space="preserve"> </w:t>
      </w:r>
      <w:r>
        <w:t>and final sounds, add or substitute</w:t>
      </w:r>
      <w:r>
        <w:rPr>
          <w:spacing w:val="73"/>
        </w:rPr>
        <w:t xml:space="preserve"> </w:t>
      </w:r>
      <w:r>
        <w:t>individual sounds,</w:t>
      </w:r>
      <w:r>
        <w:rPr>
          <w:spacing w:val="-3"/>
        </w:rPr>
        <w:t xml:space="preserve"> </w:t>
      </w:r>
      <w:r>
        <w:t>and blend and segment</w:t>
      </w:r>
      <w:r>
        <w:rPr>
          <w:spacing w:val="-2"/>
        </w:rPr>
        <w:t xml:space="preserve"> </w:t>
      </w:r>
      <w:r>
        <w:t>single</w:t>
      </w:r>
      <w:r>
        <w:rPr>
          <w:spacing w:val="1"/>
        </w:rPr>
        <w:t xml:space="preserve"> </w:t>
      </w:r>
      <w:r>
        <w:t>syllable</w:t>
      </w:r>
      <w:r>
        <w:rPr>
          <w:spacing w:val="1"/>
        </w:rPr>
        <w:t xml:space="preserve"> </w:t>
      </w:r>
      <w:r>
        <w:t>words.</w:t>
      </w:r>
      <w:r>
        <w:rPr>
          <w:spacing w:val="-3"/>
        </w:rPr>
        <w:t xml:space="preserve"> </w:t>
      </w:r>
      <w:r>
        <w:t>They</w:t>
      </w:r>
      <w:r>
        <w:rPr>
          <w:spacing w:val="-5"/>
        </w:rPr>
        <w:t xml:space="preserve"> </w:t>
      </w:r>
      <w:r>
        <w:t>are</w:t>
      </w:r>
      <w:r>
        <w:rPr>
          <w:spacing w:val="1"/>
        </w:rPr>
        <w:t xml:space="preserve"> </w:t>
      </w:r>
      <w:r>
        <w:t>able</w:t>
      </w:r>
      <w:r>
        <w:rPr>
          <w:spacing w:val="-2"/>
        </w:rPr>
        <w:t xml:space="preserve"> </w:t>
      </w:r>
      <w:r>
        <w:t>to decode</w:t>
      </w:r>
      <w:r>
        <w:rPr>
          <w:spacing w:val="-2"/>
        </w:rPr>
        <w:t xml:space="preserve"> </w:t>
      </w:r>
      <w:r>
        <w:t>two-</w:t>
      </w:r>
      <w:r>
        <w:rPr>
          <w:spacing w:val="71"/>
        </w:rPr>
        <w:t xml:space="preserve"> </w:t>
      </w:r>
      <w:r>
        <w:t>syllable</w:t>
      </w:r>
      <w:r>
        <w:rPr>
          <w:spacing w:val="1"/>
        </w:rPr>
        <w:t xml:space="preserve"> </w:t>
      </w:r>
      <w:r>
        <w:t>words following</w:t>
      </w:r>
      <w:r>
        <w:rPr>
          <w:spacing w:val="-3"/>
        </w:rPr>
        <w:t xml:space="preserve"> </w:t>
      </w:r>
      <w:r>
        <w:t>basic</w:t>
      </w:r>
      <w:r>
        <w:rPr>
          <w:spacing w:val="1"/>
        </w:rPr>
        <w:t xml:space="preserve"> </w:t>
      </w:r>
      <w:r>
        <w:t xml:space="preserve">patterns as well as </w:t>
      </w:r>
      <w:r>
        <w:rPr>
          <w:spacing w:val="-2"/>
        </w:rPr>
        <w:t>recognize</w:t>
      </w:r>
      <w:r>
        <w:rPr>
          <w:spacing w:val="1"/>
        </w:rPr>
        <w:t xml:space="preserve"> </w:t>
      </w:r>
      <w:r>
        <w:t>common high frequency</w:t>
      </w:r>
      <w:r>
        <w:rPr>
          <w:spacing w:val="-5"/>
        </w:rPr>
        <w:t xml:space="preserve"> </w:t>
      </w:r>
      <w:r>
        <w:t xml:space="preserve">words </w:t>
      </w:r>
      <w:r>
        <w:rPr>
          <w:spacing w:val="1"/>
        </w:rPr>
        <w:t>by</w:t>
      </w:r>
      <w:r>
        <w:rPr>
          <w:spacing w:val="-3"/>
        </w:rPr>
        <w:t xml:space="preserve"> </w:t>
      </w:r>
      <w:r>
        <w:t>sight.</w:t>
      </w:r>
      <w:r>
        <w:rPr>
          <w:spacing w:val="99"/>
        </w:rPr>
        <w:t xml:space="preserve"> </w:t>
      </w:r>
      <w:r>
        <w:t>Individuals are</w:t>
      </w:r>
      <w:r>
        <w:rPr>
          <w:spacing w:val="1"/>
        </w:rPr>
        <w:t xml:space="preserve"> </w:t>
      </w:r>
      <w:r>
        <w:t>able</w:t>
      </w:r>
      <w:r>
        <w:rPr>
          <w:spacing w:val="-2"/>
        </w:rPr>
        <w:t xml:space="preserve"> </w:t>
      </w:r>
      <w:r>
        <w:t>to read simple</w:t>
      </w:r>
      <w:r>
        <w:rPr>
          <w:spacing w:val="1"/>
        </w:rPr>
        <w:t xml:space="preserve"> </w:t>
      </w:r>
      <w:r>
        <w:t>decodable</w:t>
      </w:r>
      <w:r>
        <w:rPr>
          <w:spacing w:val="-2"/>
        </w:rPr>
        <w:t xml:space="preserve"> </w:t>
      </w:r>
      <w:r>
        <w:t>texts</w:t>
      </w:r>
      <w:r>
        <w:rPr>
          <w:spacing w:val="-4"/>
        </w:rPr>
        <w:t xml:space="preserve"> </w:t>
      </w:r>
      <w:r>
        <w:t xml:space="preserve">with </w:t>
      </w:r>
      <w:r>
        <w:rPr>
          <w:spacing w:val="-2"/>
        </w:rPr>
        <w:t>accuracy,</w:t>
      </w:r>
      <w:r>
        <w:t xml:space="preserve"> appropriate</w:t>
      </w:r>
      <w:r>
        <w:rPr>
          <w:spacing w:val="-2"/>
        </w:rPr>
        <w:t xml:space="preserve"> </w:t>
      </w:r>
      <w:r>
        <w:t>rate,</w:t>
      </w:r>
      <w:r>
        <w:rPr>
          <w:spacing w:val="-3"/>
        </w:rPr>
        <w:t xml:space="preserve"> </w:t>
      </w:r>
      <w:r>
        <w:t>and</w:t>
      </w:r>
      <w:r>
        <w:rPr>
          <w:spacing w:val="-3"/>
        </w:rPr>
        <w:t xml:space="preserve"> </w:t>
      </w:r>
      <w:r>
        <w:t>expression.</w:t>
      </w:r>
      <w:r w:rsidR="00F0722A">
        <w:t xml:space="preserve"> </w:t>
      </w:r>
      <w:r>
        <w:t>They</w:t>
      </w:r>
      <w:r>
        <w:rPr>
          <w:spacing w:val="-5"/>
        </w:rPr>
        <w:t xml:space="preserve"> </w:t>
      </w:r>
      <w:r>
        <w:t>are</w:t>
      </w:r>
      <w:r>
        <w:rPr>
          <w:spacing w:val="1"/>
        </w:rPr>
        <w:t xml:space="preserve"> </w:t>
      </w:r>
      <w:r>
        <w:t>able</w:t>
      </w:r>
      <w:r>
        <w:rPr>
          <w:spacing w:val="1"/>
        </w:rPr>
        <w:t xml:space="preserve"> </w:t>
      </w:r>
      <w:r>
        <w:t>to determine</w:t>
      </w:r>
      <w:r>
        <w:rPr>
          <w:spacing w:val="1"/>
        </w:rPr>
        <w:t xml:space="preserve"> </w:t>
      </w:r>
      <w:r>
        <w:t>the</w:t>
      </w:r>
      <w:r>
        <w:rPr>
          <w:spacing w:val="-2"/>
        </w:rPr>
        <w:t xml:space="preserve"> </w:t>
      </w:r>
      <w:r>
        <w:t>meaning</w:t>
      </w:r>
      <w:r>
        <w:rPr>
          <w:spacing w:val="-3"/>
        </w:rPr>
        <w:t xml:space="preserve"> </w:t>
      </w:r>
      <w:r>
        <w:t>of</w:t>
      </w:r>
      <w:r>
        <w:rPr>
          <w:spacing w:val="-3"/>
        </w:rPr>
        <w:t xml:space="preserve"> </w:t>
      </w:r>
      <w:r>
        <w:t>words and phrases in</w:t>
      </w:r>
      <w:r>
        <w:rPr>
          <w:spacing w:val="-3"/>
        </w:rPr>
        <w:t xml:space="preserve"> </w:t>
      </w:r>
      <w:r>
        <w:t>texts with clear and</w:t>
      </w:r>
      <w:r>
        <w:rPr>
          <w:spacing w:val="-3"/>
        </w:rPr>
        <w:t xml:space="preserve"> </w:t>
      </w:r>
      <w:r>
        <w:t>explicit context.</w:t>
      </w:r>
    </w:p>
    <w:p w14:paraId="03D8743B" w14:textId="77777777" w:rsidR="005D6637" w:rsidRPr="00F0722A" w:rsidRDefault="005D6637" w:rsidP="00F0722A">
      <w:r>
        <w:t>Individuals ready</w:t>
      </w:r>
      <w:r>
        <w:rPr>
          <w:spacing w:val="-5"/>
        </w:rPr>
        <w:t xml:space="preserve"> </w:t>
      </w:r>
      <w:r>
        <w:t>to exit this level are</w:t>
      </w:r>
      <w:r>
        <w:rPr>
          <w:spacing w:val="1"/>
        </w:rPr>
        <w:t xml:space="preserve"> </w:t>
      </w:r>
      <w:r>
        <w:t>able</w:t>
      </w:r>
      <w:r>
        <w:rPr>
          <w:spacing w:val="-2"/>
        </w:rPr>
        <w:t xml:space="preserve"> </w:t>
      </w:r>
      <w:r>
        <w:t>to determine</w:t>
      </w:r>
      <w:r>
        <w:rPr>
          <w:spacing w:val="-2"/>
        </w:rPr>
        <w:t xml:space="preserve"> </w:t>
      </w:r>
      <w:r>
        <w:t xml:space="preserve">main ideas, retell </w:t>
      </w:r>
      <w:r>
        <w:rPr>
          <w:spacing w:val="-2"/>
        </w:rPr>
        <w:t>key</w:t>
      </w:r>
      <w:r>
        <w:rPr>
          <w:spacing w:val="-3"/>
        </w:rPr>
        <w:t xml:space="preserve"> </w:t>
      </w:r>
      <w:r>
        <w:t>details, and ask</w:t>
      </w:r>
      <w:r>
        <w:rPr>
          <w:spacing w:val="63"/>
        </w:rPr>
        <w:t xml:space="preserve"> </w:t>
      </w:r>
      <w:r>
        <w:t>and answer questions about key</w:t>
      </w:r>
      <w:r>
        <w:rPr>
          <w:spacing w:val="-5"/>
        </w:rPr>
        <w:t xml:space="preserve"> </w:t>
      </w:r>
      <w:r>
        <w:t>details in</w:t>
      </w:r>
      <w:r>
        <w:rPr>
          <w:spacing w:val="-3"/>
        </w:rPr>
        <w:t xml:space="preserve"> </w:t>
      </w:r>
      <w:r>
        <w:t>simple</w:t>
      </w:r>
      <w:r>
        <w:rPr>
          <w:spacing w:val="1"/>
        </w:rPr>
        <w:t xml:space="preserve"> </w:t>
      </w:r>
      <w:r>
        <w:t>texts. Individuals are</w:t>
      </w:r>
      <w:r>
        <w:rPr>
          <w:spacing w:val="-2"/>
        </w:rPr>
        <w:t xml:space="preserve"> </w:t>
      </w:r>
      <w:r>
        <w:t>also able</w:t>
      </w:r>
      <w:r>
        <w:rPr>
          <w:spacing w:val="1"/>
        </w:rPr>
        <w:t xml:space="preserve"> </w:t>
      </w:r>
      <w:r>
        <w:t>to</w:t>
      </w:r>
      <w:r>
        <w:rPr>
          <w:spacing w:val="-3"/>
        </w:rPr>
        <w:t xml:space="preserve"> </w:t>
      </w:r>
      <w:r>
        <w:t>use</w:t>
      </w:r>
      <w:r>
        <w:rPr>
          <w:spacing w:val="1"/>
        </w:rPr>
        <w:t xml:space="preserve"> </w:t>
      </w:r>
      <w:r>
        <w:t>the</w:t>
      </w:r>
      <w:r>
        <w:rPr>
          <w:spacing w:val="49"/>
        </w:rPr>
        <w:t xml:space="preserve"> </w:t>
      </w:r>
      <w:r>
        <w:t>illustrations in the</w:t>
      </w:r>
      <w:r>
        <w:rPr>
          <w:spacing w:val="1"/>
        </w:rPr>
        <w:t xml:space="preserve"> </w:t>
      </w:r>
      <w:r>
        <w:t>text(s),</w:t>
      </w:r>
      <w:r>
        <w:rPr>
          <w:spacing w:val="-3"/>
        </w:rPr>
        <w:t xml:space="preserve"> </w:t>
      </w:r>
      <w:r>
        <w:t xml:space="preserve">whether print </w:t>
      </w:r>
      <w:r>
        <w:rPr>
          <w:spacing w:val="-2"/>
        </w:rPr>
        <w:t>or</w:t>
      </w:r>
      <w:r>
        <w:t xml:space="preserve"> digital, to</w:t>
      </w:r>
      <w:r>
        <w:rPr>
          <w:spacing w:val="-3"/>
        </w:rPr>
        <w:t xml:space="preserve"> </w:t>
      </w:r>
      <w:r>
        <w:t>describe</w:t>
      </w:r>
      <w:r>
        <w:rPr>
          <w:spacing w:val="1"/>
        </w:rPr>
        <w:t xml:space="preserve"> </w:t>
      </w:r>
      <w:r>
        <w:t>its key</w:t>
      </w:r>
      <w:r>
        <w:rPr>
          <w:spacing w:val="-5"/>
        </w:rPr>
        <w:t xml:space="preserve"> </w:t>
      </w:r>
      <w:r>
        <w:t>ideas (e.g., maps, charts,</w:t>
      </w:r>
      <w:r>
        <w:rPr>
          <w:spacing w:val="79"/>
        </w:rPr>
        <w:t xml:space="preserve"> </w:t>
      </w:r>
      <w:r>
        <w:t>photographs, cartoons). They</w:t>
      </w:r>
      <w:r>
        <w:rPr>
          <w:spacing w:val="-5"/>
        </w:rPr>
        <w:t xml:space="preserve"> </w:t>
      </w:r>
      <w:r>
        <w:t>also are</w:t>
      </w:r>
      <w:r>
        <w:rPr>
          <w:spacing w:val="1"/>
        </w:rPr>
        <w:t xml:space="preserve"> </w:t>
      </w:r>
      <w:r>
        <w:t>able</w:t>
      </w:r>
      <w:r>
        <w:rPr>
          <w:spacing w:val="1"/>
        </w:rPr>
        <w:t xml:space="preserve"> </w:t>
      </w:r>
      <w:r>
        <w:t xml:space="preserve">to </w:t>
      </w:r>
      <w:r>
        <w:rPr>
          <w:spacing w:val="-2"/>
        </w:rPr>
        <w:t>use</w:t>
      </w:r>
      <w:r>
        <w:rPr>
          <w:spacing w:val="1"/>
        </w:rPr>
        <w:t xml:space="preserve"> </w:t>
      </w:r>
      <w:r>
        <w:t>text features, both print and</w:t>
      </w:r>
      <w:r>
        <w:rPr>
          <w:spacing w:val="-3"/>
        </w:rPr>
        <w:t xml:space="preserve"> </w:t>
      </w:r>
      <w:r>
        <w:t>digital,</w:t>
      </w:r>
      <w:r>
        <w:rPr>
          <w:spacing w:val="-3"/>
        </w:rPr>
        <w:t xml:space="preserve"> </w:t>
      </w:r>
      <w:r>
        <w:t>to locate</w:t>
      </w:r>
      <w:r>
        <w:rPr>
          <w:spacing w:val="1"/>
        </w:rPr>
        <w:t xml:space="preserve"> </w:t>
      </w:r>
      <w:r>
        <w:t>key</w:t>
      </w:r>
      <w:r>
        <w:rPr>
          <w:spacing w:val="86"/>
        </w:rPr>
        <w:t xml:space="preserve"> </w:t>
      </w:r>
      <w:r>
        <w:t>facts or information. When listening</w:t>
      </w:r>
      <w:r>
        <w:rPr>
          <w:spacing w:val="-3"/>
        </w:rPr>
        <w:t xml:space="preserve"> </w:t>
      </w:r>
      <w:r>
        <w:t>to text above</w:t>
      </w:r>
      <w:r>
        <w:rPr>
          <w:spacing w:val="1"/>
        </w:rPr>
        <w:t xml:space="preserve"> </w:t>
      </w:r>
      <w:r>
        <w:t>their current independent reading</w:t>
      </w:r>
      <w:r>
        <w:rPr>
          <w:spacing w:val="-3"/>
        </w:rPr>
        <w:t xml:space="preserve"> </w:t>
      </w:r>
      <w:r>
        <w:t>level, they</w:t>
      </w:r>
      <w:r>
        <w:rPr>
          <w:spacing w:val="-5"/>
        </w:rPr>
        <w:t xml:space="preserve"> </w:t>
      </w:r>
      <w:r>
        <w:t>are</w:t>
      </w:r>
      <w:r w:rsidR="00F0722A">
        <w:t xml:space="preserve"> </w:t>
      </w:r>
      <w:r>
        <w:t>able</w:t>
      </w:r>
      <w:r>
        <w:rPr>
          <w:spacing w:val="-2"/>
        </w:rPr>
        <w:t xml:space="preserve"> </w:t>
      </w:r>
      <w:r>
        <w:t>to identify</w:t>
      </w:r>
      <w:r>
        <w:rPr>
          <w:spacing w:val="-5"/>
        </w:rPr>
        <w:t xml:space="preserve"> </w:t>
      </w:r>
      <w:r>
        <w:t>the</w:t>
      </w:r>
      <w:r>
        <w:rPr>
          <w:spacing w:val="1"/>
        </w:rPr>
        <w:t xml:space="preserve"> </w:t>
      </w:r>
      <w:r>
        <w:t>reasons an author</w:t>
      </w:r>
      <w:r>
        <w:rPr>
          <w:spacing w:val="-3"/>
        </w:rPr>
        <w:t xml:space="preserve"> </w:t>
      </w:r>
      <w:r>
        <w:rPr>
          <w:spacing w:val="-2"/>
        </w:rPr>
        <w:t>gives</w:t>
      </w:r>
      <w:r>
        <w:t xml:space="preserve"> to </w:t>
      </w:r>
      <w:r>
        <w:lastRenderedPageBreak/>
        <w:t>support points</w:t>
      </w:r>
      <w:r>
        <w:rPr>
          <w:spacing w:val="-4"/>
        </w:rPr>
        <w:t xml:space="preserve"> </w:t>
      </w:r>
      <w:r>
        <w:t>in a</w:t>
      </w:r>
      <w:r>
        <w:rPr>
          <w:spacing w:val="-2"/>
        </w:rPr>
        <w:t xml:space="preserve"> </w:t>
      </w:r>
      <w:r>
        <w:t>text, describe</w:t>
      </w:r>
      <w:r>
        <w:rPr>
          <w:spacing w:val="-2"/>
        </w:rPr>
        <w:t xml:space="preserve"> </w:t>
      </w:r>
      <w:r>
        <w:t>the</w:t>
      </w:r>
      <w:r>
        <w:rPr>
          <w:spacing w:val="1"/>
        </w:rPr>
        <w:t xml:space="preserve"> </w:t>
      </w:r>
      <w:r>
        <w:t>connections</w:t>
      </w:r>
      <w:r>
        <w:rPr>
          <w:spacing w:val="53"/>
        </w:rPr>
        <w:t xml:space="preserve"> </w:t>
      </w:r>
      <w:r>
        <w:t>between ideas within a</w:t>
      </w:r>
      <w:r>
        <w:rPr>
          <w:spacing w:val="-2"/>
        </w:rPr>
        <w:t xml:space="preserve"> </w:t>
      </w:r>
      <w:r>
        <w:t>text, and</w:t>
      </w:r>
      <w:r>
        <w:rPr>
          <w:spacing w:val="-3"/>
        </w:rPr>
        <w:t xml:space="preserve"> </w:t>
      </w:r>
      <w:r>
        <w:t>examine</w:t>
      </w:r>
      <w:r>
        <w:rPr>
          <w:spacing w:val="-2"/>
        </w:rPr>
        <w:t xml:space="preserve"> </w:t>
      </w:r>
      <w:r>
        <w:t>the</w:t>
      </w:r>
      <w:r>
        <w:rPr>
          <w:spacing w:val="-2"/>
        </w:rPr>
        <w:t xml:space="preserve"> </w:t>
      </w:r>
      <w:r>
        <w:t>basic</w:t>
      </w:r>
      <w:r>
        <w:rPr>
          <w:spacing w:val="1"/>
        </w:rPr>
        <w:t xml:space="preserve"> </w:t>
      </w:r>
      <w:r>
        <w:t>similarities in and differences between two</w:t>
      </w:r>
      <w:r>
        <w:rPr>
          <w:spacing w:val="-3"/>
        </w:rPr>
        <w:t xml:space="preserve"> </w:t>
      </w:r>
      <w:r>
        <w:t>texts</w:t>
      </w:r>
      <w:r>
        <w:rPr>
          <w:spacing w:val="67"/>
        </w:rPr>
        <w:t xml:space="preserve"> </w:t>
      </w:r>
      <w:r>
        <w:t>on the</w:t>
      </w:r>
      <w:r>
        <w:rPr>
          <w:spacing w:val="1"/>
        </w:rPr>
        <w:t xml:space="preserve"> </w:t>
      </w:r>
      <w:r>
        <w:t>same</w:t>
      </w:r>
      <w:r>
        <w:rPr>
          <w:spacing w:val="-2"/>
        </w:rPr>
        <w:t xml:space="preserve"> </w:t>
      </w:r>
      <w:r>
        <w:t>topic.</w:t>
      </w:r>
    </w:p>
    <w:p w14:paraId="21EFAD30" w14:textId="77777777" w:rsidR="005D6637" w:rsidRDefault="005D6637" w:rsidP="00F0722A">
      <w:r w:rsidRPr="00F0722A">
        <w:rPr>
          <w:rFonts w:asciiTheme="minorHAnsi" w:hAnsiTheme="minorHAnsi"/>
          <w:i/>
        </w:rPr>
        <w:t>Writing</w:t>
      </w:r>
      <w:r w:rsidRPr="00F0722A">
        <w:rPr>
          <w:rFonts w:asciiTheme="minorHAnsi" w:hAnsiTheme="minorHAnsi"/>
          <w:b/>
          <w:i/>
        </w:rPr>
        <w:t xml:space="preserve">: </w:t>
      </w:r>
      <w:r w:rsidRPr="00F0722A">
        <w:rPr>
          <w:rFonts w:asciiTheme="minorHAnsi" w:hAnsiTheme="minorHAnsi"/>
        </w:rPr>
        <w:t>Individuals ready</w:t>
      </w:r>
      <w:r w:rsidRPr="00F0722A">
        <w:rPr>
          <w:rFonts w:asciiTheme="minorHAnsi" w:hAnsiTheme="minorHAnsi"/>
          <w:spacing w:val="-3"/>
        </w:rPr>
        <w:t xml:space="preserve"> </w:t>
      </w:r>
      <w:r w:rsidRPr="00F0722A">
        <w:rPr>
          <w:rFonts w:asciiTheme="minorHAnsi" w:hAnsiTheme="minorHAnsi"/>
        </w:rPr>
        <w:t>to exit the</w:t>
      </w:r>
      <w:r w:rsidRPr="00F0722A">
        <w:rPr>
          <w:rFonts w:asciiTheme="minorHAnsi" w:hAnsiTheme="minorHAnsi"/>
          <w:spacing w:val="1"/>
        </w:rPr>
        <w:t xml:space="preserve"> </w:t>
      </w:r>
      <w:r w:rsidRPr="00F0722A">
        <w:rPr>
          <w:rFonts w:asciiTheme="minorHAnsi" w:hAnsiTheme="minorHAnsi"/>
        </w:rPr>
        <w:t>Beginning</w:t>
      </w:r>
      <w:r w:rsidRPr="00F0722A">
        <w:rPr>
          <w:rFonts w:asciiTheme="minorHAnsi" w:hAnsiTheme="minorHAnsi"/>
          <w:spacing w:val="-3"/>
        </w:rPr>
        <w:t xml:space="preserve"> </w:t>
      </w:r>
      <w:r w:rsidRPr="00F0722A">
        <w:rPr>
          <w:rFonts w:asciiTheme="minorHAnsi" w:hAnsiTheme="minorHAnsi"/>
        </w:rPr>
        <w:t>Literacy</w:t>
      </w:r>
      <w:r w:rsidRPr="00F0722A">
        <w:rPr>
          <w:rFonts w:asciiTheme="minorHAnsi" w:hAnsiTheme="minorHAnsi"/>
          <w:spacing w:val="-3"/>
        </w:rPr>
        <w:t xml:space="preserve"> </w:t>
      </w:r>
      <w:r w:rsidRPr="00F0722A">
        <w:rPr>
          <w:rFonts w:asciiTheme="minorHAnsi" w:hAnsiTheme="minorHAnsi"/>
        </w:rPr>
        <w:t>Level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1"/>
        </w:rPr>
        <w:t xml:space="preserve"> </w:t>
      </w:r>
      <w:r w:rsidRPr="00F0722A">
        <w:rPr>
          <w:rFonts w:asciiTheme="minorHAnsi" w:hAnsiTheme="minorHAnsi"/>
        </w:rPr>
        <w:t>basic</w:t>
      </w:r>
      <w:r w:rsidRPr="00F0722A">
        <w:rPr>
          <w:rFonts w:asciiTheme="minorHAnsi" w:hAnsiTheme="minorHAnsi"/>
          <w:spacing w:val="1"/>
        </w:rPr>
        <w:t xml:space="preserve"> </w:t>
      </w:r>
      <w:r w:rsidRPr="00F0722A">
        <w:rPr>
          <w:rFonts w:asciiTheme="minorHAnsi" w:hAnsiTheme="minorHAnsi"/>
        </w:rPr>
        <w:t>sight</w:t>
      </w:r>
      <w:r w:rsidRPr="00F0722A">
        <w:rPr>
          <w:rFonts w:asciiTheme="minorHAnsi" w:hAnsiTheme="minorHAnsi"/>
          <w:spacing w:val="49"/>
        </w:rPr>
        <w:t xml:space="preserve"> </w:t>
      </w:r>
      <w:r w:rsidRPr="00F0722A">
        <w:rPr>
          <w:rFonts w:asciiTheme="minorHAnsi" w:hAnsiTheme="minorHAnsi"/>
        </w:rPr>
        <w:t xml:space="preserve">words and </w:t>
      </w:r>
      <w:r>
        <w:t>familiar words</w:t>
      </w:r>
      <w:r>
        <w:rPr>
          <w:spacing w:val="-4"/>
        </w:rPr>
        <w:t xml:space="preserve"> </w:t>
      </w:r>
      <w:r>
        <w:t>and phrases as they</w:t>
      </w:r>
      <w:r>
        <w:rPr>
          <w:spacing w:val="-5"/>
        </w:rPr>
        <w:t xml:space="preserve"> </w:t>
      </w:r>
      <w:r>
        <w:t>compose</w:t>
      </w:r>
      <w:r>
        <w:rPr>
          <w:spacing w:val="1"/>
        </w:rPr>
        <w:t xml:space="preserve"> </w:t>
      </w:r>
      <w:r>
        <w:t>simple</w:t>
      </w:r>
      <w:r>
        <w:rPr>
          <w:spacing w:val="1"/>
        </w:rPr>
        <w:t xml:space="preserve"> </w:t>
      </w:r>
      <w:r>
        <w:t>sentences or phrases. This</w:t>
      </w:r>
      <w:r>
        <w:rPr>
          <w:spacing w:val="-4"/>
        </w:rPr>
        <w:t xml:space="preserve"> </w:t>
      </w:r>
      <w:r>
        <w:t>includes</w:t>
      </w:r>
      <w:r>
        <w:rPr>
          <w:spacing w:val="69"/>
        </w:rPr>
        <w:t xml:space="preserve"> </w:t>
      </w:r>
      <w:r>
        <w:t>writing</w:t>
      </w:r>
      <w:r>
        <w:rPr>
          <w:spacing w:val="-3"/>
        </w:rPr>
        <w:t xml:space="preserve"> </w:t>
      </w:r>
      <w:r>
        <w:t>simple</w:t>
      </w:r>
      <w:r>
        <w:rPr>
          <w:spacing w:val="1"/>
        </w:rPr>
        <w:t xml:space="preserve"> </w:t>
      </w:r>
      <w:r>
        <w:t>informative</w:t>
      </w:r>
      <w:r>
        <w:rPr>
          <w:spacing w:val="1"/>
        </w:rPr>
        <w:t xml:space="preserve"> </w:t>
      </w:r>
      <w:r>
        <w:t>texts in which they</w:t>
      </w:r>
      <w:r>
        <w:rPr>
          <w:spacing w:val="-5"/>
        </w:rPr>
        <w:t xml:space="preserve"> </w:t>
      </w:r>
      <w:r>
        <w:t>supply</w:t>
      </w:r>
      <w:r>
        <w:rPr>
          <w:spacing w:val="-5"/>
        </w:rPr>
        <w:t xml:space="preserve"> </w:t>
      </w:r>
      <w:r>
        <w:t>some</w:t>
      </w:r>
      <w:r>
        <w:rPr>
          <w:spacing w:val="1"/>
        </w:rPr>
        <w:t xml:space="preserve"> </w:t>
      </w:r>
      <w:r>
        <w:t>facts about</w:t>
      </w:r>
      <w:r>
        <w:rPr>
          <w:spacing w:val="-2"/>
        </w:rPr>
        <w:t xml:space="preserve"> </w:t>
      </w:r>
      <w:r>
        <w:t>a</w:t>
      </w:r>
      <w:r>
        <w:rPr>
          <w:spacing w:val="1"/>
        </w:rPr>
        <w:t xml:space="preserve"> </w:t>
      </w:r>
      <w:r>
        <w:t>topic</w:t>
      </w:r>
      <w:r>
        <w:rPr>
          <w:spacing w:val="1"/>
        </w:rPr>
        <w:t xml:space="preserve"> </w:t>
      </w:r>
      <w:r>
        <w:t>and narratives that</w:t>
      </w:r>
      <w:r>
        <w:rPr>
          <w:spacing w:val="61"/>
        </w:rPr>
        <w:t xml:space="preserve"> </w:t>
      </w:r>
      <w:r>
        <w:t>include</w:t>
      </w:r>
      <w:r>
        <w:rPr>
          <w:spacing w:val="1"/>
        </w:rPr>
        <w:t xml:space="preserve"> </w:t>
      </w:r>
      <w:r>
        <w:t>some</w:t>
      </w:r>
      <w:r>
        <w:rPr>
          <w:spacing w:val="1"/>
        </w:rPr>
        <w:t xml:space="preserve"> </w:t>
      </w:r>
      <w:r>
        <w:t>details regarding</w:t>
      </w:r>
      <w:r>
        <w:rPr>
          <w:spacing w:val="-3"/>
        </w:rPr>
        <w:t xml:space="preserve"> </w:t>
      </w:r>
      <w:r>
        <w:t>what happened.</w:t>
      </w:r>
      <w:r>
        <w:rPr>
          <w:spacing w:val="-3"/>
        </w:rPr>
        <w:t xml:space="preserve"> </w:t>
      </w:r>
      <w:r>
        <w:t>They</w:t>
      </w:r>
      <w:r>
        <w:rPr>
          <w:spacing w:val="-3"/>
        </w:rPr>
        <w:t xml:space="preserve"> </w:t>
      </w:r>
      <w:r>
        <w:t>use</w:t>
      </w:r>
      <w:r>
        <w:rPr>
          <w:spacing w:val="1"/>
        </w:rPr>
        <w:t xml:space="preserve"> </w:t>
      </w:r>
      <w:r>
        <w:t>simple</w:t>
      </w:r>
      <w:r>
        <w:rPr>
          <w:spacing w:val="1"/>
        </w:rPr>
        <w:t xml:space="preserve"> </w:t>
      </w:r>
      <w:r>
        <w:t>transition and</w:t>
      </w:r>
      <w:r>
        <w:rPr>
          <w:spacing w:val="-3"/>
        </w:rPr>
        <w:t xml:space="preserve"> </w:t>
      </w:r>
      <w:r>
        <w:t>temporal words</w:t>
      </w:r>
      <w:r>
        <w:rPr>
          <w:spacing w:val="-4"/>
        </w:rPr>
        <w:t xml:space="preserve"> </w:t>
      </w:r>
      <w:r>
        <w:t>to</w:t>
      </w:r>
      <w:r>
        <w:rPr>
          <w:spacing w:val="77"/>
        </w:rPr>
        <w:t xml:space="preserve"> </w:t>
      </w:r>
      <w:r>
        <w:t>signal event order</w:t>
      </w:r>
      <w:r>
        <w:rPr>
          <w:spacing w:val="-3"/>
        </w:rPr>
        <w:t xml:space="preserve"> </w:t>
      </w:r>
      <w:r>
        <w:t>(e.g., so, and, because, when, next, finally).</w:t>
      </w:r>
      <w:r>
        <w:rPr>
          <w:spacing w:val="2"/>
        </w:rPr>
        <w:t xml:space="preserve"> </w:t>
      </w:r>
      <w:r>
        <w:t>With support, they</w:t>
      </w:r>
      <w:r>
        <w:rPr>
          <w:spacing w:val="-5"/>
        </w:rPr>
        <w:t xml:space="preserve"> </w:t>
      </w:r>
      <w:r>
        <w:t>are</w:t>
      </w:r>
      <w:r>
        <w:rPr>
          <w:spacing w:val="1"/>
        </w:rPr>
        <w:t xml:space="preserve"> </w:t>
      </w:r>
      <w:r>
        <w:t>able</w:t>
      </w:r>
      <w:r>
        <w:rPr>
          <w:spacing w:val="1"/>
        </w:rPr>
        <w:t xml:space="preserve"> </w:t>
      </w:r>
      <w:r>
        <w:t>to</w:t>
      </w:r>
      <w:r>
        <w:rPr>
          <w:spacing w:val="-3"/>
        </w:rPr>
        <w:t xml:space="preserve"> </w:t>
      </w:r>
      <w:r>
        <w:t>gather</w:t>
      </w:r>
      <w:r>
        <w:rPr>
          <w:spacing w:val="55"/>
        </w:rPr>
        <w:t xml:space="preserve"> </w:t>
      </w:r>
      <w:r>
        <w:t>and use</w:t>
      </w:r>
      <w:r>
        <w:rPr>
          <w:spacing w:val="1"/>
        </w:rPr>
        <w:t xml:space="preserve"> </w:t>
      </w:r>
      <w:r>
        <w:t>information</w:t>
      </w:r>
      <w:r>
        <w:rPr>
          <w:spacing w:val="-3"/>
        </w:rPr>
        <w:t xml:space="preserve"> </w:t>
      </w:r>
      <w:r>
        <w:t>from provided sources, both print and digital,</w:t>
      </w:r>
      <w:r>
        <w:rPr>
          <w:spacing w:val="-3"/>
        </w:rPr>
        <w:t xml:space="preserve"> </w:t>
      </w:r>
      <w:r>
        <w:t>to answer</w:t>
      </w:r>
      <w:r>
        <w:rPr>
          <w:spacing w:val="-3"/>
        </w:rPr>
        <w:t xml:space="preserve"> </w:t>
      </w:r>
      <w:r>
        <w:t>a</w:t>
      </w:r>
      <w:r>
        <w:rPr>
          <w:spacing w:val="-2"/>
        </w:rPr>
        <w:t xml:space="preserve"> </w:t>
      </w:r>
      <w:r>
        <w:t>simple</w:t>
      </w:r>
      <w:r>
        <w:rPr>
          <w:spacing w:val="-2"/>
        </w:rPr>
        <w:t xml:space="preserve"> </w:t>
      </w:r>
      <w:r>
        <w:t>research</w:t>
      </w:r>
      <w:r>
        <w:rPr>
          <w:spacing w:val="81"/>
        </w:rPr>
        <w:t xml:space="preserve"> </w:t>
      </w:r>
      <w:r>
        <w:t>question.</w:t>
      </w:r>
    </w:p>
    <w:p w14:paraId="02D3D54C" w14:textId="77777777" w:rsidR="005D6637" w:rsidRPr="00F0722A" w:rsidRDefault="005D6637" w:rsidP="00F0722A">
      <w:r w:rsidRPr="00F0722A">
        <w:rPr>
          <w:rFonts w:asciiTheme="minorHAnsi" w:hAnsiTheme="minorHAnsi"/>
          <w:i/>
        </w:rPr>
        <w:t xml:space="preserve">Speaking and Listening: </w:t>
      </w:r>
      <w:r w:rsidRPr="00F0722A">
        <w:rPr>
          <w:rFonts w:asciiTheme="minorHAnsi" w:hAnsiTheme="minorHAnsi"/>
        </w:rPr>
        <w:t>Individuals ready</w:t>
      </w:r>
      <w:r w:rsidRPr="00F0722A">
        <w:rPr>
          <w:rFonts w:asciiTheme="minorHAnsi" w:hAnsiTheme="minorHAnsi"/>
          <w:spacing w:val="-5"/>
        </w:rPr>
        <w:t xml:space="preserve"> </w:t>
      </w:r>
      <w:r w:rsidRPr="00F0722A">
        <w:rPr>
          <w:rFonts w:asciiTheme="minorHAnsi" w:hAnsiTheme="minorHAnsi"/>
        </w:rPr>
        <w:t>to exit this level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participate</w:t>
      </w:r>
      <w:r w:rsidRPr="00F0722A">
        <w:rPr>
          <w:rFonts w:asciiTheme="minorHAnsi" w:hAnsiTheme="minorHAnsi"/>
          <w:spacing w:val="-2"/>
        </w:rPr>
        <w:t xml:space="preserve"> </w:t>
      </w:r>
      <w:r w:rsidRPr="00F0722A">
        <w:rPr>
          <w:rFonts w:asciiTheme="minorHAnsi" w:hAnsiTheme="minorHAnsi"/>
        </w:rPr>
        <w:t>in</w:t>
      </w:r>
      <w:r w:rsidRPr="00F0722A">
        <w:rPr>
          <w:rFonts w:asciiTheme="minorHAnsi" w:hAnsiTheme="minorHAnsi"/>
          <w:spacing w:val="55"/>
        </w:rPr>
        <w:t xml:space="preserve"> </w:t>
      </w:r>
      <w:r w:rsidRPr="00F0722A">
        <w:rPr>
          <w:rFonts w:asciiTheme="minorHAnsi" w:hAnsiTheme="minorHAnsi"/>
        </w:rPr>
        <w:t>conversations of</w:t>
      </w:r>
      <w:r w:rsidRPr="00F0722A">
        <w:rPr>
          <w:rFonts w:asciiTheme="minorHAnsi" w:hAnsiTheme="minorHAnsi"/>
          <w:spacing w:val="-3"/>
        </w:rPr>
        <w:t xml:space="preserve"> </w:t>
      </w:r>
      <w:r w:rsidRPr="00F0722A">
        <w:rPr>
          <w:rFonts w:asciiTheme="minorHAnsi" w:hAnsiTheme="minorHAnsi"/>
        </w:rPr>
        <w:t xml:space="preserve">short </w:t>
      </w:r>
      <w:r>
        <w:t>duration,</w:t>
      </w:r>
      <w:r>
        <w:rPr>
          <w:spacing w:val="-3"/>
        </w:rPr>
        <w:t xml:space="preserve"> </w:t>
      </w:r>
      <w:r>
        <w:t>collaborating</w:t>
      </w:r>
      <w:r>
        <w:rPr>
          <w:spacing w:val="-3"/>
        </w:rPr>
        <w:t xml:space="preserve"> </w:t>
      </w:r>
      <w:r>
        <w:t>with diverse</w:t>
      </w:r>
      <w:r>
        <w:rPr>
          <w:spacing w:val="1"/>
        </w:rPr>
        <w:t xml:space="preserve"> </w:t>
      </w:r>
      <w:r>
        <w:t>partners and groups, while</w:t>
      </w:r>
      <w:r>
        <w:rPr>
          <w:spacing w:val="1"/>
        </w:rPr>
        <w:t xml:space="preserve"> </w:t>
      </w:r>
      <w:r>
        <w:t>respecting</w:t>
      </w:r>
      <w:r>
        <w:rPr>
          <w:spacing w:val="89"/>
        </w:rPr>
        <w:t xml:space="preserve"> </w:t>
      </w:r>
      <w:r>
        <w:t xml:space="preserve">individual differences. </w:t>
      </w:r>
      <w:r>
        <w:rPr>
          <w:spacing w:val="-2"/>
        </w:rPr>
        <w:t>This</w:t>
      </w:r>
      <w:r>
        <w:t xml:space="preserve"> includes following</w:t>
      </w:r>
      <w:r>
        <w:rPr>
          <w:spacing w:val="-3"/>
        </w:rPr>
        <w:t xml:space="preserve"> </w:t>
      </w:r>
      <w:r>
        <w:t>agreed upon rules for discussion and responding</w:t>
      </w:r>
      <w:r>
        <w:rPr>
          <w:spacing w:val="-3"/>
        </w:rPr>
        <w:t xml:space="preserve"> </w:t>
      </w:r>
      <w:r>
        <w:t>to</w:t>
      </w:r>
      <w:r>
        <w:rPr>
          <w:spacing w:val="73"/>
        </w:rPr>
        <w:t xml:space="preserve"> </w:t>
      </w:r>
      <w:r>
        <w:t>the</w:t>
      </w:r>
      <w:r>
        <w:rPr>
          <w:spacing w:val="1"/>
        </w:rPr>
        <w:t xml:space="preserve"> </w:t>
      </w:r>
      <w:r>
        <w:t>comments of</w:t>
      </w:r>
      <w:r>
        <w:rPr>
          <w:spacing w:val="-3"/>
        </w:rPr>
        <w:t xml:space="preserve"> </w:t>
      </w:r>
      <w:r>
        <w:t xml:space="preserve">others </w:t>
      </w:r>
      <w:r>
        <w:rPr>
          <w:spacing w:val="-2"/>
        </w:rPr>
        <w:t>through</w:t>
      </w:r>
      <w:r>
        <w:t xml:space="preserve"> multiple</w:t>
      </w:r>
      <w:r>
        <w:rPr>
          <w:spacing w:val="-2"/>
        </w:rPr>
        <w:t xml:space="preserve"> </w:t>
      </w:r>
      <w:r>
        <w:t>exchanges. Individuals are</w:t>
      </w:r>
      <w:r>
        <w:rPr>
          <w:spacing w:val="1"/>
        </w:rPr>
        <w:t xml:space="preserve"> </w:t>
      </w:r>
      <w:r>
        <w:t>able</w:t>
      </w:r>
      <w:r>
        <w:rPr>
          <w:spacing w:val="-2"/>
        </w:rPr>
        <w:t xml:space="preserve"> </w:t>
      </w:r>
      <w:r>
        <w:t>to describe</w:t>
      </w:r>
      <w:r>
        <w:rPr>
          <w:spacing w:val="1"/>
        </w:rPr>
        <w:t xml:space="preserve"> </w:t>
      </w:r>
      <w:r>
        <w:t>people, places,</w:t>
      </w:r>
      <w:r>
        <w:rPr>
          <w:spacing w:val="65"/>
        </w:rPr>
        <w:t xml:space="preserve"> </w:t>
      </w:r>
      <w:r>
        <w:t>things, and events with relevant details, producing</w:t>
      </w:r>
      <w:r>
        <w:rPr>
          <w:spacing w:val="-3"/>
        </w:rPr>
        <w:t xml:space="preserve"> </w:t>
      </w:r>
      <w:r>
        <w:t>complete</w:t>
      </w:r>
      <w:r>
        <w:rPr>
          <w:spacing w:val="1"/>
        </w:rPr>
        <w:t xml:space="preserve"> </w:t>
      </w:r>
      <w:r>
        <w:t>sentences when appropriate</w:t>
      </w:r>
      <w:r>
        <w:rPr>
          <w:spacing w:val="-2"/>
        </w:rPr>
        <w:t xml:space="preserve"> </w:t>
      </w:r>
      <w:r>
        <w:t>to task and</w:t>
      </w:r>
      <w:r>
        <w:rPr>
          <w:spacing w:val="75"/>
        </w:rPr>
        <w:t xml:space="preserve"> </w:t>
      </w:r>
      <w:r>
        <w:t>situation. They</w:t>
      </w:r>
      <w:r>
        <w:rPr>
          <w:spacing w:val="-5"/>
        </w:rPr>
        <w:t xml:space="preserve"> </w:t>
      </w:r>
      <w:r>
        <w:t>can discuss what they</w:t>
      </w:r>
      <w:r>
        <w:rPr>
          <w:spacing w:val="-5"/>
        </w:rPr>
        <w:t xml:space="preserve"> </w:t>
      </w:r>
      <w:r>
        <w:t>have</w:t>
      </w:r>
      <w:r>
        <w:rPr>
          <w:spacing w:val="1"/>
        </w:rPr>
        <w:t xml:space="preserve"> </w:t>
      </w:r>
      <w:r>
        <w:t>heard read aloud</w:t>
      </w:r>
      <w:r>
        <w:rPr>
          <w:spacing w:val="-3"/>
        </w:rPr>
        <w:t xml:space="preserve"> </w:t>
      </w:r>
      <w:r>
        <w:t>and ask</w:t>
      </w:r>
      <w:r>
        <w:rPr>
          <w:spacing w:val="-3"/>
        </w:rPr>
        <w:t xml:space="preserve"> </w:t>
      </w:r>
      <w:r>
        <w:t>and answer questions about it.</w:t>
      </w:r>
    </w:p>
    <w:p w14:paraId="13AA6355" w14:textId="77777777" w:rsidR="005D6637" w:rsidRPr="00F0722A" w:rsidRDefault="005D6637" w:rsidP="00F0722A">
      <w:r w:rsidRPr="00F0722A">
        <w:rPr>
          <w:rFonts w:asciiTheme="minorHAnsi" w:hAnsiTheme="minorHAnsi"/>
          <w:i/>
        </w:rPr>
        <w:t>Language</w:t>
      </w:r>
      <w:r w:rsidRPr="00F0722A">
        <w:rPr>
          <w:rFonts w:asciiTheme="minorHAnsi" w:hAnsiTheme="minorHAnsi"/>
          <w:b/>
          <w:i/>
        </w:rPr>
        <w:t xml:space="preserve">: </w:t>
      </w:r>
      <w:r w:rsidRPr="00F0722A">
        <w:rPr>
          <w:rFonts w:asciiTheme="minorHAnsi" w:hAnsiTheme="minorHAnsi"/>
        </w:rPr>
        <w:t>When writing</w:t>
      </w:r>
      <w:r w:rsidRPr="00F0722A">
        <w:rPr>
          <w:rFonts w:asciiTheme="minorHAnsi" w:hAnsiTheme="minorHAnsi"/>
          <w:spacing w:val="-3"/>
        </w:rPr>
        <w:t xml:space="preserve"> </w:t>
      </w:r>
      <w:r w:rsidRPr="00F0722A">
        <w:rPr>
          <w:rFonts w:asciiTheme="minorHAnsi" w:hAnsiTheme="minorHAnsi"/>
        </w:rPr>
        <w:t>and speaking, individuals</w:t>
      </w:r>
      <w:r w:rsidRPr="00F0722A">
        <w:rPr>
          <w:rFonts w:asciiTheme="minorHAnsi" w:hAnsiTheme="minorHAnsi"/>
          <w:spacing w:val="-4"/>
        </w:rPr>
        <w:t xml:space="preserve"> </w:t>
      </w:r>
      <w:r w:rsidRPr="00F0722A">
        <w:rPr>
          <w:rFonts w:asciiTheme="minorHAnsi" w:hAnsiTheme="minorHAnsi"/>
        </w:rPr>
        <w:t>ready</w:t>
      </w:r>
      <w:r w:rsidRPr="00F0722A">
        <w:rPr>
          <w:rFonts w:asciiTheme="minorHAnsi" w:hAnsiTheme="minorHAnsi"/>
          <w:spacing w:val="-5"/>
        </w:rPr>
        <w:t xml:space="preserve"> </w:t>
      </w:r>
      <w:r w:rsidRPr="00F0722A">
        <w:rPr>
          <w:rFonts w:asciiTheme="minorHAnsi" w:hAnsiTheme="minorHAnsi"/>
        </w:rPr>
        <w:t>to exit 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w:t>
      </w:r>
      <w:r w:rsidRPr="00F0722A">
        <w:rPr>
          <w:rFonts w:asciiTheme="minorHAnsi" w:hAnsiTheme="minorHAnsi"/>
          <w:spacing w:val="55"/>
        </w:rPr>
        <w:t xml:space="preserve"> </w:t>
      </w:r>
      <w:r w:rsidRPr="00F0722A">
        <w:rPr>
          <w:rFonts w:asciiTheme="minorHAnsi" w:hAnsiTheme="minorHAnsi"/>
        </w:rPr>
        <w:t>correctly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t>frequently</w:t>
      </w:r>
      <w:r>
        <w:rPr>
          <w:spacing w:val="-5"/>
        </w:rPr>
        <w:t xml:space="preserve"> </w:t>
      </w:r>
      <w:r>
        <w:t>occurring</w:t>
      </w:r>
      <w:r>
        <w:rPr>
          <w:spacing w:val="-3"/>
        </w:rPr>
        <w:t xml:space="preserve"> </w:t>
      </w:r>
      <w:r>
        <w:t>nouns, verbs (past, present, and future), adjectives, pronouns,</w:t>
      </w:r>
      <w:r>
        <w:rPr>
          <w:spacing w:val="101"/>
        </w:rPr>
        <w:t xml:space="preserve"> </w:t>
      </w:r>
      <w:r>
        <w:t>prepositions and</w:t>
      </w:r>
      <w:r>
        <w:rPr>
          <w:spacing w:val="-3"/>
        </w:rPr>
        <w:t xml:space="preserve"> </w:t>
      </w:r>
      <w:r>
        <w:t>conjunctions.</w:t>
      </w:r>
      <w:r>
        <w:rPr>
          <w:spacing w:val="2"/>
        </w:rPr>
        <w:t xml:space="preserve"> </w:t>
      </w:r>
      <w:r>
        <w:t>When writing</w:t>
      </w:r>
      <w:r>
        <w:rPr>
          <w:spacing w:val="-3"/>
        </w:rPr>
        <w:t xml:space="preserve"> </w:t>
      </w:r>
      <w:r>
        <w:t>sentences individuals correctly</w:t>
      </w:r>
      <w:r>
        <w:rPr>
          <w:spacing w:val="-5"/>
        </w:rPr>
        <w:t xml:space="preserve"> </w:t>
      </w:r>
      <w:r>
        <w:t>use</w:t>
      </w:r>
      <w:r>
        <w:rPr>
          <w:spacing w:val="1"/>
        </w:rPr>
        <w:t xml:space="preserve"> </w:t>
      </w:r>
      <w:r>
        <w:t>capitalization,</w:t>
      </w:r>
      <w:r>
        <w:rPr>
          <w:spacing w:val="85"/>
        </w:rPr>
        <w:t xml:space="preserve"> </w:t>
      </w:r>
      <w:r>
        <w:t>ending</w:t>
      </w:r>
      <w:r>
        <w:rPr>
          <w:spacing w:val="-3"/>
        </w:rPr>
        <w:t xml:space="preserve"> </w:t>
      </w:r>
      <w:r>
        <w:t>punctuation, and</w:t>
      </w:r>
      <w:r>
        <w:rPr>
          <w:spacing w:val="-3"/>
        </w:rPr>
        <w:t xml:space="preserve"> </w:t>
      </w:r>
      <w:r>
        <w:t>commas</w:t>
      </w:r>
      <w:r>
        <w:rPr>
          <w:spacing w:val="-4"/>
        </w:rPr>
        <w:t xml:space="preserve"> </w:t>
      </w:r>
      <w:r>
        <w:t>in dates and</w:t>
      </w:r>
      <w:r>
        <w:rPr>
          <w:spacing w:val="-3"/>
        </w:rPr>
        <w:t xml:space="preserve"> </w:t>
      </w:r>
      <w:r>
        <w:t>to separate</w:t>
      </w:r>
      <w:r>
        <w:rPr>
          <w:spacing w:val="1"/>
        </w:rPr>
        <w:t xml:space="preserve"> </w:t>
      </w:r>
      <w:r>
        <w:t>single</w:t>
      </w:r>
      <w:r>
        <w:rPr>
          <w:spacing w:val="1"/>
        </w:rPr>
        <w:t xml:space="preserve"> </w:t>
      </w:r>
      <w:r>
        <w:t>words in</w:t>
      </w:r>
      <w:r>
        <w:rPr>
          <w:spacing w:val="-3"/>
        </w:rPr>
        <w:t xml:space="preserve"> </w:t>
      </w:r>
      <w:r>
        <w:t>a</w:t>
      </w:r>
      <w:r>
        <w:rPr>
          <w:spacing w:val="1"/>
        </w:rPr>
        <w:t xml:space="preserve"> </w:t>
      </w:r>
      <w:r>
        <w:t>series. They</w:t>
      </w:r>
      <w:r>
        <w:rPr>
          <w:spacing w:val="-5"/>
        </w:rPr>
        <w:t xml:space="preserve"> </w:t>
      </w:r>
      <w:r>
        <w:t>are</w:t>
      </w:r>
      <w:r>
        <w:rPr>
          <w:spacing w:val="1"/>
        </w:rPr>
        <w:t xml:space="preserve"> </w:t>
      </w:r>
      <w:r>
        <w:t>able</w:t>
      </w:r>
      <w:r>
        <w:rPr>
          <w:spacing w:val="-2"/>
        </w:rPr>
        <w:t xml:space="preserve"> </w:t>
      </w:r>
      <w:r>
        <w:t>to</w:t>
      </w:r>
      <w:r>
        <w:rPr>
          <w:spacing w:val="51"/>
        </w:rPr>
        <w:t xml:space="preserve"> </w:t>
      </w:r>
      <w:r>
        <w:t>spell words with</w:t>
      </w:r>
      <w:r>
        <w:rPr>
          <w:spacing w:val="-3"/>
        </w:rPr>
        <w:t xml:space="preserve"> </w:t>
      </w:r>
      <w:r>
        <w:t>common</w:t>
      </w:r>
      <w:r>
        <w:rPr>
          <w:spacing w:val="-3"/>
        </w:rPr>
        <w:t xml:space="preserve"> </w:t>
      </w:r>
      <w:r>
        <w:t>patterns and frequently</w:t>
      </w:r>
      <w:r>
        <w:rPr>
          <w:spacing w:val="-5"/>
        </w:rPr>
        <w:t xml:space="preserve"> </w:t>
      </w:r>
      <w:r>
        <w:t>occurring</w:t>
      </w:r>
      <w:r>
        <w:rPr>
          <w:spacing w:val="-3"/>
        </w:rPr>
        <w:t xml:space="preserve"> </w:t>
      </w:r>
      <w:r>
        <w:t>irregular words. Other words they</w:t>
      </w:r>
      <w:r>
        <w:rPr>
          <w:spacing w:val="-5"/>
        </w:rPr>
        <w:t xml:space="preserve"> </w:t>
      </w:r>
      <w:r>
        <w:t>spell</w:t>
      </w:r>
      <w:r>
        <w:rPr>
          <w:spacing w:val="91"/>
        </w:rPr>
        <w:t xml:space="preserve"> </w:t>
      </w:r>
      <w:r>
        <w:t>phonetically.</w:t>
      </w:r>
      <w:r>
        <w:rPr>
          <w:spacing w:val="2"/>
        </w:rPr>
        <w:t xml:space="preserve"> </w:t>
      </w:r>
      <w:r>
        <w:rPr>
          <w:spacing w:val="-2"/>
        </w:rPr>
        <w:t>In</w:t>
      </w:r>
      <w:r>
        <w:t xml:space="preserve"> response</w:t>
      </w:r>
      <w:r>
        <w:rPr>
          <w:spacing w:val="1"/>
        </w:rPr>
        <w:t xml:space="preserve"> </w:t>
      </w:r>
      <w:r>
        <w:t>to prompts, they</w:t>
      </w:r>
      <w:r>
        <w:rPr>
          <w:spacing w:val="-5"/>
        </w:rPr>
        <w:t xml:space="preserve"> </w:t>
      </w:r>
      <w:r>
        <w:t>are</w:t>
      </w:r>
      <w:r>
        <w:rPr>
          <w:spacing w:val="1"/>
        </w:rPr>
        <w:t xml:space="preserve"> </w:t>
      </w:r>
      <w:r>
        <w:t>able</w:t>
      </w:r>
      <w:r>
        <w:rPr>
          <w:spacing w:val="1"/>
        </w:rPr>
        <w:t xml:space="preserve"> </w:t>
      </w:r>
      <w:r>
        <w:t>to</w:t>
      </w:r>
      <w:r>
        <w:rPr>
          <w:spacing w:val="-3"/>
        </w:rPr>
        <w:t xml:space="preserve"> </w:t>
      </w:r>
      <w:r>
        <w:t>produce</w:t>
      </w:r>
      <w:r>
        <w:rPr>
          <w:spacing w:val="-2"/>
        </w:rPr>
        <w:t xml:space="preserve"> </w:t>
      </w:r>
      <w:r>
        <w:t>and</w:t>
      </w:r>
      <w:r>
        <w:rPr>
          <w:spacing w:val="-3"/>
        </w:rPr>
        <w:t xml:space="preserve"> </w:t>
      </w:r>
      <w:r>
        <w:t>expand</w:t>
      </w:r>
      <w:r>
        <w:rPr>
          <w:spacing w:val="-3"/>
        </w:rPr>
        <w:t xml:space="preserve"> </w:t>
      </w:r>
      <w:r>
        <w:t>complete</w:t>
      </w:r>
      <w:r>
        <w:rPr>
          <w:spacing w:val="1"/>
        </w:rPr>
        <w:t xml:space="preserve"> </w:t>
      </w:r>
      <w:r>
        <w:t>simple</w:t>
      </w:r>
      <w:r>
        <w:rPr>
          <w:spacing w:val="-2"/>
        </w:rPr>
        <w:t xml:space="preserve"> </w:t>
      </w:r>
      <w:r>
        <w:t>and</w:t>
      </w:r>
      <w:r>
        <w:rPr>
          <w:spacing w:val="57"/>
        </w:rPr>
        <w:t xml:space="preserve"> </w:t>
      </w:r>
      <w:r>
        <w:t>compound</w:t>
      </w:r>
      <w:r>
        <w:rPr>
          <w:spacing w:val="-3"/>
        </w:rPr>
        <w:t xml:space="preserve"> </w:t>
      </w:r>
      <w:r>
        <w:t>declarative, interrogative, imperative, and exclamatory</w:t>
      </w:r>
      <w:r>
        <w:rPr>
          <w:spacing w:val="-5"/>
        </w:rPr>
        <w:t xml:space="preserve"> </w:t>
      </w:r>
      <w:r>
        <w:t>sentences orally. Individuals are</w:t>
      </w:r>
      <w:r>
        <w:rPr>
          <w:spacing w:val="69"/>
        </w:rPr>
        <w:t xml:space="preserve"> </w:t>
      </w:r>
      <w:r>
        <w:t>able</w:t>
      </w:r>
      <w:r>
        <w:rPr>
          <w:spacing w:val="-2"/>
        </w:rPr>
        <w:t xml:space="preserve"> </w:t>
      </w:r>
      <w:r>
        <w:t>to determine</w:t>
      </w:r>
      <w:r>
        <w:rPr>
          <w:spacing w:val="1"/>
        </w:rPr>
        <w:t xml:space="preserve"> </w:t>
      </w:r>
      <w:r>
        <w:t>the</w:t>
      </w:r>
      <w:r>
        <w:rPr>
          <w:spacing w:val="1"/>
        </w:rPr>
        <w:t xml:space="preserve"> </w:t>
      </w:r>
      <w:r>
        <w:t>meaning</w:t>
      </w:r>
      <w:r>
        <w:rPr>
          <w:spacing w:val="-3"/>
        </w:rPr>
        <w:t xml:space="preserve"> </w:t>
      </w:r>
      <w:r>
        <w:t>of</w:t>
      </w:r>
      <w:r>
        <w:rPr>
          <w:spacing w:val="-3"/>
        </w:rPr>
        <w:t xml:space="preserve"> </w:t>
      </w:r>
      <w:r>
        <w:t>unknown and multiple-meaning</w:t>
      </w:r>
      <w:r>
        <w:rPr>
          <w:spacing w:val="-3"/>
        </w:rPr>
        <w:t xml:space="preserve"> </w:t>
      </w:r>
      <w:r>
        <w:t xml:space="preserve">words, </w:t>
      </w:r>
      <w:r>
        <w:rPr>
          <w:spacing w:val="1"/>
        </w:rPr>
        <w:t>by</w:t>
      </w:r>
      <w:r>
        <w:rPr>
          <w:spacing w:val="-5"/>
        </w:rPr>
        <w:t xml:space="preserve"> </w:t>
      </w:r>
      <w:r>
        <w:t>applying</w:t>
      </w:r>
      <w:r>
        <w:rPr>
          <w:spacing w:val="-3"/>
        </w:rPr>
        <w:t xml:space="preserve"> </w:t>
      </w:r>
      <w:r>
        <w:t>their</w:t>
      </w:r>
      <w:r>
        <w:rPr>
          <w:spacing w:val="59"/>
        </w:rPr>
        <w:t xml:space="preserve"> </w:t>
      </w:r>
      <w:r>
        <w:t>knowledge</w:t>
      </w:r>
      <w:r>
        <w:rPr>
          <w:spacing w:val="1"/>
        </w:rPr>
        <w:t xml:space="preserve"> </w:t>
      </w:r>
      <w:r>
        <w:t>of</w:t>
      </w:r>
      <w:r>
        <w:rPr>
          <w:spacing w:val="-3"/>
        </w:rPr>
        <w:t xml:space="preserve"> </w:t>
      </w:r>
      <w:r>
        <w:t>frequently</w:t>
      </w:r>
      <w:r>
        <w:rPr>
          <w:spacing w:val="-5"/>
        </w:rPr>
        <w:t xml:space="preserve"> </w:t>
      </w:r>
      <w:r>
        <w:t>occurring</w:t>
      </w:r>
      <w:r>
        <w:rPr>
          <w:spacing w:val="-3"/>
        </w:rPr>
        <w:t xml:space="preserve"> </w:t>
      </w:r>
      <w:r>
        <w:t>roots and affixes, as well</w:t>
      </w:r>
      <w:r>
        <w:rPr>
          <w:spacing w:val="-2"/>
        </w:rPr>
        <w:t xml:space="preserve"> </w:t>
      </w:r>
      <w:r>
        <w:t>as sentence-level</w:t>
      </w:r>
      <w:r>
        <w:rPr>
          <w:spacing w:val="-2"/>
        </w:rPr>
        <w:t xml:space="preserve"> </w:t>
      </w:r>
      <w:r>
        <w:t>context. They</w:t>
      </w:r>
      <w:r>
        <w:rPr>
          <w:spacing w:val="-5"/>
        </w:rPr>
        <w:t xml:space="preserve"> </w:t>
      </w:r>
      <w:r>
        <w:t>are</w:t>
      </w:r>
      <w:r>
        <w:rPr>
          <w:spacing w:val="1"/>
        </w:rPr>
        <w:t xml:space="preserve"> </w:t>
      </w:r>
      <w:r>
        <w:t>able</w:t>
      </w:r>
      <w:r>
        <w:rPr>
          <w:spacing w:val="85"/>
        </w:rPr>
        <w:t xml:space="preserve"> </w:t>
      </w:r>
      <w:r>
        <w:t>to distinguish shades of</w:t>
      </w:r>
      <w:r>
        <w:rPr>
          <w:spacing w:val="-3"/>
        </w:rPr>
        <w:t xml:space="preserve"> </w:t>
      </w:r>
      <w:r>
        <w:t>meaning</w:t>
      </w:r>
      <w:r>
        <w:rPr>
          <w:spacing w:val="-3"/>
        </w:rPr>
        <w:t xml:space="preserve"> </w:t>
      </w:r>
      <w:r>
        <w:t>among</w:t>
      </w:r>
      <w:r>
        <w:rPr>
          <w:spacing w:val="-3"/>
        </w:rPr>
        <w:t xml:space="preserve"> </w:t>
      </w:r>
      <w:r>
        <w:t>verbs (e.g.,</w:t>
      </w:r>
      <w:r>
        <w:rPr>
          <w:spacing w:val="2"/>
        </w:rPr>
        <w:t xml:space="preserve"> </w:t>
      </w:r>
      <w:r>
        <w:t>look, glance, stare, glare)</w:t>
      </w:r>
      <w:r>
        <w:rPr>
          <w:spacing w:val="-3"/>
        </w:rPr>
        <w:t xml:space="preserve"> </w:t>
      </w:r>
      <w:r>
        <w:t>and adjectives</w:t>
      </w:r>
      <w:r>
        <w:rPr>
          <w:spacing w:val="51"/>
        </w:rPr>
        <w:t xml:space="preserve"> </w:t>
      </w:r>
      <w:r>
        <w:t>differing</w:t>
      </w:r>
      <w:r>
        <w:rPr>
          <w:spacing w:val="-3"/>
        </w:rPr>
        <w:t xml:space="preserve"> </w:t>
      </w:r>
      <w:r>
        <w:t>in intensity</w:t>
      </w:r>
      <w:r>
        <w:rPr>
          <w:spacing w:val="-5"/>
        </w:rPr>
        <w:t xml:space="preserve"> </w:t>
      </w:r>
      <w:r>
        <w:t>(e.g.,</w:t>
      </w:r>
      <w:r>
        <w:rPr>
          <w:spacing w:val="2"/>
        </w:rPr>
        <w:t xml:space="preserve"> </w:t>
      </w:r>
      <w:r>
        <w:t>large, gigantic) by</w:t>
      </w:r>
      <w:r>
        <w:rPr>
          <w:spacing w:val="-5"/>
        </w:rPr>
        <w:t xml:space="preserve"> </w:t>
      </w:r>
      <w:r>
        <w:t>choosing</w:t>
      </w:r>
      <w:r>
        <w:rPr>
          <w:spacing w:val="-3"/>
        </w:rPr>
        <w:t xml:space="preserve"> </w:t>
      </w:r>
      <w:r>
        <w:t>them or acting</w:t>
      </w:r>
      <w:r>
        <w:rPr>
          <w:spacing w:val="-3"/>
        </w:rPr>
        <w:t xml:space="preserve"> </w:t>
      </w:r>
      <w:r>
        <w:t>out their</w:t>
      </w:r>
      <w:r>
        <w:rPr>
          <w:spacing w:val="-3"/>
        </w:rPr>
        <w:t xml:space="preserve"> </w:t>
      </w:r>
      <w:r>
        <w:t>meanings.</w:t>
      </w:r>
    </w:p>
    <w:p w14:paraId="0AB1797E" w14:textId="77777777" w:rsidR="005D6637" w:rsidRDefault="00145183" w:rsidP="00F0722A">
      <w:pPr>
        <w:pStyle w:val="Heading3"/>
        <w:rPr>
          <w:bCs/>
        </w:rPr>
      </w:pPr>
      <w:bookmarkStart w:id="123" w:name="_Toc503969845"/>
      <w:bookmarkStart w:id="124" w:name="_Toc532993733"/>
      <w:bookmarkStart w:id="125" w:name="_Toc532993994"/>
      <w:bookmarkStart w:id="126" w:name="_Toc60150723"/>
      <w:r>
        <w:t xml:space="preserve">ABE </w:t>
      </w:r>
      <w:r w:rsidR="005D6637">
        <w:t>Level 2: Beginning</w:t>
      </w:r>
      <w:r w:rsidR="005D6637">
        <w:rPr>
          <w:spacing w:val="-2"/>
        </w:rPr>
        <w:t xml:space="preserve"> </w:t>
      </w:r>
      <w:r w:rsidR="005D6637">
        <w:t>Basic</w:t>
      </w:r>
      <w:r>
        <w:t xml:space="preserve"> (ELA)</w:t>
      </w:r>
      <w:bookmarkEnd w:id="123"/>
      <w:bookmarkEnd w:id="124"/>
      <w:bookmarkEnd w:id="125"/>
      <w:bookmarkEnd w:id="126"/>
    </w:p>
    <w:p w14:paraId="558E9770" w14:textId="77777777" w:rsidR="005D6637" w:rsidRDefault="005D6637" w:rsidP="00F0722A">
      <w:r w:rsidRPr="00EA06D8">
        <w:rPr>
          <w:rFonts w:asciiTheme="minorHAnsi" w:hAnsiTheme="minorHAnsi"/>
          <w:i/>
        </w:rPr>
        <w:t>Reading</w:t>
      </w:r>
      <w:r w:rsidRPr="00EA06D8">
        <w:rPr>
          <w:rFonts w:asciiTheme="minorHAnsi" w:hAnsiTheme="minorHAnsi"/>
          <w:b/>
          <w:i/>
        </w:rPr>
        <w:t xml:space="preserve">: </w:t>
      </w:r>
      <w:r w:rsidRPr="00EA06D8">
        <w:rPr>
          <w:rFonts w:asciiTheme="minorHAnsi" w:hAnsiTheme="minorHAnsi"/>
        </w:rPr>
        <w:t>Individuals ready</w:t>
      </w:r>
      <w:r w:rsidRPr="00EA06D8">
        <w:rPr>
          <w:rFonts w:asciiTheme="minorHAnsi" w:hAnsiTheme="minorHAnsi"/>
          <w:spacing w:val="-3"/>
        </w:rPr>
        <w:t xml:space="preserve"> </w:t>
      </w:r>
      <w:r w:rsidRPr="00EA06D8">
        <w:rPr>
          <w:rFonts w:asciiTheme="minorHAnsi" w:hAnsiTheme="minorHAnsi"/>
        </w:rPr>
        <w:t>to exit the</w:t>
      </w:r>
      <w:r w:rsidRPr="00EA06D8">
        <w:rPr>
          <w:rFonts w:asciiTheme="minorHAnsi" w:hAnsiTheme="minorHAnsi"/>
          <w:spacing w:val="1"/>
        </w:rPr>
        <w:t xml:space="preserve"> </w:t>
      </w:r>
      <w:r w:rsidRPr="00EA06D8">
        <w:rPr>
          <w:rFonts w:asciiTheme="minorHAnsi" w:hAnsiTheme="minorHAnsi"/>
        </w:rPr>
        <w:t>Beginning</w:t>
      </w:r>
      <w:r w:rsidRPr="00EA06D8">
        <w:rPr>
          <w:rFonts w:asciiTheme="minorHAnsi" w:hAnsiTheme="minorHAnsi"/>
          <w:spacing w:val="-3"/>
        </w:rPr>
        <w:t xml:space="preserve"> </w:t>
      </w:r>
      <w:r w:rsidRPr="00EA06D8">
        <w:rPr>
          <w:rFonts w:asciiTheme="minorHAnsi" w:hAnsiTheme="minorHAnsi"/>
        </w:rPr>
        <w:t>Basic</w:t>
      </w:r>
      <w:r w:rsidRPr="00EA06D8">
        <w:rPr>
          <w:rFonts w:asciiTheme="minorHAnsi" w:hAnsiTheme="minorHAnsi"/>
          <w:spacing w:val="1"/>
        </w:rPr>
        <w:t xml:space="preserve"> </w:t>
      </w:r>
      <w:r w:rsidRPr="00EA06D8">
        <w:rPr>
          <w:rFonts w:asciiTheme="minorHAnsi" w:hAnsiTheme="minorHAnsi"/>
          <w:spacing w:val="-2"/>
        </w:rPr>
        <w:t>Level</w:t>
      </w:r>
      <w:r w:rsidRPr="00EA06D8">
        <w:rPr>
          <w:rFonts w:asciiTheme="minorHAnsi" w:hAnsiTheme="minorHAnsi"/>
        </w:rPr>
        <w:t xml:space="preserve"> are</w:t>
      </w:r>
      <w:r w:rsidRPr="00EA06D8">
        <w:rPr>
          <w:rFonts w:asciiTheme="minorHAnsi" w:hAnsiTheme="minorHAnsi"/>
          <w:spacing w:val="1"/>
        </w:rPr>
        <w:t xml:space="preserve"> </w:t>
      </w:r>
      <w:r w:rsidRPr="00EA06D8">
        <w:rPr>
          <w:rFonts w:asciiTheme="minorHAnsi" w:hAnsiTheme="minorHAnsi"/>
        </w:rPr>
        <w:t>able</w:t>
      </w:r>
      <w:r w:rsidRPr="00EA06D8">
        <w:rPr>
          <w:rFonts w:asciiTheme="minorHAnsi" w:hAnsiTheme="minorHAnsi"/>
          <w:spacing w:val="1"/>
        </w:rPr>
        <w:t xml:space="preserve"> </w:t>
      </w:r>
      <w:r w:rsidRPr="00EA06D8">
        <w:rPr>
          <w:rFonts w:asciiTheme="minorHAnsi" w:hAnsiTheme="minorHAnsi"/>
        </w:rPr>
        <w:t>to decode</w:t>
      </w:r>
      <w:r w:rsidRPr="00EA06D8">
        <w:rPr>
          <w:rFonts w:asciiTheme="minorHAnsi" w:hAnsiTheme="minorHAnsi"/>
          <w:spacing w:val="1"/>
        </w:rPr>
        <w:t xml:space="preserve"> </w:t>
      </w:r>
      <w:r w:rsidRPr="00EA06D8">
        <w:rPr>
          <w:rFonts w:asciiTheme="minorHAnsi" w:hAnsiTheme="minorHAnsi"/>
        </w:rPr>
        <w:t>multi-</w:t>
      </w:r>
      <w:r w:rsidRPr="00EA06D8">
        <w:rPr>
          <w:rFonts w:asciiTheme="minorHAnsi" w:hAnsiTheme="minorHAnsi"/>
          <w:spacing w:val="59"/>
        </w:rPr>
        <w:t xml:space="preserve"> </w:t>
      </w:r>
      <w:r w:rsidRPr="00EA06D8">
        <w:rPr>
          <w:rFonts w:asciiTheme="minorHAnsi" w:hAnsiTheme="minorHAnsi"/>
        </w:rPr>
        <w:t>syllable</w:t>
      </w:r>
      <w:r w:rsidRPr="00EA06D8">
        <w:rPr>
          <w:rFonts w:asciiTheme="minorHAnsi" w:hAnsiTheme="minorHAnsi"/>
          <w:spacing w:val="1"/>
        </w:rPr>
        <w:t xml:space="preserve"> </w:t>
      </w:r>
      <w:r w:rsidRPr="00EA06D8">
        <w:rPr>
          <w:rFonts w:asciiTheme="minorHAnsi" w:hAnsiTheme="minorHAnsi"/>
        </w:rPr>
        <w:t>words,</w:t>
      </w:r>
      <w:r>
        <w:t xml:space="preserve"> distinguish long</w:t>
      </w:r>
      <w:r>
        <w:rPr>
          <w:spacing w:val="-3"/>
        </w:rPr>
        <w:t xml:space="preserve"> </w:t>
      </w:r>
      <w:r>
        <w:t>and short vowels when reading</w:t>
      </w:r>
      <w:r>
        <w:rPr>
          <w:spacing w:val="-3"/>
        </w:rPr>
        <w:t xml:space="preserve"> </w:t>
      </w:r>
      <w:r>
        <w:t>regularly</w:t>
      </w:r>
      <w:r>
        <w:rPr>
          <w:spacing w:val="-5"/>
        </w:rPr>
        <w:t xml:space="preserve"> </w:t>
      </w:r>
      <w:r>
        <w:t>spelled one-syllable</w:t>
      </w:r>
      <w:r>
        <w:rPr>
          <w:spacing w:val="1"/>
        </w:rPr>
        <w:t xml:space="preserve"> </w:t>
      </w:r>
      <w:r>
        <w:t>words,</w:t>
      </w:r>
      <w:r>
        <w:rPr>
          <w:spacing w:val="93"/>
        </w:rPr>
        <w:t xml:space="preserve"> </w:t>
      </w:r>
      <w:r>
        <w:t>and recognize</w:t>
      </w:r>
      <w:r>
        <w:rPr>
          <w:spacing w:val="1"/>
        </w:rPr>
        <w:t xml:space="preserve"> </w:t>
      </w:r>
      <w:r>
        <w:t>the</w:t>
      </w:r>
      <w:r>
        <w:rPr>
          <w:spacing w:val="1"/>
        </w:rPr>
        <w:t xml:space="preserve"> </w:t>
      </w:r>
      <w:r>
        <w:t>spelling-sound correspondences for common vowel teams.</w:t>
      </w:r>
      <w:r>
        <w:rPr>
          <w:spacing w:val="-3"/>
        </w:rPr>
        <w:t xml:space="preserve"> </w:t>
      </w:r>
      <w:r>
        <w:t>They</w:t>
      </w:r>
      <w:r>
        <w:rPr>
          <w:spacing w:val="-5"/>
        </w:rPr>
        <w:t xml:space="preserve"> </w:t>
      </w:r>
      <w:r>
        <w:t>also are</w:t>
      </w:r>
      <w:r>
        <w:rPr>
          <w:spacing w:val="1"/>
        </w:rPr>
        <w:t xml:space="preserve"> </w:t>
      </w:r>
      <w:r>
        <w:t>able</w:t>
      </w:r>
      <w:r>
        <w:rPr>
          <w:spacing w:val="-2"/>
        </w:rPr>
        <w:t xml:space="preserve"> </w:t>
      </w:r>
      <w:r>
        <w:t>to</w:t>
      </w:r>
      <w:r>
        <w:rPr>
          <w:spacing w:val="57"/>
        </w:rPr>
        <w:t xml:space="preserve"> </w:t>
      </w:r>
      <w:r>
        <w:t>identify</w:t>
      </w:r>
      <w:r>
        <w:rPr>
          <w:spacing w:val="-5"/>
        </w:rPr>
        <w:t xml:space="preserve"> </w:t>
      </w:r>
      <w:r>
        <w:t xml:space="preserve">and understand </w:t>
      </w:r>
      <w:r>
        <w:rPr>
          <w:spacing w:val="-2"/>
        </w:rPr>
        <w:t>the</w:t>
      </w:r>
      <w:r>
        <w:rPr>
          <w:spacing w:val="1"/>
        </w:rPr>
        <w:t xml:space="preserve"> </w:t>
      </w:r>
      <w:r>
        <w:t>meaning</w:t>
      </w:r>
      <w:r>
        <w:rPr>
          <w:spacing w:val="-3"/>
        </w:rPr>
        <w:t xml:space="preserve"> </w:t>
      </w:r>
      <w:r>
        <w:t>of</w:t>
      </w:r>
      <w:r>
        <w:rPr>
          <w:spacing w:val="-3"/>
        </w:rPr>
        <w:t xml:space="preserve"> </w:t>
      </w:r>
      <w:r>
        <w:t>the</w:t>
      </w:r>
      <w:r>
        <w:rPr>
          <w:spacing w:val="1"/>
        </w:rPr>
        <w:t xml:space="preserve"> </w:t>
      </w:r>
      <w:r>
        <w:t>most</w:t>
      </w:r>
      <w:r>
        <w:rPr>
          <w:spacing w:val="-2"/>
        </w:rPr>
        <w:t xml:space="preserve"> </w:t>
      </w:r>
      <w:r>
        <w:t>common prefixes and suffixes. They</w:t>
      </w:r>
      <w:r>
        <w:rPr>
          <w:spacing w:val="-5"/>
        </w:rPr>
        <w:t xml:space="preserve"> </w:t>
      </w:r>
      <w:r>
        <w:t>can read</w:t>
      </w:r>
      <w:r>
        <w:rPr>
          <w:spacing w:val="61"/>
        </w:rPr>
        <w:t xml:space="preserve"> </w:t>
      </w:r>
      <w:r>
        <w:t>common irregular sight words. Individuals are</w:t>
      </w:r>
      <w:r>
        <w:rPr>
          <w:spacing w:val="1"/>
        </w:rPr>
        <w:t xml:space="preserve"> </w:t>
      </w:r>
      <w:r>
        <w:t>able</w:t>
      </w:r>
      <w:r>
        <w:rPr>
          <w:spacing w:val="-2"/>
        </w:rPr>
        <w:t xml:space="preserve"> </w:t>
      </w:r>
      <w:r>
        <w:t>to read</w:t>
      </w:r>
      <w:r>
        <w:rPr>
          <w:spacing w:val="-3"/>
        </w:rPr>
        <w:t xml:space="preserve"> </w:t>
      </w:r>
      <w:r>
        <w:t>level appropriate</w:t>
      </w:r>
      <w:r>
        <w:rPr>
          <w:spacing w:val="1"/>
        </w:rPr>
        <w:t xml:space="preserve"> </w:t>
      </w:r>
      <w:r>
        <w:t>texts (e.g., texts with a</w:t>
      </w:r>
      <w:r>
        <w:rPr>
          <w:spacing w:val="63"/>
        </w:rPr>
        <w:t xml:space="preserve"> </w:t>
      </w:r>
      <w:r>
        <w:t>Lexile</w:t>
      </w:r>
      <w:r>
        <w:rPr>
          <w:spacing w:val="1"/>
        </w:rPr>
        <w:t xml:space="preserve"> </w:t>
      </w:r>
      <w:r>
        <w:t>Measure</w:t>
      </w:r>
      <w:r>
        <w:rPr>
          <w:spacing w:val="1"/>
        </w:rPr>
        <w:t xml:space="preserve"> </w:t>
      </w:r>
      <w:r>
        <w:t>of</w:t>
      </w:r>
      <w:r>
        <w:rPr>
          <w:spacing w:val="-3"/>
        </w:rPr>
        <w:t xml:space="preserve"> </w:t>
      </w:r>
      <w:r>
        <w:t>between 420 and 820) with</w:t>
      </w:r>
      <w:r>
        <w:rPr>
          <w:spacing w:val="-3"/>
        </w:rPr>
        <w:t xml:space="preserve"> </w:t>
      </w:r>
      <w:r>
        <w:rPr>
          <w:spacing w:val="-2"/>
        </w:rPr>
        <w:t>accuracy,</w:t>
      </w:r>
      <w:r>
        <w:t xml:space="preserve"> appropriate</w:t>
      </w:r>
      <w:r>
        <w:rPr>
          <w:spacing w:val="1"/>
        </w:rPr>
        <w:t xml:space="preserve"> </w:t>
      </w:r>
      <w:r>
        <w:t>rate,</w:t>
      </w:r>
      <w:r>
        <w:rPr>
          <w:spacing w:val="-3"/>
        </w:rPr>
        <w:t xml:space="preserve"> </w:t>
      </w:r>
      <w:r>
        <w:t>and</w:t>
      </w:r>
      <w:r>
        <w:rPr>
          <w:spacing w:val="-3"/>
        </w:rPr>
        <w:t xml:space="preserve"> </w:t>
      </w:r>
      <w:r>
        <w:t>expression.</w:t>
      </w:r>
      <w:r w:rsidR="00F0722A">
        <w:rPr>
          <w:rStyle w:val="FootnoteReference"/>
        </w:rPr>
        <w:footnoteReference w:id="5"/>
      </w:r>
      <w:r>
        <w:rPr>
          <w:spacing w:val="20"/>
          <w:position w:val="9"/>
          <w:sz w:val="15"/>
        </w:rPr>
        <w:t xml:space="preserve"> </w:t>
      </w:r>
      <w:r>
        <w:t>They</w:t>
      </w:r>
      <w:r>
        <w:rPr>
          <w:spacing w:val="-5"/>
        </w:rPr>
        <w:t xml:space="preserve"> </w:t>
      </w:r>
      <w:r>
        <w:t>are</w:t>
      </w:r>
      <w:r>
        <w:rPr>
          <w:spacing w:val="69"/>
        </w:rPr>
        <w:t xml:space="preserve"> </w:t>
      </w:r>
      <w:r>
        <w:t>able</w:t>
      </w:r>
      <w:r>
        <w:rPr>
          <w:spacing w:val="-2"/>
        </w:rPr>
        <w:t xml:space="preserve"> </w:t>
      </w:r>
      <w:r>
        <w:t>to determine</w:t>
      </w:r>
      <w:r>
        <w:rPr>
          <w:spacing w:val="1"/>
        </w:rPr>
        <w:t xml:space="preserve"> </w:t>
      </w:r>
      <w:r>
        <w:t>the</w:t>
      </w:r>
      <w:r>
        <w:rPr>
          <w:spacing w:val="1"/>
        </w:rPr>
        <w:t xml:space="preserve"> </w:t>
      </w:r>
      <w:r>
        <w:t>meaning</w:t>
      </w:r>
      <w:r>
        <w:rPr>
          <w:spacing w:val="-3"/>
        </w:rPr>
        <w:t xml:space="preserve"> </w:t>
      </w:r>
      <w:r>
        <w:t>of</w:t>
      </w:r>
      <w:r>
        <w:rPr>
          <w:spacing w:val="-3"/>
        </w:rPr>
        <w:t xml:space="preserve"> </w:t>
      </w:r>
      <w:r>
        <w:t>words and phrases in level-appropriate</w:t>
      </w:r>
      <w:r>
        <w:rPr>
          <w:spacing w:val="1"/>
        </w:rPr>
        <w:t xml:space="preserve"> </w:t>
      </w:r>
      <w:r>
        <w:t>complex texts. Individuals</w:t>
      </w:r>
      <w:r>
        <w:rPr>
          <w:spacing w:val="61"/>
        </w:rPr>
        <w:t xml:space="preserve"> </w:t>
      </w:r>
      <w:r>
        <w:t>ready</w:t>
      </w:r>
      <w:r>
        <w:rPr>
          <w:spacing w:val="-5"/>
        </w:rPr>
        <w:t xml:space="preserve"> </w:t>
      </w:r>
      <w:r>
        <w:t>to exit this level</w:t>
      </w:r>
      <w:r>
        <w:rPr>
          <w:spacing w:val="-2"/>
        </w:rPr>
        <w:t xml:space="preserve"> </w:t>
      </w:r>
      <w:r>
        <w:t>are</w:t>
      </w:r>
      <w:r>
        <w:rPr>
          <w:spacing w:val="-2"/>
        </w:rPr>
        <w:t xml:space="preserve"> </w:t>
      </w:r>
      <w:r>
        <w:t>able</w:t>
      </w:r>
      <w:r>
        <w:rPr>
          <w:spacing w:val="-2"/>
        </w:rPr>
        <w:t xml:space="preserve"> </w:t>
      </w:r>
      <w:r>
        <w:t>to determine</w:t>
      </w:r>
      <w:r>
        <w:rPr>
          <w:spacing w:val="1"/>
        </w:rPr>
        <w:t xml:space="preserve"> </w:t>
      </w:r>
      <w:r>
        <w:t>main</w:t>
      </w:r>
      <w:r>
        <w:rPr>
          <w:spacing w:val="-3"/>
        </w:rPr>
        <w:t xml:space="preserve"> </w:t>
      </w:r>
      <w:r>
        <w:t>ideas, ask and</w:t>
      </w:r>
      <w:r>
        <w:rPr>
          <w:spacing w:val="-3"/>
        </w:rPr>
        <w:t xml:space="preserve"> </w:t>
      </w:r>
      <w:r>
        <w:t>answer questions about key</w:t>
      </w:r>
      <w:r>
        <w:rPr>
          <w:spacing w:val="-5"/>
        </w:rPr>
        <w:t xml:space="preserve"> </w:t>
      </w:r>
      <w:r>
        <w:t>details in</w:t>
      </w:r>
      <w:r>
        <w:rPr>
          <w:spacing w:val="47"/>
        </w:rPr>
        <w:t xml:space="preserve"> </w:t>
      </w:r>
      <w:r>
        <w:t>texts and show how those</w:t>
      </w:r>
      <w:r>
        <w:rPr>
          <w:spacing w:val="1"/>
        </w:rPr>
        <w:t xml:space="preserve"> </w:t>
      </w:r>
      <w:r>
        <w:t>details support the</w:t>
      </w:r>
      <w:r>
        <w:rPr>
          <w:spacing w:val="-2"/>
        </w:rPr>
        <w:t xml:space="preserve"> </w:t>
      </w:r>
      <w:r>
        <w:t>main</w:t>
      </w:r>
      <w:r>
        <w:rPr>
          <w:spacing w:val="-3"/>
        </w:rPr>
        <w:t xml:space="preserve"> </w:t>
      </w:r>
      <w:r>
        <w:t>idea. Individuals also are</w:t>
      </w:r>
      <w:r>
        <w:rPr>
          <w:spacing w:val="-2"/>
        </w:rPr>
        <w:t xml:space="preserve"> </w:t>
      </w:r>
      <w:r>
        <w:t>able</w:t>
      </w:r>
      <w:r>
        <w:rPr>
          <w:spacing w:val="-2"/>
        </w:rPr>
        <w:t xml:space="preserve"> </w:t>
      </w:r>
      <w:r>
        <w:t>to explain how</w:t>
      </w:r>
      <w:r>
        <w:rPr>
          <w:spacing w:val="49"/>
        </w:rPr>
        <w:t xml:space="preserve"> </w:t>
      </w:r>
      <w:r>
        <w:t>specific</w:t>
      </w:r>
      <w:r>
        <w:rPr>
          <w:spacing w:val="1"/>
        </w:rPr>
        <w:t xml:space="preserve"> </w:t>
      </w:r>
      <w:r>
        <w:t>aspects of</w:t>
      </w:r>
      <w:r>
        <w:rPr>
          <w:spacing w:val="-3"/>
        </w:rPr>
        <w:t xml:space="preserve"> </w:t>
      </w:r>
      <w:r>
        <w:t>both digital and print</w:t>
      </w:r>
      <w:r>
        <w:rPr>
          <w:spacing w:val="-2"/>
        </w:rPr>
        <w:t xml:space="preserve"> </w:t>
      </w:r>
      <w:r>
        <w:t>illustrations</w:t>
      </w:r>
      <w:r>
        <w:rPr>
          <w:spacing w:val="-4"/>
        </w:rPr>
        <w:t xml:space="preserve"> </w:t>
      </w:r>
      <w:r>
        <w:t>contribute</w:t>
      </w:r>
      <w:r>
        <w:rPr>
          <w:spacing w:val="-2"/>
        </w:rPr>
        <w:t xml:space="preserve"> </w:t>
      </w:r>
      <w:r>
        <w:t xml:space="preserve">to what is </w:t>
      </w:r>
      <w:r>
        <w:rPr>
          <w:spacing w:val="-2"/>
        </w:rPr>
        <w:t>conveyed</w:t>
      </w:r>
      <w:r>
        <w:t xml:space="preserve"> </w:t>
      </w:r>
      <w:r>
        <w:rPr>
          <w:spacing w:val="1"/>
        </w:rPr>
        <w:t>by</w:t>
      </w:r>
      <w:r>
        <w:rPr>
          <w:spacing w:val="-3"/>
        </w:rPr>
        <w:t xml:space="preserve"> </w:t>
      </w:r>
      <w:r>
        <w:t>the</w:t>
      </w:r>
      <w:r>
        <w:rPr>
          <w:spacing w:val="1"/>
        </w:rPr>
        <w:t xml:space="preserve"> </w:t>
      </w:r>
      <w:r>
        <w:t>words of</w:t>
      </w:r>
      <w:r>
        <w:rPr>
          <w:spacing w:val="-3"/>
        </w:rPr>
        <w:t xml:space="preserve"> </w:t>
      </w:r>
      <w:r>
        <w:t>a</w:t>
      </w:r>
      <w:r>
        <w:rPr>
          <w:spacing w:val="73"/>
        </w:rPr>
        <w:t xml:space="preserve"> </w:t>
      </w:r>
      <w:r>
        <w:t>text.</w:t>
      </w:r>
      <w:r>
        <w:rPr>
          <w:spacing w:val="-3"/>
        </w:rPr>
        <w:t xml:space="preserve"> </w:t>
      </w:r>
      <w:r>
        <w:t>They</w:t>
      </w:r>
      <w:r>
        <w:rPr>
          <w:spacing w:val="-5"/>
        </w:rPr>
        <w:t xml:space="preserve"> </w:t>
      </w:r>
      <w:r>
        <w:t>are</w:t>
      </w:r>
      <w:r>
        <w:rPr>
          <w:spacing w:val="1"/>
        </w:rPr>
        <w:t xml:space="preserve"> </w:t>
      </w:r>
      <w:r>
        <w:t>able</w:t>
      </w:r>
      <w:r>
        <w:rPr>
          <w:spacing w:val="1"/>
        </w:rPr>
        <w:t xml:space="preserve"> </w:t>
      </w:r>
      <w:r>
        <w:t>to</w:t>
      </w:r>
      <w:r>
        <w:rPr>
          <w:spacing w:val="-3"/>
        </w:rPr>
        <w:t xml:space="preserve"> </w:t>
      </w:r>
      <w:r>
        <w:t>compare</w:t>
      </w:r>
      <w:r>
        <w:rPr>
          <w:spacing w:val="-2"/>
        </w:rPr>
        <w:t xml:space="preserve"> </w:t>
      </w:r>
      <w:r>
        <w:t>and contrast</w:t>
      </w:r>
      <w:r>
        <w:rPr>
          <w:spacing w:val="-2"/>
        </w:rPr>
        <w:t xml:space="preserve"> </w:t>
      </w:r>
      <w:r>
        <w:t>the</w:t>
      </w:r>
      <w:r>
        <w:rPr>
          <w:spacing w:val="-2"/>
        </w:rPr>
        <w:t xml:space="preserve"> </w:t>
      </w:r>
      <w:r>
        <w:t>most</w:t>
      </w:r>
      <w:r>
        <w:rPr>
          <w:spacing w:val="-2"/>
        </w:rPr>
        <w:t xml:space="preserve"> </w:t>
      </w:r>
      <w:r>
        <w:t>important</w:t>
      </w:r>
      <w:r>
        <w:rPr>
          <w:spacing w:val="-2"/>
        </w:rPr>
        <w:t xml:space="preserve"> </w:t>
      </w:r>
      <w:r>
        <w:t>points</w:t>
      </w:r>
      <w:r>
        <w:rPr>
          <w:spacing w:val="-4"/>
        </w:rPr>
        <w:t xml:space="preserve"> </w:t>
      </w:r>
      <w:r>
        <w:t>and key</w:t>
      </w:r>
      <w:r>
        <w:rPr>
          <w:spacing w:val="-3"/>
        </w:rPr>
        <w:t xml:space="preserve"> </w:t>
      </w:r>
      <w:r>
        <w:t>details of</w:t>
      </w:r>
      <w:r>
        <w:rPr>
          <w:spacing w:val="-3"/>
        </w:rPr>
        <w:t xml:space="preserve"> </w:t>
      </w:r>
      <w:r>
        <w:t>two texts on</w:t>
      </w:r>
      <w:r>
        <w:rPr>
          <w:spacing w:val="61"/>
        </w:rPr>
        <w:t xml:space="preserve"> </w:t>
      </w:r>
      <w:r>
        <w:t>the</w:t>
      </w:r>
      <w:r>
        <w:rPr>
          <w:spacing w:val="1"/>
        </w:rPr>
        <w:t xml:space="preserve"> </w:t>
      </w:r>
      <w:r>
        <w:t>same</w:t>
      </w:r>
      <w:r>
        <w:rPr>
          <w:spacing w:val="1"/>
        </w:rPr>
        <w:t xml:space="preserve"> </w:t>
      </w:r>
      <w:r>
        <w:t>topic.</w:t>
      </w:r>
      <w:r>
        <w:rPr>
          <w:spacing w:val="-3"/>
        </w:rPr>
        <w:t xml:space="preserve"> </w:t>
      </w:r>
      <w:r>
        <w:t>When listening</w:t>
      </w:r>
      <w:r>
        <w:rPr>
          <w:spacing w:val="-3"/>
        </w:rPr>
        <w:t xml:space="preserve"> </w:t>
      </w:r>
      <w:r>
        <w:t>to text</w:t>
      </w:r>
      <w:r>
        <w:rPr>
          <w:spacing w:val="-2"/>
        </w:rPr>
        <w:t xml:space="preserve"> </w:t>
      </w:r>
      <w:r>
        <w:t>above</w:t>
      </w:r>
      <w:r>
        <w:rPr>
          <w:spacing w:val="1"/>
        </w:rPr>
        <w:t xml:space="preserve"> </w:t>
      </w:r>
      <w:r>
        <w:t>their</w:t>
      </w:r>
      <w:r>
        <w:rPr>
          <w:spacing w:val="-3"/>
        </w:rPr>
        <w:t xml:space="preserve"> </w:t>
      </w:r>
      <w:r>
        <w:t xml:space="preserve">current </w:t>
      </w:r>
      <w:r>
        <w:lastRenderedPageBreak/>
        <w:t>independent reading</w:t>
      </w:r>
      <w:r>
        <w:rPr>
          <w:spacing w:val="-3"/>
        </w:rPr>
        <w:t xml:space="preserve"> </w:t>
      </w:r>
      <w:r>
        <w:t>level, they</w:t>
      </w:r>
      <w:r>
        <w:rPr>
          <w:spacing w:val="-5"/>
        </w:rPr>
        <w:t xml:space="preserve"> </w:t>
      </w:r>
      <w:r>
        <w:t>are</w:t>
      </w:r>
      <w:r>
        <w:rPr>
          <w:spacing w:val="1"/>
        </w:rPr>
        <w:t xml:space="preserve"> </w:t>
      </w:r>
      <w:r>
        <w:t>able</w:t>
      </w:r>
      <w:r>
        <w:rPr>
          <w:spacing w:val="-2"/>
        </w:rPr>
        <w:t xml:space="preserve"> </w:t>
      </w:r>
      <w:r>
        <w:t>to</w:t>
      </w:r>
      <w:r w:rsidR="00F0722A">
        <w:t xml:space="preserve"> </w:t>
      </w:r>
      <w:r>
        <w:rPr>
          <w:spacing w:val="-1"/>
        </w:rPr>
        <w:t>describe</w:t>
      </w:r>
      <w:r>
        <w:rPr>
          <w:spacing w:val="1"/>
        </w:rPr>
        <w:t xml:space="preserve"> </w:t>
      </w:r>
      <w:r>
        <w:rPr>
          <w:spacing w:val="-1"/>
        </w:rPr>
        <w:t>the</w:t>
      </w:r>
      <w:r>
        <w:rPr>
          <w:spacing w:val="1"/>
        </w:rPr>
        <w:t xml:space="preserve"> </w:t>
      </w:r>
      <w:r>
        <w:rPr>
          <w:spacing w:val="-1"/>
        </w:rPr>
        <w:t>relationship</w:t>
      </w:r>
      <w:r>
        <w:t xml:space="preserve"> </w:t>
      </w:r>
      <w:r>
        <w:rPr>
          <w:spacing w:val="-1"/>
        </w:rPr>
        <w:t>between</w:t>
      </w:r>
      <w:r>
        <w:t xml:space="preserve"> </w:t>
      </w:r>
      <w:r>
        <w:rPr>
          <w:spacing w:val="-1"/>
        </w:rPr>
        <w:t xml:space="preserve">ideas </w:t>
      </w:r>
      <w:r>
        <w:t>in</w:t>
      </w:r>
      <w:r>
        <w:rPr>
          <w:spacing w:val="-3"/>
        </w:rPr>
        <w:t xml:space="preserve"> </w:t>
      </w:r>
      <w:r>
        <w:t>a</w:t>
      </w:r>
      <w:r>
        <w:rPr>
          <w:spacing w:val="1"/>
        </w:rPr>
        <w:t xml:space="preserve"> </w:t>
      </w:r>
      <w:r>
        <w:rPr>
          <w:spacing w:val="-1"/>
        </w:rPr>
        <w:t>text</w:t>
      </w:r>
      <w:r>
        <w:t xml:space="preserve"> </w:t>
      </w:r>
      <w:r>
        <w:rPr>
          <w:spacing w:val="-1"/>
        </w:rPr>
        <w:t>in</w:t>
      </w:r>
      <w:r>
        <w:t xml:space="preserve"> </w:t>
      </w:r>
      <w:r>
        <w:rPr>
          <w:spacing w:val="-1"/>
        </w:rPr>
        <w:t xml:space="preserve">terms </w:t>
      </w:r>
      <w:r>
        <w:t>of</w:t>
      </w:r>
      <w:r>
        <w:rPr>
          <w:spacing w:val="-3"/>
        </w:rPr>
        <w:t xml:space="preserve"> </w:t>
      </w:r>
      <w:r>
        <w:t xml:space="preserve">time, </w:t>
      </w:r>
      <w:r>
        <w:rPr>
          <w:spacing w:val="-1"/>
        </w:rPr>
        <w:t>sequence,</w:t>
      </w:r>
      <w:r>
        <w:rPr>
          <w:spacing w:val="-3"/>
        </w:rPr>
        <w:t xml:space="preserve"> </w:t>
      </w:r>
      <w:r>
        <w:rPr>
          <w:spacing w:val="-1"/>
        </w:rPr>
        <w:t>and</w:t>
      </w:r>
      <w:r>
        <w:t xml:space="preserve"> </w:t>
      </w:r>
      <w:r>
        <w:rPr>
          <w:spacing w:val="-1"/>
        </w:rPr>
        <w:t>cause/effect,</w:t>
      </w:r>
      <w:r>
        <w:t xml:space="preserve"> as</w:t>
      </w:r>
      <w:r>
        <w:rPr>
          <w:spacing w:val="-1"/>
        </w:rPr>
        <w:t xml:space="preserve"> well</w:t>
      </w:r>
      <w:r>
        <w:rPr>
          <w:spacing w:val="57"/>
        </w:rPr>
        <w:t xml:space="preserve"> </w:t>
      </w:r>
      <w:r>
        <w:t>as</w:t>
      </w:r>
      <w:r>
        <w:rPr>
          <w:spacing w:val="-1"/>
        </w:rPr>
        <w:t xml:space="preserve"> use</w:t>
      </w:r>
      <w:r>
        <w:rPr>
          <w:spacing w:val="1"/>
        </w:rPr>
        <w:t xml:space="preserve"> </w:t>
      </w:r>
      <w:r>
        <w:rPr>
          <w:spacing w:val="-1"/>
        </w:rPr>
        <w:t>text</w:t>
      </w:r>
      <w:r>
        <w:t xml:space="preserve"> </w:t>
      </w:r>
      <w:r>
        <w:rPr>
          <w:spacing w:val="-1"/>
        </w:rPr>
        <w:t xml:space="preserve">features </w:t>
      </w:r>
      <w:r>
        <w:t xml:space="preserve">and </w:t>
      </w:r>
      <w:r>
        <w:rPr>
          <w:spacing w:val="-1"/>
        </w:rPr>
        <w:t>search</w:t>
      </w:r>
      <w:r>
        <w:t xml:space="preserve"> </w:t>
      </w:r>
      <w:r>
        <w:rPr>
          <w:spacing w:val="-1"/>
        </w:rPr>
        <w:t>tools,</w:t>
      </w:r>
      <w:r>
        <w:t xml:space="preserve"> both</w:t>
      </w:r>
      <w:r>
        <w:rPr>
          <w:spacing w:val="-3"/>
        </w:rPr>
        <w:t xml:space="preserve"> </w:t>
      </w:r>
      <w:r>
        <w:t>print</w:t>
      </w:r>
      <w:r>
        <w:rPr>
          <w:spacing w:val="-2"/>
        </w:rPr>
        <w:t xml:space="preserve"> </w:t>
      </w:r>
      <w:r>
        <w:t>and</w:t>
      </w:r>
      <w:r>
        <w:rPr>
          <w:spacing w:val="-3"/>
        </w:rPr>
        <w:t xml:space="preserve"> </w:t>
      </w:r>
      <w:r>
        <w:rPr>
          <w:spacing w:val="-1"/>
        </w:rPr>
        <w:t>digital,</w:t>
      </w:r>
      <w:r>
        <w:rPr>
          <w:spacing w:val="-3"/>
        </w:rPr>
        <w:t xml:space="preserve"> </w:t>
      </w:r>
      <w:r>
        <w:t xml:space="preserve">to </w:t>
      </w:r>
      <w:r>
        <w:rPr>
          <w:spacing w:val="-1"/>
        </w:rPr>
        <w:t>locate</w:t>
      </w:r>
      <w:r>
        <w:rPr>
          <w:spacing w:val="1"/>
        </w:rPr>
        <w:t xml:space="preserve"> </w:t>
      </w:r>
      <w:r>
        <w:rPr>
          <w:spacing w:val="-1"/>
        </w:rPr>
        <w:t>information</w:t>
      </w:r>
      <w:r>
        <w:t xml:space="preserve"> </w:t>
      </w:r>
      <w:r>
        <w:rPr>
          <w:spacing w:val="-1"/>
        </w:rPr>
        <w:t>relevant</w:t>
      </w:r>
      <w:r>
        <w:t xml:space="preserve"> to</w:t>
      </w:r>
      <w:r>
        <w:rPr>
          <w:spacing w:val="-3"/>
        </w:rPr>
        <w:t xml:space="preserve"> </w:t>
      </w:r>
      <w:r>
        <w:t>a</w:t>
      </w:r>
      <w:r>
        <w:rPr>
          <w:spacing w:val="1"/>
        </w:rPr>
        <w:t xml:space="preserve"> </w:t>
      </w:r>
      <w:r>
        <w:rPr>
          <w:spacing w:val="-2"/>
        </w:rPr>
        <w:t>given</w:t>
      </w:r>
      <w:r>
        <w:rPr>
          <w:spacing w:val="57"/>
        </w:rPr>
        <w:t xml:space="preserve"> </w:t>
      </w:r>
      <w:r>
        <w:t>topic</w:t>
      </w:r>
      <w:r>
        <w:rPr>
          <w:spacing w:val="-2"/>
        </w:rPr>
        <w:t xml:space="preserve"> efficiently.</w:t>
      </w:r>
      <w:r>
        <w:t xml:space="preserve"> They</w:t>
      </w:r>
      <w:r>
        <w:rPr>
          <w:spacing w:val="-5"/>
        </w:rPr>
        <w:t xml:space="preserve"> </w:t>
      </w:r>
      <w:r>
        <w:t>also are</w:t>
      </w:r>
      <w:r>
        <w:rPr>
          <w:spacing w:val="-2"/>
        </w:rPr>
        <w:t xml:space="preserve"> </w:t>
      </w:r>
      <w:r>
        <w:rPr>
          <w:spacing w:val="-1"/>
        </w:rPr>
        <w:t>able</w:t>
      </w:r>
      <w:r>
        <w:rPr>
          <w:spacing w:val="1"/>
        </w:rPr>
        <w:t xml:space="preserve"> </w:t>
      </w:r>
      <w:r>
        <w:t xml:space="preserve">to </w:t>
      </w:r>
      <w:r>
        <w:rPr>
          <w:spacing w:val="-1"/>
        </w:rPr>
        <w:t>describe</w:t>
      </w:r>
      <w:r>
        <w:rPr>
          <w:spacing w:val="1"/>
        </w:rPr>
        <w:t xml:space="preserve"> </w:t>
      </w:r>
      <w:r>
        <w:t>how</w:t>
      </w:r>
      <w:r>
        <w:rPr>
          <w:spacing w:val="-4"/>
        </w:rPr>
        <w:t xml:space="preserve"> </w:t>
      </w:r>
      <w:r>
        <w:rPr>
          <w:spacing w:val="-1"/>
        </w:rPr>
        <w:t>reasons support</w:t>
      </w:r>
      <w:r>
        <w:t xml:space="preserve"> </w:t>
      </w:r>
      <w:r>
        <w:rPr>
          <w:spacing w:val="-1"/>
        </w:rPr>
        <w:t>specific</w:t>
      </w:r>
      <w:r>
        <w:rPr>
          <w:spacing w:val="1"/>
        </w:rPr>
        <w:t xml:space="preserve"> </w:t>
      </w:r>
      <w:r>
        <w:rPr>
          <w:spacing w:val="-1"/>
        </w:rPr>
        <w:t xml:space="preserve">points </w:t>
      </w:r>
      <w:r>
        <w:t>an</w:t>
      </w:r>
      <w:r>
        <w:rPr>
          <w:spacing w:val="-3"/>
        </w:rPr>
        <w:t xml:space="preserve"> </w:t>
      </w:r>
      <w:r>
        <w:t>author</w:t>
      </w:r>
      <w:r>
        <w:rPr>
          <w:spacing w:val="-3"/>
        </w:rPr>
        <w:t xml:space="preserve"> </w:t>
      </w:r>
      <w:r>
        <w:rPr>
          <w:spacing w:val="-1"/>
        </w:rPr>
        <w:t>makes</w:t>
      </w:r>
      <w:r>
        <w:rPr>
          <w:spacing w:val="75"/>
        </w:rPr>
        <w:t xml:space="preserve"> </w:t>
      </w:r>
      <w:r>
        <w:t>in a</w:t>
      </w:r>
      <w:r>
        <w:rPr>
          <w:spacing w:val="1"/>
        </w:rPr>
        <w:t xml:space="preserve"> </w:t>
      </w:r>
      <w:r>
        <w:rPr>
          <w:spacing w:val="-1"/>
        </w:rPr>
        <w:t>text</w:t>
      </w:r>
      <w:r>
        <w:rPr>
          <w:spacing w:val="-2"/>
        </w:rPr>
        <w:t xml:space="preserve"> </w:t>
      </w:r>
      <w:r>
        <w:t xml:space="preserve">and </w:t>
      </w:r>
      <w:r>
        <w:rPr>
          <w:spacing w:val="-1"/>
        </w:rPr>
        <w:t>identify</w:t>
      </w:r>
      <w:r>
        <w:rPr>
          <w:spacing w:val="-5"/>
        </w:rPr>
        <w:t xml:space="preserve"> </w:t>
      </w:r>
      <w:r>
        <w:t>the</w:t>
      </w:r>
      <w:r>
        <w:rPr>
          <w:spacing w:val="1"/>
        </w:rPr>
        <w:t xml:space="preserve"> </w:t>
      </w:r>
      <w:r>
        <w:t>author’s</w:t>
      </w:r>
      <w:r>
        <w:rPr>
          <w:spacing w:val="-1"/>
        </w:rPr>
        <w:t xml:space="preserve"> main</w:t>
      </w:r>
      <w:r>
        <w:t xml:space="preserve"> </w:t>
      </w:r>
      <w:r>
        <w:rPr>
          <w:spacing w:val="-1"/>
        </w:rPr>
        <w:t>purpose</w:t>
      </w:r>
      <w:r>
        <w:rPr>
          <w:spacing w:val="-2"/>
        </w:rPr>
        <w:t xml:space="preserve"> </w:t>
      </w:r>
      <w:r>
        <w:t xml:space="preserve">or </w:t>
      </w:r>
      <w:r>
        <w:rPr>
          <w:spacing w:val="-1"/>
        </w:rPr>
        <w:t>what</w:t>
      </w:r>
      <w:r>
        <w:t xml:space="preserve"> </w:t>
      </w:r>
      <w:r>
        <w:rPr>
          <w:spacing w:val="-1"/>
        </w:rPr>
        <w:t>the</w:t>
      </w:r>
      <w:r>
        <w:rPr>
          <w:spacing w:val="1"/>
        </w:rPr>
        <w:t xml:space="preserve"> </w:t>
      </w:r>
      <w:r>
        <w:rPr>
          <w:spacing w:val="-1"/>
        </w:rPr>
        <w:t>author</w:t>
      </w:r>
      <w:r>
        <w:t xml:space="preserve"> </w:t>
      </w:r>
      <w:r>
        <w:rPr>
          <w:spacing w:val="-1"/>
        </w:rPr>
        <w:t xml:space="preserve">wants </w:t>
      </w:r>
      <w:r>
        <w:t xml:space="preserve">to </w:t>
      </w:r>
      <w:r>
        <w:rPr>
          <w:spacing w:val="-1"/>
        </w:rPr>
        <w:t>answer,</w:t>
      </w:r>
      <w:r>
        <w:t xml:space="preserve"> </w:t>
      </w:r>
      <w:r>
        <w:rPr>
          <w:spacing w:val="-1"/>
        </w:rPr>
        <w:t>explain</w:t>
      </w:r>
      <w:r>
        <w:t xml:space="preserve"> or</w:t>
      </w:r>
      <w:r>
        <w:rPr>
          <w:spacing w:val="45"/>
        </w:rPr>
        <w:t xml:space="preserve"> </w:t>
      </w:r>
      <w:r>
        <w:rPr>
          <w:spacing w:val="-1"/>
        </w:rPr>
        <w:t>describe,</w:t>
      </w:r>
      <w:r>
        <w:t xml:space="preserve"> as</w:t>
      </w:r>
      <w:r>
        <w:rPr>
          <w:spacing w:val="-1"/>
        </w:rPr>
        <w:t xml:space="preserve"> well</w:t>
      </w:r>
      <w:r>
        <w:t xml:space="preserve"> as</w:t>
      </w:r>
      <w:r>
        <w:rPr>
          <w:spacing w:val="-1"/>
        </w:rPr>
        <w:t xml:space="preserve"> distinguish</w:t>
      </w:r>
      <w:r>
        <w:t xml:space="preserve"> their </w:t>
      </w:r>
      <w:r>
        <w:rPr>
          <w:spacing w:val="-1"/>
        </w:rPr>
        <w:t>own</w:t>
      </w:r>
      <w:r>
        <w:t xml:space="preserve"> </w:t>
      </w:r>
      <w:r>
        <w:rPr>
          <w:spacing w:val="-1"/>
        </w:rPr>
        <w:t>point</w:t>
      </w:r>
      <w:r>
        <w:t xml:space="preserve"> of</w:t>
      </w:r>
      <w:r>
        <w:rPr>
          <w:spacing w:val="-3"/>
        </w:rPr>
        <w:t xml:space="preserve"> </w:t>
      </w:r>
      <w:r>
        <w:t>view</w:t>
      </w:r>
      <w:r>
        <w:rPr>
          <w:spacing w:val="-1"/>
        </w:rPr>
        <w:t xml:space="preserve"> from</w:t>
      </w:r>
      <w:r>
        <w:t xml:space="preserve"> that of</w:t>
      </w:r>
      <w:r>
        <w:rPr>
          <w:spacing w:val="-3"/>
        </w:rPr>
        <w:t xml:space="preserve"> </w:t>
      </w:r>
      <w:r>
        <w:t>the</w:t>
      </w:r>
      <w:r>
        <w:rPr>
          <w:spacing w:val="-2"/>
        </w:rPr>
        <w:t xml:space="preserve"> </w:t>
      </w:r>
      <w:r>
        <w:rPr>
          <w:spacing w:val="-1"/>
        </w:rPr>
        <w:t>author’s.</w:t>
      </w:r>
    </w:p>
    <w:p w14:paraId="5A547429" w14:textId="77777777" w:rsidR="005D6637" w:rsidRPr="00F0722A" w:rsidRDefault="005D6637" w:rsidP="00F0722A">
      <w:pPr>
        <w:rPr>
          <w:rFonts w:asciiTheme="minorHAnsi" w:hAnsiTheme="minorHAnsi"/>
        </w:rPr>
      </w:pPr>
      <w:r w:rsidRPr="00F0722A">
        <w:rPr>
          <w:rFonts w:asciiTheme="minorHAnsi" w:hAnsiTheme="minorHAnsi"/>
          <w:i/>
        </w:rPr>
        <w:t xml:space="preserve">Writing: </w:t>
      </w:r>
      <w:r w:rsidRPr="00F0722A">
        <w:rPr>
          <w:rFonts w:asciiTheme="minorHAnsi" w:hAnsiTheme="minorHAnsi"/>
        </w:rPr>
        <w:t>Individuals ready</w:t>
      </w:r>
      <w:r w:rsidRPr="00F0722A">
        <w:rPr>
          <w:rFonts w:asciiTheme="minorHAnsi" w:hAnsiTheme="minorHAnsi"/>
          <w:spacing w:val="-3"/>
        </w:rPr>
        <w:t xml:space="preserve"> </w:t>
      </w:r>
      <w:r w:rsidRPr="00F0722A">
        <w:rPr>
          <w:rFonts w:asciiTheme="minorHAnsi" w:hAnsiTheme="minorHAnsi"/>
        </w:rPr>
        <w:t>to exit the</w:t>
      </w:r>
      <w:r w:rsidRPr="00F0722A">
        <w:rPr>
          <w:rFonts w:asciiTheme="minorHAnsi" w:hAnsiTheme="minorHAnsi"/>
          <w:spacing w:val="1"/>
        </w:rPr>
        <w:t xml:space="preserve"> </w:t>
      </w:r>
      <w:r w:rsidRPr="00F0722A">
        <w:rPr>
          <w:rFonts w:asciiTheme="minorHAnsi" w:hAnsiTheme="minorHAnsi"/>
        </w:rPr>
        <w:t>Beginning</w:t>
      </w:r>
      <w:r w:rsidRPr="00F0722A">
        <w:rPr>
          <w:rFonts w:asciiTheme="minorHAnsi" w:hAnsiTheme="minorHAnsi"/>
          <w:spacing w:val="-3"/>
        </w:rPr>
        <w:t xml:space="preserve"> </w:t>
      </w:r>
      <w:r w:rsidRPr="00F0722A">
        <w:rPr>
          <w:rFonts w:asciiTheme="minorHAnsi" w:hAnsiTheme="minorHAnsi"/>
        </w:rPr>
        <w:t>Basic</w:t>
      </w:r>
      <w:r w:rsidRPr="00F0722A">
        <w:rPr>
          <w:rFonts w:asciiTheme="minorHAnsi" w:hAnsiTheme="minorHAnsi"/>
          <w:spacing w:val="1"/>
        </w:rPr>
        <w:t xml:space="preserve"> </w:t>
      </w:r>
      <w:r w:rsidRPr="00F0722A">
        <w:rPr>
          <w:rFonts w:asciiTheme="minorHAnsi" w:hAnsiTheme="minorHAnsi"/>
          <w:spacing w:val="-2"/>
        </w:rPr>
        <w:t>Level</w:t>
      </w:r>
      <w:r w:rsidRPr="00F0722A">
        <w:rPr>
          <w:rFonts w:asciiTheme="minorHAnsi" w:hAnsiTheme="minorHAnsi"/>
        </w:rPr>
        <w:t xml:space="preserve">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2"/>
        </w:rPr>
        <w:t xml:space="preserve"> </w:t>
      </w:r>
      <w:r w:rsidRPr="00F0722A">
        <w:rPr>
          <w:rFonts w:asciiTheme="minorHAnsi" w:hAnsiTheme="minorHAnsi"/>
        </w:rPr>
        <w:t>opinion pieces</w:t>
      </w:r>
      <w:r w:rsidRPr="00F0722A">
        <w:rPr>
          <w:rFonts w:asciiTheme="minorHAnsi" w:hAnsiTheme="minorHAnsi"/>
          <w:spacing w:val="49"/>
        </w:rPr>
        <w:t xml:space="preserve"> </w:t>
      </w:r>
      <w:r w:rsidRPr="00F0722A">
        <w:rPr>
          <w:rFonts w:asciiTheme="minorHAnsi" w:hAnsiTheme="minorHAnsi"/>
        </w:rPr>
        <w:t>on topics or texts, supporting</w:t>
      </w:r>
      <w:r w:rsidRPr="00F0722A">
        <w:rPr>
          <w:rFonts w:asciiTheme="minorHAnsi" w:hAnsiTheme="minorHAnsi"/>
          <w:spacing w:val="-3"/>
        </w:rPr>
        <w:t xml:space="preserve"> </w:t>
      </w:r>
      <w:r w:rsidRPr="00F0722A">
        <w:rPr>
          <w:rFonts w:asciiTheme="minorHAnsi" w:hAnsiTheme="minorHAnsi"/>
        </w:rPr>
        <w:t>a</w:t>
      </w:r>
      <w:r w:rsidRPr="00F0722A">
        <w:rPr>
          <w:rFonts w:asciiTheme="minorHAnsi" w:hAnsiTheme="minorHAnsi"/>
          <w:spacing w:val="1"/>
        </w:rPr>
        <w:t xml:space="preserve"> </w:t>
      </w:r>
      <w:r w:rsidRPr="00F0722A">
        <w:rPr>
          <w:rFonts w:asciiTheme="minorHAnsi" w:hAnsiTheme="minorHAnsi"/>
        </w:rPr>
        <w:t>point of</w:t>
      </w:r>
      <w:r w:rsidRPr="00F0722A">
        <w:rPr>
          <w:rFonts w:asciiTheme="minorHAnsi" w:hAnsiTheme="minorHAnsi"/>
          <w:spacing w:val="-3"/>
        </w:rPr>
        <w:t xml:space="preserve"> </w:t>
      </w:r>
      <w:r w:rsidRPr="00F0722A">
        <w:rPr>
          <w:rFonts w:asciiTheme="minorHAnsi" w:hAnsiTheme="minorHAnsi"/>
        </w:rPr>
        <w:t>view with reasons.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write</w:t>
      </w:r>
      <w:r w:rsidRPr="00F0722A">
        <w:rPr>
          <w:rFonts w:asciiTheme="minorHAnsi" w:hAnsiTheme="minorHAnsi"/>
          <w:spacing w:val="1"/>
        </w:rPr>
        <w:t xml:space="preserve"> </w:t>
      </w:r>
      <w:r w:rsidRPr="00F0722A">
        <w:rPr>
          <w:rFonts w:asciiTheme="minorHAnsi" w:hAnsiTheme="minorHAnsi"/>
        </w:rPr>
        <w:t>simple</w:t>
      </w:r>
      <w:r w:rsidRPr="00F0722A">
        <w:rPr>
          <w:rFonts w:asciiTheme="minorHAnsi" w:hAnsiTheme="minorHAnsi"/>
          <w:spacing w:val="1"/>
        </w:rPr>
        <w:t xml:space="preserve"> </w:t>
      </w:r>
      <w:r w:rsidRPr="00F0722A">
        <w:rPr>
          <w:rFonts w:asciiTheme="minorHAnsi" w:hAnsiTheme="minorHAnsi"/>
        </w:rPr>
        <w:t>informative</w:t>
      </w:r>
      <w:r w:rsidRPr="00F0722A">
        <w:rPr>
          <w:rFonts w:asciiTheme="minorHAnsi" w:hAnsiTheme="minorHAnsi"/>
          <w:spacing w:val="57"/>
        </w:rPr>
        <w:t xml:space="preserve"> </w:t>
      </w:r>
      <w:r w:rsidRPr="00F0722A">
        <w:rPr>
          <w:rFonts w:asciiTheme="minorHAnsi" w:hAnsiTheme="minorHAnsi"/>
        </w:rPr>
        <w:t>texts in</w:t>
      </w:r>
      <w:r w:rsidRPr="00F0722A">
        <w:rPr>
          <w:rFonts w:asciiTheme="minorHAnsi" w:hAnsiTheme="minorHAnsi"/>
          <w:spacing w:val="-3"/>
        </w:rPr>
        <w:t xml:space="preserve"> </w:t>
      </w:r>
      <w:r w:rsidRPr="00F0722A">
        <w:rPr>
          <w:rFonts w:asciiTheme="minorHAnsi" w:hAnsiTheme="minorHAnsi"/>
        </w:rPr>
        <w:t>which</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
        </w:rPr>
        <w:t xml:space="preserve"> </w:t>
      </w:r>
      <w:r w:rsidRPr="00F0722A">
        <w:rPr>
          <w:rFonts w:asciiTheme="minorHAnsi" w:hAnsiTheme="minorHAnsi"/>
        </w:rPr>
        <w:t>examine</w:t>
      </w:r>
      <w:r w:rsidRPr="00F0722A">
        <w:rPr>
          <w:rFonts w:asciiTheme="minorHAnsi" w:hAnsiTheme="minorHAnsi"/>
          <w:spacing w:val="1"/>
        </w:rPr>
        <w:t xml:space="preserve"> </w:t>
      </w:r>
      <w:r w:rsidRPr="00F0722A">
        <w:rPr>
          <w:rFonts w:asciiTheme="minorHAnsi" w:hAnsiTheme="minorHAnsi"/>
        </w:rPr>
        <w:t>a</w:t>
      </w:r>
      <w:r w:rsidRPr="00F0722A">
        <w:rPr>
          <w:rFonts w:asciiTheme="minorHAnsi" w:hAnsiTheme="minorHAnsi"/>
          <w:spacing w:val="1"/>
        </w:rPr>
        <w:t xml:space="preserve"> </w:t>
      </w:r>
      <w:r w:rsidRPr="00F0722A">
        <w:rPr>
          <w:rFonts w:asciiTheme="minorHAnsi" w:hAnsiTheme="minorHAnsi"/>
        </w:rPr>
        <w:t>topic</w:t>
      </w:r>
      <w:r w:rsidRPr="00F0722A">
        <w:rPr>
          <w:rFonts w:asciiTheme="minorHAnsi" w:hAnsiTheme="minorHAnsi"/>
          <w:spacing w:val="-2"/>
        </w:rPr>
        <w:t xml:space="preserve"> </w:t>
      </w:r>
      <w:r w:rsidRPr="00F0722A">
        <w:rPr>
          <w:rFonts w:asciiTheme="minorHAnsi" w:hAnsiTheme="minorHAnsi"/>
        </w:rPr>
        <w:t>and</w:t>
      </w:r>
      <w:r w:rsidRPr="00F0722A">
        <w:rPr>
          <w:rFonts w:asciiTheme="minorHAnsi" w:hAnsiTheme="minorHAnsi"/>
          <w:spacing w:val="-3"/>
        </w:rPr>
        <w:t xml:space="preserve"> </w:t>
      </w:r>
      <w:r w:rsidRPr="00F0722A">
        <w:rPr>
          <w:rFonts w:asciiTheme="minorHAnsi" w:hAnsiTheme="minorHAnsi"/>
        </w:rPr>
        <w:t>convey</w:t>
      </w:r>
      <w:r w:rsidRPr="00F0722A">
        <w:rPr>
          <w:rFonts w:asciiTheme="minorHAnsi" w:hAnsiTheme="minorHAnsi"/>
          <w:spacing w:val="-5"/>
        </w:rPr>
        <w:t xml:space="preserve"> </w:t>
      </w:r>
      <w:r w:rsidRPr="00F0722A">
        <w:rPr>
          <w:rFonts w:asciiTheme="minorHAnsi" w:hAnsiTheme="minorHAnsi"/>
        </w:rPr>
        <w:t xml:space="preserve">information </w:t>
      </w:r>
      <w:r w:rsidRPr="00F0722A">
        <w:rPr>
          <w:rFonts w:asciiTheme="minorHAnsi" w:hAnsiTheme="minorHAnsi"/>
          <w:spacing w:val="-2"/>
        </w:rPr>
        <w:t>clearly.</w:t>
      </w:r>
      <w:r w:rsidRPr="00F0722A">
        <w:rPr>
          <w:rFonts w:asciiTheme="minorHAnsi" w:hAnsiTheme="minorHAnsi"/>
        </w:rPr>
        <w:t xml:space="preserve"> They</w:t>
      </w:r>
      <w:r w:rsidRPr="00F0722A">
        <w:rPr>
          <w:rFonts w:asciiTheme="minorHAnsi" w:hAnsiTheme="minorHAnsi"/>
          <w:spacing w:val="-5"/>
        </w:rPr>
        <w:t xml:space="preserve"> </w:t>
      </w:r>
      <w:r w:rsidRPr="00F0722A">
        <w:rPr>
          <w:rFonts w:asciiTheme="minorHAnsi" w:hAnsiTheme="minorHAnsi"/>
        </w:rPr>
        <w:t>also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71"/>
        </w:rPr>
        <w:t xml:space="preserve"> </w:t>
      </w:r>
      <w:r w:rsidRPr="00F0722A">
        <w:rPr>
          <w:rFonts w:asciiTheme="minorHAnsi" w:hAnsiTheme="minorHAnsi"/>
        </w:rPr>
        <w:t>narratives with details that</w:t>
      </w:r>
      <w:r w:rsidRPr="00F0722A">
        <w:rPr>
          <w:rFonts w:asciiTheme="minorHAnsi" w:hAnsiTheme="minorHAnsi"/>
          <w:spacing w:val="-2"/>
        </w:rPr>
        <w:t xml:space="preserve"> </w:t>
      </w:r>
      <w:r w:rsidRPr="00F0722A">
        <w:rPr>
          <w:rFonts w:asciiTheme="minorHAnsi" w:hAnsiTheme="minorHAnsi"/>
        </w:rPr>
        <w:t>describe</w:t>
      </w:r>
      <w:r w:rsidRPr="00F0722A">
        <w:rPr>
          <w:rFonts w:asciiTheme="minorHAnsi" w:hAnsiTheme="minorHAnsi"/>
          <w:spacing w:val="1"/>
        </w:rPr>
        <w:t xml:space="preserve"> </w:t>
      </w:r>
      <w:r w:rsidRPr="00F0722A">
        <w:rPr>
          <w:rFonts w:asciiTheme="minorHAnsi" w:hAnsiTheme="minorHAnsi"/>
        </w:rPr>
        <w:t>actions, thoughts, and feelings. They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rsidRPr="00F0722A">
        <w:rPr>
          <w:rFonts w:asciiTheme="minorHAnsi" w:hAnsiTheme="minorHAnsi"/>
        </w:rPr>
        <w:t>transition and</w:t>
      </w:r>
      <w:r w:rsidRPr="00F0722A">
        <w:rPr>
          <w:rFonts w:asciiTheme="minorHAnsi" w:hAnsiTheme="minorHAnsi"/>
          <w:spacing w:val="-3"/>
        </w:rPr>
        <w:t xml:space="preserve"> </w:t>
      </w:r>
      <w:r w:rsidRPr="00F0722A">
        <w:rPr>
          <w:rFonts w:asciiTheme="minorHAnsi" w:hAnsiTheme="minorHAnsi"/>
        </w:rPr>
        <w:t>temporal</w:t>
      </w:r>
      <w:r w:rsidRPr="00F0722A">
        <w:rPr>
          <w:rFonts w:asciiTheme="minorHAnsi" w:hAnsiTheme="minorHAnsi"/>
          <w:spacing w:val="71"/>
        </w:rPr>
        <w:t xml:space="preserve"> </w:t>
      </w:r>
      <w:r w:rsidRPr="00F0722A">
        <w:rPr>
          <w:rFonts w:asciiTheme="minorHAnsi" w:hAnsiTheme="minorHAnsi"/>
        </w:rPr>
        <w:t>words (e.g., also, another,</w:t>
      </w:r>
      <w:r w:rsidRPr="00F0722A">
        <w:rPr>
          <w:rFonts w:asciiTheme="minorHAnsi" w:hAnsiTheme="minorHAnsi"/>
          <w:spacing w:val="-3"/>
        </w:rPr>
        <w:t xml:space="preserve"> </w:t>
      </w:r>
      <w:r w:rsidRPr="00F0722A">
        <w:rPr>
          <w:rFonts w:asciiTheme="minorHAnsi" w:hAnsiTheme="minorHAnsi"/>
        </w:rPr>
        <w:t>more, but) to</w:t>
      </w:r>
      <w:r w:rsidRPr="00F0722A">
        <w:rPr>
          <w:rFonts w:asciiTheme="minorHAnsi" w:hAnsiTheme="minorHAnsi"/>
          <w:spacing w:val="-3"/>
        </w:rPr>
        <w:t xml:space="preserve"> </w:t>
      </w:r>
      <w:r w:rsidRPr="00F0722A">
        <w:rPr>
          <w:rFonts w:asciiTheme="minorHAnsi" w:hAnsiTheme="minorHAnsi"/>
        </w:rPr>
        <w:t>link</w:t>
      </w:r>
      <w:r w:rsidRPr="00F0722A">
        <w:rPr>
          <w:rFonts w:asciiTheme="minorHAnsi" w:hAnsiTheme="minorHAnsi"/>
          <w:spacing w:val="-3"/>
        </w:rPr>
        <w:t xml:space="preserve"> </w:t>
      </w:r>
      <w:r w:rsidRPr="00F0722A">
        <w:rPr>
          <w:rFonts w:asciiTheme="minorHAnsi" w:hAnsiTheme="minorHAnsi"/>
        </w:rPr>
        <w:t>ideas and signal event order. Individuals ready</w:t>
      </w:r>
      <w:r w:rsidRPr="00F0722A">
        <w:rPr>
          <w:rFonts w:asciiTheme="minorHAnsi" w:hAnsiTheme="minorHAnsi"/>
          <w:spacing w:val="-5"/>
        </w:rPr>
        <w:t xml:space="preserve"> </w:t>
      </w:r>
      <w:r w:rsidRPr="00F0722A">
        <w:rPr>
          <w:rFonts w:asciiTheme="minorHAnsi" w:hAnsiTheme="minorHAnsi"/>
        </w:rPr>
        <w:t>to exit</w:t>
      </w:r>
      <w:r w:rsidRPr="00F0722A">
        <w:rPr>
          <w:rFonts w:asciiTheme="minorHAnsi" w:hAnsiTheme="minorHAnsi"/>
          <w:spacing w:val="77"/>
        </w:rPr>
        <w:t xml:space="preserve"> </w:t>
      </w:r>
      <w:r w:rsidRPr="00F0722A">
        <w:rPr>
          <w:rFonts w:asciiTheme="minorHAnsi" w:hAnsiTheme="minorHAnsi"/>
        </w:rPr>
        <w:t>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 xml:space="preserve">to </w:t>
      </w:r>
      <w:r w:rsidRPr="00F0722A">
        <w:rPr>
          <w:rFonts w:asciiTheme="minorHAnsi" w:hAnsiTheme="minorHAnsi"/>
          <w:spacing w:val="-2"/>
        </w:rPr>
        <w:t>use</w:t>
      </w:r>
      <w:r w:rsidRPr="00F0722A">
        <w:rPr>
          <w:rFonts w:asciiTheme="minorHAnsi" w:hAnsiTheme="minorHAnsi"/>
          <w:spacing w:val="1"/>
        </w:rPr>
        <w:t xml:space="preserve"> </w:t>
      </w:r>
      <w:r w:rsidRPr="00F0722A">
        <w:rPr>
          <w:rFonts w:asciiTheme="minorHAnsi" w:hAnsiTheme="minorHAnsi"/>
        </w:rPr>
        <w:t>technology</w:t>
      </w:r>
      <w:r w:rsidRPr="00F0722A">
        <w:rPr>
          <w:rFonts w:asciiTheme="minorHAnsi" w:hAnsiTheme="minorHAnsi"/>
          <w:spacing w:val="-5"/>
        </w:rPr>
        <w:t xml:space="preserve"> </w:t>
      </w:r>
      <w:r w:rsidRPr="00F0722A">
        <w:rPr>
          <w:rFonts w:asciiTheme="minorHAnsi" w:hAnsiTheme="minorHAnsi"/>
        </w:rPr>
        <w:t>to produce</w:t>
      </w:r>
      <w:r w:rsidRPr="00F0722A">
        <w:rPr>
          <w:rFonts w:asciiTheme="minorHAnsi" w:hAnsiTheme="minorHAnsi"/>
          <w:spacing w:val="-2"/>
        </w:rPr>
        <w:t xml:space="preserve"> </w:t>
      </w:r>
      <w:r w:rsidRPr="00F0722A">
        <w:rPr>
          <w:rFonts w:asciiTheme="minorHAnsi" w:hAnsiTheme="minorHAnsi"/>
        </w:rPr>
        <w:t>and publish writing</w:t>
      </w:r>
      <w:r w:rsidRPr="00F0722A">
        <w:rPr>
          <w:rFonts w:asciiTheme="minorHAnsi" w:hAnsiTheme="minorHAnsi"/>
          <w:spacing w:val="-3"/>
        </w:rPr>
        <w:t xml:space="preserve"> </w:t>
      </w:r>
      <w:r w:rsidRPr="00F0722A">
        <w:rPr>
          <w:rFonts w:asciiTheme="minorHAnsi" w:hAnsiTheme="minorHAnsi"/>
        </w:rPr>
        <w:t>as well</w:t>
      </w:r>
      <w:r w:rsidRPr="00F0722A">
        <w:rPr>
          <w:rFonts w:asciiTheme="minorHAnsi" w:hAnsiTheme="minorHAnsi"/>
          <w:spacing w:val="-2"/>
        </w:rPr>
        <w:t xml:space="preserve"> </w:t>
      </w:r>
      <w:r w:rsidRPr="00F0722A">
        <w:rPr>
          <w:rFonts w:asciiTheme="minorHAnsi" w:hAnsiTheme="minorHAnsi"/>
        </w:rPr>
        <w:t>as to interact and</w:t>
      </w:r>
      <w:r w:rsidRPr="00F0722A">
        <w:rPr>
          <w:rFonts w:asciiTheme="minorHAnsi" w:hAnsiTheme="minorHAnsi"/>
          <w:spacing w:val="57"/>
        </w:rPr>
        <w:t xml:space="preserve"> </w:t>
      </w:r>
      <w:r w:rsidRPr="00F0722A">
        <w:rPr>
          <w:rFonts w:asciiTheme="minorHAnsi" w:hAnsiTheme="minorHAnsi"/>
        </w:rPr>
        <w:t>collaborate</w:t>
      </w:r>
      <w:r w:rsidRPr="00F0722A">
        <w:rPr>
          <w:rFonts w:asciiTheme="minorHAnsi" w:hAnsiTheme="minorHAnsi"/>
          <w:spacing w:val="1"/>
        </w:rPr>
        <w:t xml:space="preserve"> </w:t>
      </w:r>
      <w:r w:rsidRPr="00F0722A">
        <w:rPr>
          <w:rFonts w:asciiTheme="minorHAnsi" w:hAnsiTheme="minorHAnsi"/>
        </w:rPr>
        <w:t>with others.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conduct short research projects</w:t>
      </w:r>
      <w:r w:rsidRPr="00F0722A">
        <w:rPr>
          <w:rFonts w:asciiTheme="minorHAnsi" w:hAnsiTheme="minorHAnsi"/>
          <w:spacing w:val="-4"/>
        </w:rPr>
        <w:t xml:space="preserve"> </w:t>
      </w:r>
      <w:r w:rsidRPr="00F0722A">
        <w:rPr>
          <w:rFonts w:asciiTheme="minorHAnsi" w:hAnsiTheme="minorHAnsi"/>
        </w:rPr>
        <w:t>and summarize</w:t>
      </w:r>
      <w:r w:rsidRPr="00F0722A">
        <w:rPr>
          <w:rFonts w:asciiTheme="minorHAnsi" w:hAnsiTheme="minorHAnsi"/>
          <w:spacing w:val="1"/>
        </w:rPr>
        <w:t xml:space="preserve"> </w:t>
      </w:r>
      <w:r w:rsidRPr="00F0722A">
        <w:rPr>
          <w:rFonts w:asciiTheme="minorHAnsi" w:hAnsiTheme="minorHAnsi"/>
        </w:rPr>
        <w:t>their</w:t>
      </w:r>
      <w:r w:rsidRPr="00F0722A">
        <w:rPr>
          <w:rFonts w:asciiTheme="minorHAnsi" w:hAnsiTheme="minorHAnsi"/>
          <w:spacing w:val="67"/>
        </w:rPr>
        <w:t xml:space="preserve"> </w:t>
      </w:r>
      <w:r w:rsidRPr="00F0722A">
        <w:rPr>
          <w:rFonts w:asciiTheme="minorHAnsi" w:hAnsiTheme="minorHAnsi"/>
        </w:rPr>
        <w:t>learning</w:t>
      </w:r>
      <w:r w:rsidRPr="00F0722A">
        <w:rPr>
          <w:rFonts w:asciiTheme="minorHAnsi" w:hAnsiTheme="minorHAnsi"/>
          <w:spacing w:val="-3"/>
        </w:rPr>
        <w:t xml:space="preserve"> </w:t>
      </w:r>
      <w:r w:rsidRPr="00F0722A">
        <w:rPr>
          <w:rFonts w:asciiTheme="minorHAnsi" w:hAnsiTheme="minorHAnsi"/>
        </w:rPr>
        <w:t>in print. This</w:t>
      </w:r>
      <w:r w:rsidRPr="00F0722A">
        <w:rPr>
          <w:rFonts w:asciiTheme="minorHAnsi" w:hAnsiTheme="minorHAnsi"/>
          <w:spacing w:val="-4"/>
        </w:rPr>
        <w:t xml:space="preserve"> </w:t>
      </w:r>
      <w:r w:rsidRPr="00F0722A">
        <w:rPr>
          <w:rFonts w:asciiTheme="minorHAnsi" w:hAnsiTheme="minorHAnsi"/>
        </w:rPr>
        <w:t>includes taking</w:t>
      </w:r>
      <w:r w:rsidRPr="00F0722A">
        <w:rPr>
          <w:rFonts w:asciiTheme="minorHAnsi" w:hAnsiTheme="minorHAnsi"/>
          <w:spacing w:val="-3"/>
        </w:rPr>
        <w:t xml:space="preserve"> </w:t>
      </w:r>
      <w:r w:rsidRPr="00F0722A">
        <w:rPr>
          <w:rFonts w:asciiTheme="minorHAnsi" w:hAnsiTheme="minorHAnsi"/>
        </w:rPr>
        <w:t>brief</w:t>
      </w:r>
      <w:r w:rsidRPr="00F0722A">
        <w:rPr>
          <w:rFonts w:asciiTheme="minorHAnsi" w:hAnsiTheme="minorHAnsi"/>
          <w:spacing w:val="-3"/>
        </w:rPr>
        <w:t xml:space="preserve"> </w:t>
      </w:r>
      <w:r w:rsidRPr="00F0722A">
        <w:rPr>
          <w:rFonts w:asciiTheme="minorHAnsi" w:hAnsiTheme="minorHAnsi"/>
        </w:rPr>
        <w:t>notes from both print</w:t>
      </w:r>
      <w:r w:rsidRPr="00F0722A">
        <w:rPr>
          <w:rFonts w:asciiTheme="minorHAnsi" w:hAnsiTheme="minorHAnsi"/>
          <w:spacing w:val="-2"/>
        </w:rPr>
        <w:t xml:space="preserve"> </w:t>
      </w:r>
      <w:r w:rsidRPr="00F0722A">
        <w:rPr>
          <w:rFonts w:asciiTheme="minorHAnsi" w:hAnsiTheme="minorHAnsi"/>
        </w:rPr>
        <w:t>and digital sources, and</w:t>
      </w:r>
      <w:r w:rsidRPr="00F0722A">
        <w:rPr>
          <w:rFonts w:asciiTheme="minorHAnsi" w:hAnsiTheme="minorHAnsi"/>
          <w:spacing w:val="-2"/>
        </w:rPr>
        <w:t xml:space="preserve"> </w:t>
      </w:r>
      <w:r w:rsidRPr="00F0722A">
        <w:rPr>
          <w:rFonts w:asciiTheme="minorHAnsi" w:hAnsiTheme="minorHAnsi"/>
        </w:rPr>
        <w:t>sorting</w:t>
      </w:r>
      <w:r w:rsidRPr="00F0722A">
        <w:rPr>
          <w:rFonts w:asciiTheme="minorHAnsi" w:hAnsiTheme="minorHAnsi"/>
          <w:spacing w:val="59"/>
        </w:rPr>
        <w:t xml:space="preserve"> </w:t>
      </w:r>
      <w:r w:rsidRPr="00F0722A">
        <w:rPr>
          <w:rFonts w:asciiTheme="minorHAnsi" w:hAnsiTheme="minorHAnsi"/>
        </w:rPr>
        <w:t>evidence</w:t>
      </w:r>
      <w:r w:rsidRPr="00F0722A">
        <w:rPr>
          <w:rFonts w:asciiTheme="minorHAnsi" w:hAnsiTheme="minorHAnsi"/>
          <w:spacing w:val="-2"/>
        </w:rPr>
        <w:t xml:space="preserve"> </w:t>
      </w:r>
      <w:r w:rsidRPr="00F0722A">
        <w:rPr>
          <w:rFonts w:asciiTheme="minorHAnsi" w:hAnsiTheme="minorHAnsi"/>
        </w:rPr>
        <w:t>into</w:t>
      </w:r>
      <w:r w:rsidRPr="00F0722A">
        <w:rPr>
          <w:rFonts w:asciiTheme="minorHAnsi" w:hAnsiTheme="minorHAnsi"/>
          <w:spacing w:val="-3"/>
        </w:rPr>
        <w:t xml:space="preserve"> </w:t>
      </w:r>
      <w:r w:rsidRPr="00F0722A">
        <w:rPr>
          <w:rFonts w:asciiTheme="minorHAnsi" w:hAnsiTheme="minorHAnsi"/>
        </w:rPr>
        <w:t>provided categories.</w:t>
      </w:r>
    </w:p>
    <w:p w14:paraId="74F925E1" w14:textId="77777777" w:rsidR="005D6637" w:rsidRPr="00F0722A" w:rsidRDefault="005D6637" w:rsidP="00F0722A">
      <w:pPr>
        <w:rPr>
          <w:rFonts w:asciiTheme="minorHAnsi" w:hAnsiTheme="minorHAnsi"/>
        </w:rPr>
      </w:pPr>
      <w:r w:rsidRPr="00F0722A">
        <w:rPr>
          <w:rFonts w:asciiTheme="minorHAnsi" w:hAnsiTheme="minorHAnsi"/>
          <w:i/>
        </w:rPr>
        <w:t xml:space="preserve">Speaking and Listening: </w:t>
      </w:r>
      <w:r w:rsidRPr="00F0722A">
        <w:rPr>
          <w:rFonts w:asciiTheme="minorHAnsi" w:hAnsiTheme="minorHAnsi"/>
        </w:rPr>
        <w:t>Individuals ready</w:t>
      </w:r>
      <w:r w:rsidRPr="00F0722A">
        <w:rPr>
          <w:rFonts w:asciiTheme="minorHAnsi" w:hAnsiTheme="minorHAnsi"/>
          <w:spacing w:val="-5"/>
        </w:rPr>
        <w:t xml:space="preserve"> </w:t>
      </w:r>
      <w:r w:rsidRPr="00F0722A">
        <w:rPr>
          <w:rFonts w:asciiTheme="minorHAnsi" w:hAnsiTheme="minorHAnsi"/>
        </w:rPr>
        <w:t>to exit this level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participate</w:t>
      </w:r>
      <w:r w:rsidRPr="00F0722A">
        <w:rPr>
          <w:rFonts w:asciiTheme="minorHAnsi" w:hAnsiTheme="minorHAnsi"/>
          <w:spacing w:val="-2"/>
        </w:rPr>
        <w:t xml:space="preserve"> </w:t>
      </w:r>
      <w:r w:rsidRPr="00F0722A">
        <w:rPr>
          <w:rFonts w:asciiTheme="minorHAnsi" w:hAnsiTheme="minorHAnsi"/>
        </w:rPr>
        <w:t>in a</w:t>
      </w:r>
      <w:r w:rsidRPr="00F0722A">
        <w:rPr>
          <w:rFonts w:asciiTheme="minorHAnsi" w:hAnsiTheme="minorHAnsi"/>
          <w:spacing w:val="1"/>
        </w:rPr>
        <w:t xml:space="preserve"> </w:t>
      </w:r>
      <w:r w:rsidRPr="00F0722A">
        <w:rPr>
          <w:rFonts w:asciiTheme="minorHAnsi" w:hAnsiTheme="minorHAnsi"/>
          <w:spacing w:val="-2"/>
        </w:rPr>
        <w:t>range</w:t>
      </w:r>
      <w:r w:rsidRPr="00F0722A">
        <w:rPr>
          <w:rFonts w:asciiTheme="minorHAnsi" w:hAnsiTheme="minorHAnsi"/>
          <w:spacing w:val="63"/>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collaborative</w:t>
      </w:r>
      <w:r w:rsidRPr="00F0722A">
        <w:rPr>
          <w:rFonts w:asciiTheme="minorHAnsi" w:hAnsiTheme="minorHAnsi"/>
          <w:spacing w:val="1"/>
        </w:rPr>
        <w:t xml:space="preserve"> </w:t>
      </w:r>
      <w:r w:rsidRPr="00F0722A">
        <w:rPr>
          <w:rFonts w:asciiTheme="minorHAnsi" w:hAnsiTheme="minorHAnsi"/>
        </w:rPr>
        <w:t>conversations with diverse</w:t>
      </w:r>
      <w:r w:rsidRPr="00F0722A">
        <w:rPr>
          <w:rFonts w:asciiTheme="minorHAnsi" w:hAnsiTheme="minorHAnsi"/>
          <w:spacing w:val="1"/>
        </w:rPr>
        <w:t xml:space="preserve"> </w:t>
      </w:r>
      <w:r w:rsidRPr="00F0722A">
        <w:rPr>
          <w:rFonts w:asciiTheme="minorHAnsi" w:hAnsiTheme="minorHAnsi"/>
        </w:rPr>
        <w:t>partners</w:t>
      </w:r>
      <w:r w:rsidRPr="00F0722A">
        <w:rPr>
          <w:rFonts w:asciiTheme="minorHAnsi" w:hAnsiTheme="minorHAnsi"/>
          <w:spacing w:val="-4"/>
        </w:rPr>
        <w:t xml:space="preserve"> </w:t>
      </w:r>
      <w:r w:rsidRPr="00F0722A">
        <w:rPr>
          <w:rFonts w:asciiTheme="minorHAnsi" w:hAnsiTheme="minorHAnsi"/>
        </w:rPr>
        <w:t>and groups, respecting</w:t>
      </w:r>
      <w:r w:rsidRPr="00F0722A">
        <w:rPr>
          <w:rFonts w:asciiTheme="minorHAnsi" w:hAnsiTheme="minorHAnsi"/>
          <w:spacing w:val="-3"/>
        </w:rPr>
        <w:t xml:space="preserve"> </w:t>
      </w:r>
      <w:r w:rsidRPr="00F0722A">
        <w:rPr>
          <w:rFonts w:asciiTheme="minorHAnsi" w:hAnsiTheme="minorHAnsi"/>
        </w:rPr>
        <w:t>individual differences.</w:t>
      </w:r>
      <w:r w:rsidRPr="00F0722A">
        <w:rPr>
          <w:rFonts w:asciiTheme="minorHAnsi" w:hAnsiTheme="minorHAnsi"/>
          <w:spacing w:val="85"/>
        </w:rPr>
        <w:t xml:space="preserve"> </w:t>
      </w:r>
      <w:r w:rsidRPr="00F0722A">
        <w:rPr>
          <w:rFonts w:asciiTheme="minorHAnsi" w:hAnsiTheme="minorHAnsi"/>
        </w:rPr>
        <w:t>This includes gaining</w:t>
      </w:r>
      <w:r w:rsidRPr="00F0722A">
        <w:rPr>
          <w:rFonts w:asciiTheme="minorHAnsi" w:hAnsiTheme="minorHAnsi"/>
          <w:spacing w:val="-3"/>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 xml:space="preserve">floor in respectful </w:t>
      </w:r>
      <w:r w:rsidRPr="00F0722A">
        <w:rPr>
          <w:rFonts w:asciiTheme="minorHAnsi" w:hAnsiTheme="minorHAnsi"/>
          <w:spacing w:val="-2"/>
        </w:rPr>
        <w:t>way,</w:t>
      </w:r>
      <w:r w:rsidRPr="00F0722A">
        <w:rPr>
          <w:rFonts w:asciiTheme="minorHAnsi" w:hAnsiTheme="minorHAnsi"/>
        </w:rPr>
        <w:t xml:space="preserve"> linking</w:t>
      </w:r>
      <w:r w:rsidRPr="00F0722A">
        <w:rPr>
          <w:rFonts w:asciiTheme="minorHAnsi" w:hAnsiTheme="minorHAnsi"/>
          <w:spacing w:val="-3"/>
        </w:rPr>
        <w:t xml:space="preserve"> </w:t>
      </w:r>
      <w:r w:rsidRPr="00F0722A">
        <w:rPr>
          <w:rFonts w:asciiTheme="minorHAnsi" w:hAnsiTheme="minorHAnsi"/>
        </w:rPr>
        <w:t>their</w:t>
      </w:r>
      <w:r w:rsidRPr="00F0722A">
        <w:rPr>
          <w:rFonts w:asciiTheme="minorHAnsi" w:hAnsiTheme="minorHAnsi"/>
          <w:spacing w:val="-3"/>
        </w:rPr>
        <w:t xml:space="preserve"> </w:t>
      </w:r>
      <w:r w:rsidRPr="00F0722A">
        <w:rPr>
          <w:rFonts w:asciiTheme="minorHAnsi" w:hAnsiTheme="minorHAnsi"/>
        </w:rPr>
        <w:t>comments</w:t>
      </w:r>
      <w:r w:rsidRPr="00F0722A">
        <w:rPr>
          <w:rFonts w:asciiTheme="minorHAnsi" w:hAnsiTheme="minorHAnsi"/>
          <w:spacing w:val="-4"/>
        </w:rPr>
        <w:t xml:space="preserve"> </w:t>
      </w:r>
      <w:r w:rsidRPr="00F0722A">
        <w:rPr>
          <w:rFonts w:asciiTheme="minorHAnsi" w:hAnsiTheme="minorHAnsi"/>
        </w:rPr>
        <w:t>to the</w:t>
      </w:r>
      <w:r w:rsidRPr="00F0722A">
        <w:rPr>
          <w:rFonts w:asciiTheme="minorHAnsi" w:hAnsiTheme="minorHAnsi"/>
          <w:spacing w:val="1"/>
        </w:rPr>
        <w:t xml:space="preserve"> </w:t>
      </w:r>
      <w:r w:rsidRPr="00F0722A">
        <w:rPr>
          <w:rFonts w:asciiTheme="minorHAnsi" w:hAnsiTheme="minorHAnsi"/>
        </w:rPr>
        <w:t>remarks of</w:t>
      </w:r>
      <w:r w:rsidRPr="00F0722A">
        <w:rPr>
          <w:rFonts w:asciiTheme="minorHAnsi" w:hAnsiTheme="minorHAnsi"/>
          <w:spacing w:val="-3"/>
        </w:rPr>
        <w:t xml:space="preserve"> </w:t>
      </w:r>
      <w:r w:rsidRPr="00F0722A">
        <w:rPr>
          <w:rFonts w:asciiTheme="minorHAnsi" w:hAnsiTheme="minorHAnsi"/>
        </w:rPr>
        <w:t>others,</w:t>
      </w:r>
      <w:r w:rsidRPr="00F0722A">
        <w:rPr>
          <w:rFonts w:asciiTheme="minorHAnsi" w:hAnsiTheme="minorHAnsi"/>
          <w:spacing w:val="57"/>
        </w:rPr>
        <w:t xml:space="preserve"> </w:t>
      </w:r>
      <w:r w:rsidRPr="00F0722A">
        <w:rPr>
          <w:rFonts w:asciiTheme="minorHAnsi" w:hAnsiTheme="minorHAnsi"/>
        </w:rPr>
        <w:t>and expressing</w:t>
      </w:r>
      <w:r w:rsidRPr="00F0722A">
        <w:rPr>
          <w:rFonts w:asciiTheme="minorHAnsi" w:hAnsiTheme="minorHAnsi"/>
          <w:spacing w:val="-3"/>
        </w:rPr>
        <w:t xml:space="preserve"> </w:t>
      </w:r>
      <w:r w:rsidRPr="00F0722A">
        <w:rPr>
          <w:rFonts w:asciiTheme="minorHAnsi" w:hAnsiTheme="minorHAnsi"/>
        </w:rPr>
        <w:t>their own</w:t>
      </w:r>
      <w:r w:rsidRPr="00F0722A">
        <w:rPr>
          <w:rFonts w:asciiTheme="minorHAnsi" w:hAnsiTheme="minorHAnsi"/>
          <w:spacing w:val="-3"/>
        </w:rPr>
        <w:t xml:space="preserve"> </w:t>
      </w:r>
      <w:r w:rsidRPr="00F0722A">
        <w:rPr>
          <w:rFonts w:asciiTheme="minorHAnsi" w:hAnsiTheme="minorHAnsi"/>
        </w:rPr>
        <w:t>ideas, clearly</w:t>
      </w:r>
      <w:r w:rsidRPr="00F0722A">
        <w:rPr>
          <w:rFonts w:asciiTheme="minorHAnsi" w:hAnsiTheme="minorHAnsi"/>
          <w:spacing w:val="-5"/>
        </w:rPr>
        <w:t xml:space="preserve"> </w:t>
      </w:r>
      <w:r w:rsidRPr="00F0722A">
        <w:rPr>
          <w:rFonts w:asciiTheme="minorHAnsi" w:hAnsiTheme="minorHAnsi"/>
        </w:rPr>
        <w:t>in light of</w:t>
      </w:r>
      <w:r w:rsidRPr="00F0722A">
        <w:rPr>
          <w:rFonts w:asciiTheme="minorHAnsi" w:hAnsiTheme="minorHAnsi"/>
          <w:spacing w:val="-3"/>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discussions. Individuals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report on a</w:t>
      </w:r>
      <w:r w:rsidRPr="00F0722A">
        <w:rPr>
          <w:rFonts w:asciiTheme="minorHAnsi" w:hAnsiTheme="minorHAnsi"/>
          <w:spacing w:val="69"/>
        </w:rPr>
        <w:t xml:space="preserve"> </w:t>
      </w:r>
      <w:r w:rsidRPr="00F0722A">
        <w:rPr>
          <w:rFonts w:asciiTheme="minorHAnsi" w:hAnsiTheme="minorHAnsi"/>
        </w:rPr>
        <w:t>topic</w:t>
      </w:r>
      <w:r w:rsidRPr="00F0722A">
        <w:rPr>
          <w:rFonts w:asciiTheme="minorHAnsi" w:hAnsiTheme="minorHAnsi"/>
          <w:spacing w:val="1"/>
        </w:rPr>
        <w:t xml:space="preserve"> </w:t>
      </w:r>
      <w:r w:rsidRPr="00F0722A">
        <w:rPr>
          <w:rFonts w:asciiTheme="minorHAnsi" w:hAnsiTheme="minorHAnsi"/>
          <w:spacing w:val="-2"/>
        </w:rPr>
        <w:t>or</w:t>
      </w:r>
      <w:r w:rsidRPr="00F0722A">
        <w:rPr>
          <w:rFonts w:asciiTheme="minorHAnsi" w:hAnsiTheme="minorHAnsi"/>
        </w:rPr>
        <w:t xml:space="preserve"> text or recount an</w:t>
      </w:r>
      <w:r w:rsidRPr="00F0722A">
        <w:rPr>
          <w:rFonts w:asciiTheme="minorHAnsi" w:hAnsiTheme="minorHAnsi"/>
          <w:spacing w:val="-3"/>
        </w:rPr>
        <w:t xml:space="preserve"> </w:t>
      </w:r>
      <w:r w:rsidRPr="00F0722A">
        <w:rPr>
          <w:rFonts w:asciiTheme="minorHAnsi" w:hAnsiTheme="minorHAnsi"/>
        </w:rPr>
        <w:t>experience, with appropriate</w:t>
      </w:r>
      <w:r w:rsidRPr="00F0722A">
        <w:rPr>
          <w:rFonts w:asciiTheme="minorHAnsi" w:hAnsiTheme="minorHAnsi"/>
          <w:spacing w:val="1"/>
        </w:rPr>
        <w:t xml:space="preserve"> </w:t>
      </w:r>
      <w:r w:rsidRPr="00F0722A">
        <w:rPr>
          <w:rFonts w:asciiTheme="minorHAnsi" w:hAnsiTheme="minorHAnsi"/>
        </w:rPr>
        <w:t>facts, and relevant, descriptive</w:t>
      </w:r>
      <w:r w:rsidRPr="00F0722A">
        <w:rPr>
          <w:rFonts w:asciiTheme="minorHAnsi" w:hAnsiTheme="minorHAnsi"/>
          <w:spacing w:val="1"/>
        </w:rPr>
        <w:t xml:space="preserve"> </w:t>
      </w:r>
      <w:r w:rsidRPr="00F0722A">
        <w:rPr>
          <w:rFonts w:asciiTheme="minorHAnsi" w:hAnsiTheme="minorHAnsi"/>
        </w:rPr>
        <w:t>details.</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4"/>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speak in</w:t>
      </w:r>
      <w:r w:rsidRPr="00F0722A">
        <w:rPr>
          <w:rFonts w:asciiTheme="minorHAnsi" w:hAnsiTheme="minorHAnsi"/>
          <w:spacing w:val="-3"/>
        </w:rPr>
        <w:t xml:space="preserve"> </w:t>
      </w:r>
      <w:r w:rsidRPr="00F0722A">
        <w:rPr>
          <w:rFonts w:asciiTheme="minorHAnsi" w:hAnsiTheme="minorHAnsi"/>
        </w:rPr>
        <w:t>complete</w:t>
      </w:r>
      <w:r w:rsidRPr="00F0722A">
        <w:rPr>
          <w:rFonts w:asciiTheme="minorHAnsi" w:hAnsiTheme="minorHAnsi"/>
          <w:spacing w:val="1"/>
        </w:rPr>
        <w:t xml:space="preserve"> </w:t>
      </w:r>
      <w:r w:rsidRPr="00F0722A">
        <w:rPr>
          <w:rFonts w:asciiTheme="minorHAnsi" w:hAnsiTheme="minorHAnsi"/>
        </w:rPr>
        <w:t>sentences</w:t>
      </w:r>
      <w:r w:rsidRPr="00F0722A">
        <w:rPr>
          <w:rFonts w:asciiTheme="minorHAnsi" w:hAnsiTheme="minorHAnsi"/>
          <w:spacing w:val="-4"/>
        </w:rPr>
        <w:t xml:space="preserve"> </w:t>
      </w:r>
      <w:r w:rsidRPr="00F0722A">
        <w:rPr>
          <w:rFonts w:asciiTheme="minorHAnsi" w:hAnsiTheme="minorHAnsi"/>
        </w:rPr>
        <w:t>appropriate</w:t>
      </w:r>
      <w:r w:rsidRPr="00F0722A">
        <w:rPr>
          <w:rFonts w:asciiTheme="minorHAnsi" w:hAnsiTheme="minorHAnsi"/>
          <w:spacing w:val="1"/>
        </w:rPr>
        <w:t xml:space="preserve"> </w:t>
      </w:r>
      <w:r w:rsidRPr="00F0722A">
        <w:rPr>
          <w:rFonts w:asciiTheme="minorHAnsi" w:hAnsiTheme="minorHAnsi"/>
        </w:rPr>
        <w:t>to task and situation</w:t>
      </w:r>
      <w:r w:rsidRPr="00F0722A">
        <w:rPr>
          <w:rFonts w:asciiTheme="minorHAnsi" w:hAnsiTheme="minorHAnsi"/>
          <w:spacing w:val="-3"/>
        </w:rPr>
        <w:t xml:space="preserve"> </w:t>
      </w:r>
      <w:r w:rsidRPr="00F0722A">
        <w:rPr>
          <w:rFonts w:asciiTheme="minorHAnsi" w:hAnsiTheme="minorHAnsi"/>
        </w:rPr>
        <w:t>in order to provide</w:t>
      </w:r>
      <w:r w:rsidRPr="00F0722A">
        <w:rPr>
          <w:rFonts w:asciiTheme="minorHAnsi" w:hAnsiTheme="minorHAnsi"/>
          <w:spacing w:val="1"/>
        </w:rPr>
        <w:t xml:space="preserve"> </w:t>
      </w:r>
      <w:r w:rsidRPr="00F0722A">
        <w:rPr>
          <w:rFonts w:asciiTheme="minorHAnsi" w:hAnsiTheme="minorHAnsi"/>
        </w:rPr>
        <w:t>requested</w:t>
      </w:r>
      <w:r w:rsidRPr="00F0722A">
        <w:rPr>
          <w:rFonts w:asciiTheme="minorHAnsi" w:hAnsiTheme="minorHAnsi"/>
          <w:spacing w:val="59"/>
        </w:rPr>
        <w:t xml:space="preserve"> </w:t>
      </w:r>
      <w:r w:rsidRPr="00F0722A">
        <w:rPr>
          <w:rFonts w:asciiTheme="minorHAnsi" w:hAnsiTheme="minorHAnsi"/>
        </w:rPr>
        <w:t>detail or</w:t>
      </w:r>
      <w:r w:rsidRPr="00F0722A">
        <w:rPr>
          <w:rFonts w:asciiTheme="minorHAnsi" w:hAnsiTheme="minorHAnsi"/>
          <w:spacing w:val="-3"/>
        </w:rPr>
        <w:t xml:space="preserve"> </w:t>
      </w:r>
      <w:r w:rsidRPr="00F0722A">
        <w:rPr>
          <w:rFonts w:asciiTheme="minorHAnsi" w:hAnsiTheme="minorHAnsi"/>
        </w:rPr>
        <w:t>clarification.</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3"/>
        </w:rPr>
        <w:t xml:space="preserve"> </w:t>
      </w:r>
      <w:r w:rsidRPr="00F0722A">
        <w:rPr>
          <w:rFonts w:asciiTheme="minorHAnsi" w:hAnsiTheme="minorHAnsi"/>
        </w:rPr>
        <w:t>can discuss what they</w:t>
      </w:r>
      <w:r w:rsidRPr="00F0722A">
        <w:rPr>
          <w:rFonts w:asciiTheme="minorHAnsi" w:hAnsiTheme="minorHAnsi"/>
          <w:spacing w:val="-5"/>
        </w:rPr>
        <w:t xml:space="preserve"> </w:t>
      </w:r>
      <w:r w:rsidRPr="00F0722A">
        <w:rPr>
          <w:rFonts w:asciiTheme="minorHAnsi" w:hAnsiTheme="minorHAnsi"/>
        </w:rPr>
        <w:t>have</w:t>
      </w:r>
      <w:r w:rsidRPr="00F0722A">
        <w:rPr>
          <w:rFonts w:asciiTheme="minorHAnsi" w:hAnsiTheme="minorHAnsi"/>
          <w:spacing w:val="1"/>
        </w:rPr>
        <w:t xml:space="preserve"> </w:t>
      </w:r>
      <w:r w:rsidRPr="00F0722A">
        <w:rPr>
          <w:rFonts w:asciiTheme="minorHAnsi" w:hAnsiTheme="minorHAnsi"/>
        </w:rPr>
        <w:t>heard read aloud and provide</w:t>
      </w:r>
      <w:r w:rsidRPr="00F0722A">
        <w:rPr>
          <w:rFonts w:asciiTheme="minorHAnsi" w:hAnsiTheme="minorHAnsi"/>
          <w:spacing w:val="1"/>
        </w:rPr>
        <w:t xml:space="preserve"> </w:t>
      </w:r>
      <w:r w:rsidRPr="00F0722A">
        <w:rPr>
          <w:rFonts w:asciiTheme="minorHAnsi" w:hAnsiTheme="minorHAnsi"/>
        </w:rPr>
        <w:t>the</w:t>
      </w:r>
      <w:r w:rsidRPr="00F0722A">
        <w:rPr>
          <w:rFonts w:asciiTheme="minorHAnsi" w:hAnsiTheme="minorHAnsi"/>
          <w:spacing w:val="-2"/>
        </w:rPr>
        <w:t xml:space="preserve"> </w:t>
      </w:r>
      <w:r w:rsidRPr="00F0722A">
        <w:rPr>
          <w:rFonts w:asciiTheme="minorHAnsi" w:hAnsiTheme="minorHAnsi"/>
        </w:rPr>
        <w:t>main</w:t>
      </w:r>
      <w:r w:rsidRPr="00F0722A">
        <w:rPr>
          <w:rFonts w:asciiTheme="minorHAnsi" w:hAnsiTheme="minorHAnsi"/>
          <w:spacing w:val="-3"/>
        </w:rPr>
        <w:t xml:space="preserve"> </w:t>
      </w:r>
      <w:r w:rsidRPr="00F0722A">
        <w:rPr>
          <w:rFonts w:asciiTheme="minorHAnsi" w:hAnsiTheme="minorHAnsi"/>
        </w:rPr>
        <w:t>ideas</w:t>
      </w:r>
      <w:r w:rsidRPr="00F0722A">
        <w:rPr>
          <w:rFonts w:asciiTheme="minorHAnsi" w:hAnsiTheme="minorHAnsi"/>
          <w:spacing w:val="67"/>
        </w:rPr>
        <w:t xml:space="preserve"> </w:t>
      </w:r>
      <w:r w:rsidRPr="00F0722A">
        <w:rPr>
          <w:rFonts w:asciiTheme="minorHAnsi" w:hAnsiTheme="minorHAnsi"/>
        </w:rPr>
        <w:t>and appropriate</w:t>
      </w:r>
      <w:r w:rsidRPr="00F0722A">
        <w:rPr>
          <w:rFonts w:asciiTheme="minorHAnsi" w:hAnsiTheme="minorHAnsi"/>
          <w:spacing w:val="-2"/>
        </w:rPr>
        <w:t xml:space="preserve"> </w:t>
      </w:r>
      <w:r w:rsidRPr="00F0722A">
        <w:rPr>
          <w:rFonts w:asciiTheme="minorHAnsi" w:hAnsiTheme="minorHAnsi"/>
        </w:rPr>
        <w:t>elaboration and detail about the</w:t>
      </w:r>
      <w:r w:rsidRPr="00F0722A">
        <w:rPr>
          <w:rFonts w:asciiTheme="minorHAnsi" w:hAnsiTheme="minorHAnsi"/>
          <w:spacing w:val="1"/>
        </w:rPr>
        <w:t xml:space="preserve"> </w:t>
      </w:r>
      <w:r w:rsidRPr="00F0722A">
        <w:rPr>
          <w:rFonts w:asciiTheme="minorHAnsi" w:hAnsiTheme="minorHAnsi"/>
        </w:rPr>
        <w:t>information presented.</w:t>
      </w:r>
    </w:p>
    <w:p w14:paraId="152F128A" w14:textId="77777777" w:rsidR="005D6637" w:rsidRPr="00F0722A" w:rsidRDefault="005D6637" w:rsidP="00F0722A">
      <w:pPr>
        <w:rPr>
          <w:rFonts w:asciiTheme="minorHAnsi" w:hAnsiTheme="minorHAnsi"/>
        </w:rPr>
      </w:pPr>
      <w:r w:rsidRPr="00F0722A">
        <w:rPr>
          <w:rFonts w:asciiTheme="minorHAnsi" w:hAnsiTheme="minorHAnsi"/>
          <w:i/>
        </w:rPr>
        <w:t xml:space="preserve">Language: </w:t>
      </w:r>
      <w:r w:rsidRPr="00F0722A">
        <w:rPr>
          <w:rFonts w:asciiTheme="minorHAnsi" w:hAnsiTheme="minorHAnsi"/>
        </w:rPr>
        <w:t>When writing</w:t>
      </w:r>
      <w:r w:rsidRPr="00F0722A">
        <w:rPr>
          <w:rFonts w:asciiTheme="minorHAnsi" w:hAnsiTheme="minorHAnsi"/>
          <w:spacing w:val="-3"/>
        </w:rPr>
        <w:t xml:space="preserve"> </w:t>
      </w:r>
      <w:r w:rsidRPr="00F0722A">
        <w:rPr>
          <w:rFonts w:asciiTheme="minorHAnsi" w:hAnsiTheme="minorHAnsi"/>
        </w:rPr>
        <w:t>and speaking, individuals</w:t>
      </w:r>
      <w:r w:rsidRPr="00F0722A">
        <w:rPr>
          <w:rFonts w:asciiTheme="minorHAnsi" w:hAnsiTheme="minorHAnsi"/>
          <w:spacing w:val="-4"/>
        </w:rPr>
        <w:t xml:space="preserve"> </w:t>
      </w:r>
      <w:r w:rsidRPr="00F0722A">
        <w:rPr>
          <w:rFonts w:asciiTheme="minorHAnsi" w:hAnsiTheme="minorHAnsi"/>
        </w:rPr>
        <w:t>ready</w:t>
      </w:r>
      <w:r w:rsidRPr="00F0722A">
        <w:rPr>
          <w:rFonts w:asciiTheme="minorHAnsi" w:hAnsiTheme="minorHAnsi"/>
          <w:spacing w:val="-5"/>
        </w:rPr>
        <w:t xml:space="preserve"> </w:t>
      </w:r>
      <w:r w:rsidRPr="00F0722A">
        <w:rPr>
          <w:rFonts w:asciiTheme="minorHAnsi" w:hAnsiTheme="minorHAnsi"/>
        </w:rPr>
        <w:t>to exit 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w:t>
      </w:r>
      <w:r w:rsidRPr="00F0722A">
        <w:rPr>
          <w:rFonts w:asciiTheme="minorHAnsi" w:hAnsiTheme="minorHAnsi"/>
          <w:spacing w:val="55"/>
        </w:rPr>
        <w:t xml:space="preserve"> </w:t>
      </w:r>
      <w:r w:rsidRPr="00F0722A">
        <w:rPr>
          <w:rFonts w:asciiTheme="minorHAnsi" w:hAnsiTheme="minorHAnsi"/>
        </w:rPr>
        <w:t>correctly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rsidRPr="00F0722A">
        <w:rPr>
          <w:rFonts w:asciiTheme="minorHAnsi" w:hAnsiTheme="minorHAnsi"/>
        </w:rPr>
        <w:t>regular and irregular nouns and verbs,</w:t>
      </w:r>
      <w:r w:rsidRPr="00F0722A">
        <w:rPr>
          <w:rFonts w:asciiTheme="minorHAnsi" w:hAnsiTheme="minorHAnsi"/>
          <w:spacing w:val="-3"/>
        </w:rPr>
        <w:t xml:space="preserve"> </w:t>
      </w:r>
      <w:r w:rsidRPr="00F0722A">
        <w:rPr>
          <w:rFonts w:asciiTheme="minorHAnsi" w:hAnsiTheme="minorHAnsi"/>
        </w:rPr>
        <w:t>comparative</w:t>
      </w:r>
      <w:r w:rsidRPr="00F0722A">
        <w:rPr>
          <w:rFonts w:asciiTheme="minorHAnsi" w:hAnsiTheme="minorHAnsi"/>
          <w:spacing w:val="1"/>
        </w:rPr>
        <w:t xml:space="preserve"> </w:t>
      </w:r>
      <w:r w:rsidRPr="00F0722A">
        <w:rPr>
          <w:rFonts w:asciiTheme="minorHAnsi" w:hAnsiTheme="minorHAnsi"/>
        </w:rPr>
        <w:t>and superlative</w:t>
      </w:r>
      <w:r w:rsidRPr="00F0722A">
        <w:rPr>
          <w:rFonts w:asciiTheme="minorHAnsi" w:hAnsiTheme="minorHAnsi"/>
          <w:spacing w:val="1"/>
        </w:rPr>
        <w:t xml:space="preserve"> </w:t>
      </w:r>
      <w:r w:rsidRPr="00F0722A">
        <w:rPr>
          <w:rFonts w:asciiTheme="minorHAnsi" w:hAnsiTheme="minorHAnsi"/>
        </w:rPr>
        <w:t>adjectives and</w:t>
      </w:r>
      <w:r w:rsidRPr="00F0722A">
        <w:rPr>
          <w:rFonts w:asciiTheme="minorHAnsi" w:hAnsiTheme="minorHAnsi"/>
          <w:spacing w:val="55"/>
        </w:rPr>
        <w:t xml:space="preserve"> </w:t>
      </w:r>
      <w:r w:rsidRPr="00F0722A">
        <w:rPr>
          <w:rFonts w:asciiTheme="minorHAnsi" w:hAnsiTheme="minorHAnsi"/>
        </w:rPr>
        <w:t>adverbs, and coordinating</w:t>
      </w:r>
      <w:r w:rsidRPr="00F0722A">
        <w:rPr>
          <w:rFonts w:asciiTheme="minorHAnsi" w:hAnsiTheme="minorHAnsi"/>
          <w:spacing w:val="-3"/>
        </w:rPr>
        <w:t xml:space="preserve"> </w:t>
      </w:r>
      <w:r w:rsidRPr="00F0722A">
        <w:rPr>
          <w:rFonts w:asciiTheme="minorHAnsi" w:hAnsiTheme="minorHAnsi"/>
        </w:rPr>
        <w:t>and subordinating</w:t>
      </w:r>
      <w:r w:rsidRPr="00F0722A">
        <w:rPr>
          <w:rFonts w:asciiTheme="minorHAnsi" w:hAnsiTheme="minorHAnsi"/>
          <w:spacing w:val="-3"/>
        </w:rPr>
        <w:t xml:space="preserve"> </w:t>
      </w:r>
      <w:r w:rsidRPr="00F0722A">
        <w:rPr>
          <w:rFonts w:asciiTheme="minorHAnsi" w:hAnsiTheme="minorHAnsi"/>
        </w:rPr>
        <w:t>conjunctions. When writing</w:t>
      </w:r>
      <w:r w:rsidRPr="00F0722A">
        <w:rPr>
          <w:rFonts w:asciiTheme="minorHAnsi" w:hAnsiTheme="minorHAnsi"/>
          <w:spacing w:val="-3"/>
        </w:rPr>
        <w:t xml:space="preserve"> </w:t>
      </w:r>
      <w:r w:rsidRPr="00F0722A">
        <w:rPr>
          <w:rFonts w:asciiTheme="minorHAnsi" w:hAnsiTheme="minorHAnsi"/>
        </w:rPr>
        <w:t>simple, compound and</w:t>
      </w:r>
      <w:r w:rsidRPr="00F0722A">
        <w:rPr>
          <w:rFonts w:asciiTheme="minorHAnsi" w:hAnsiTheme="minorHAnsi"/>
          <w:spacing w:val="89"/>
        </w:rPr>
        <w:t xml:space="preserve"> </w:t>
      </w:r>
      <w:r w:rsidRPr="00F0722A">
        <w:rPr>
          <w:rFonts w:asciiTheme="minorHAnsi" w:hAnsiTheme="minorHAnsi"/>
        </w:rPr>
        <w:t>complex sentences, individuals use</w:t>
      </w:r>
      <w:r w:rsidRPr="00F0722A">
        <w:rPr>
          <w:rFonts w:asciiTheme="minorHAnsi" w:hAnsiTheme="minorHAnsi"/>
          <w:spacing w:val="1"/>
        </w:rPr>
        <w:t xml:space="preserve"> </w:t>
      </w:r>
      <w:r w:rsidRPr="00F0722A">
        <w:rPr>
          <w:rFonts w:asciiTheme="minorHAnsi" w:hAnsiTheme="minorHAnsi"/>
        </w:rPr>
        <w:t>correct subject-verb and pronoun-antecedent agreement.</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70"/>
        </w:rPr>
        <w:t xml:space="preserve"> </w:t>
      </w:r>
      <w:r w:rsidRPr="00F0722A">
        <w:rPr>
          <w:rFonts w:asciiTheme="minorHAnsi" w:hAnsiTheme="minorHAnsi"/>
        </w:rPr>
        <w:t>also use</w:t>
      </w:r>
      <w:r w:rsidRPr="00F0722A">
        <w:rPr>
          <w:rFonts w:asciiTheme="minorHAnsi" w:hAnsiTheme="minorHAnsi"/>
          <w:spacing w:val="1"/>
        </w:rPr>
        <w:t xml:space="preserve"> </w:t>
      </w:r>
      <w:r w:rsidRPr="00F0722A">
        <w:rPr>
          <w:rFonts w:asciiTheme="minorHAnsi" w:hAnsiTheme="minorHAnsi"/>
        </w:rPr>
        <w:t>correct capitalization, ending</w:t>
      </w:r>
      <w:r w:rsidRPr="00F0722A">
        <w:rPr>
          <w:rFonts w:asciiTheme="minorHAnsi" w:hAnsiTheme="minorHAnsi"/>
          <w:spacing w:val="-3"/>
        </w:rPr>
        <w:t xml:space="preserve"> </w:t>
      </w:r>
      <w:r w:rsidRPr="00F0722A">
        <w:rPr>
          <w:rFonts w:asciiTheme="minorHAnsi" w:hAnsiTheme="minorHAnsi"/>
        </w:rPr>
        <w:t>punctuation,</w:t>
      </w:r>
      <w:r w:rsidRPr="00F0722A">
        <w:rPr>
          <w:rFonts w:asciiTheme="minorHAnsi" w:hAnsiTheme="minorHAnsi"/>
          <w:spacing w:val="-3"/>
        </w:rPr>
        <w:t xml:space="preserve"> </w:t>
      </w:r>
      <w:r w:rsidRPr="00F0722A">
        <w:rPr>
          <w:rFonts w:asciiTheme="minorHAnsi" w:hAnsiTheme="minorHAnsi"/>
        </w:rPr>
        <w:t>commas,</w:t>
      </w:r>
      <w:r w:rsidRPr="00F0722A">
        <w:rPr>
          <w:rFonts w:asciiTheme="minorHAnsi" w:hAnsiTheme="minorHAnsi"/>
          <w:spacing w:val="-3"/>
        </w:rPr>
        <w:t xml:space="preserve"> </w:t>
      </w:r>
      <w:r w:rsidRPr="00F0722A">
        <w:rPr>
          <w:rFonts w:asciiTheme="minorHAnsi" w:hAnsiTheme="minorHAnsi"/>
        </w:rPr>
        <w:t>and apostrophes to form contractions</w:t>
      </w:r>
      <w:r w:rsidRPr="00F0722A">
        <w:rPr>
          <w:rFonts w:asciiTheme="minorHAnsi" w:hAnsiTheme="minorHAnsi"/>
          <w:spacing w:val="91"/>
        </w:rPr>
        <w:t xml:space="preserve"> </w:t>
      </w:r>
      <w:r w:rsidRPr="00F0722A">
        <w:rPr>
          <w:rFonts w:asciiTheme="minorHAnsi" w:hAnsiTheme="minorHAnsi"/>
        </w:rPr>
        <w:t>and possessives. They</w:t>
      </w:r>
      <w:r w:rsidRPr="00F0722A">
        <w:rPr>
          <w:rFonts w:asciiTheme="minorHAnsi" w:hAnsiTheme="minorHAnsi"/>
          <w:spacing w:val="-5"/>
        </w:rPr>
        <w:t xml:space="preserve"> </w:t>
      </w:r>
      <w:r w:rsidRPr="00F0722A">
        <w:rPr>
          <w:rFonts w:asciiTheme="minorHAnsi" w:hAnsiTheme="minorHAnsi"/>
        </w:rPr>
        <w:t>also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spell words</w:t>
      </w:r>
      <w:r w:rsidRPr="00F0722A">
        <w:rPr>
          <w:rFonts w:asciiTheme="minorHAnsi" w:hAnsiTheme="minorHAnsi"/>
          <w:spacing w:val="-4"/>
        </w:rPr>
        <w:t xml:space="preserve"> </w:t>
      </w:r>
      <w:r w:rsidRPr="00F0722A">
        <w:rPr>
          <w:rFonts w:asciiTheme="minorHAnsi" w:hAnsiTheme="minorHAnsi"/>
        </w:rPr>
        <w:t>with conventional patterns and suffixes.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59"/>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use</w:t>
      </w:r>
      <w:r w:rsidRPr="00F0722A">
        <w:rPr>
          <w:rFonts w:asciiTheme="minorHAnsi" w:hAnsiTheme="minorHAnsi"/>
          <w:spacing w:val="1"/>
        </w:rPr>
        <w:t xml:space="preserve"> </w:t>
      </w:r>
      <w:r w:rsidRPr="00F0722A">
        <w:rPr>
          <w:rFonts w:asciiTheme="minorHAnsi" w:hAnsiTheme="minorHAnsi"/>
        </w:rPr>
        <w:t>spelling</w:t>
      </w:r>
      <w:r w:rsidRPr="00F0722A">
        <w:rPr>
          <w:rFonts w:asciiTheme="minorHAnsi" w:hAnsiTheme="minorHAnsi"/>
          <w:spacing w:val="-3"/>
        </w:rPr>
        <w:t xml:space="preserve"> </w:t>
      </w:r>
      <w:r w:rsidRPr="00F0722A">
        <w:rPr>
          <w:rFonts w:asciiTheme="minorHAnsi" w:hAnsiTheme="minorHAnsi"/>
        </w:rPr>
        <w:t>patterns and generalizations (e.g., word patterns, ending</w:t>
      </w:r>
      <w:r w:rsidRPr="00F0722A">
        <w:rPr>
          <w:rFonts w:asciiTheme="minorHAnsi" w:hAnsiTheme="minorHAnsi"/>
          <w:spacing w:val="-3"/>
        </w:rPr>
        <w:t xml:space="preserve"> </w:t>
      </w:r>
      <w:r w:rsidRPr="00F0722A">
        <w:rPr>
          <w:rFonts w:asciiTheme="minorHAnsi" w:hAnsiTheme="minorHAnsi"/>
        </w:rPr>
        <w:t>rules) in writing</w:t>
      </w:r>
      <w:r w:rsidRPr="00F0722A">
        <w:rPr>
          <w:rFonts w:asciiTheme="minorHAnsi" w:hAnsiTheme="minorHAnsi"/>
          <w:spacing w:val="-3"/>
        </w:rPr>
        <w:t xml:space="preserve"> </w:t>
      </w:r>
      <w:r w:rsidRPr="00F0722A">
        <w:rPr>
          <w:rFonts w:asciiTheme="minorHAnsi" w:hAnsiTheme="minorHAnsi"/>
        </w:rPr>
        <w:t>words.</w:t>
      </w:r>
      <w:r w:rsidRPr="00F0722A">
        <w:rPr>
          <w:rFonts w:asciiTheme="minorHAnsi" w:hAnsiTheme="minorHAnsi"/>
          <w:spacing w:val="85"/>
        </w:rPr>
        <w:t xml:space="preserve"> </w:t>
      </w:r>
      <w:r w:rsidRPr="00F0722A">
        <w:rPr>
          <w:rFonts w:asciiTheme="minorHAnsi" w:hAnsiTheme="minorHAnsi"/>
          <w:spacing w:val="-2"/>
        </w:rPr>
        <w:t>In</w:t>
      </w:r>
      <w:r w:rsidRPr="00F0722A">
        <w:rPr>
          <w:rFonts w:asciiTheme="minorHAnsi" w:hAnsiTheme="minorHAnsi"/>
        </w:rPr>
        <w:t xml:space="preserve"> response</w:t>
      </w:r>
      <w:r w:rsidRPr="00F0722A">
        <w:rPr>
          <w:rFonts w:asciiTheme="minorHAnsi" w:hAnsiTheme="minorHAnsi"/>
          <w:spacing w:val="1"/>
        </w:rPr>
        <w:t xml:space="preserve"> </w:t>
      </w:r>
      <w:r w:rsidRPr="00F0722A">
        <w:rPr>
          <w:rFonts w:asciiTheme="minorHAnsi" w:hAnsiTheme="minorHAnsi"/>
        </w:rPr>
        <w:t>to prompts,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produce, expand, and</w:t>
      </w:r>
      <w:r w:rsidRPr="00F0722A">
        <w:rPr>
          <w:rFonts w:asciiTheme="minorHAnsi" w:hAnsiTheme="minorHAnsi"/>
          <w:spacing w:val="-3"/>
        </w:rPr>
        <w:t xml:space="preserve"> </w:t>
      </w:r>
      <w:r w:rsidRPr="00F0722A">
        <w:rPr>
          <w:rFonts w:asciiTheme="minorHAnsi" w:hAnsiTheme="minorHAnsi"/>
        </w:rPr>
        <w:t>rearrange</w:t>
      </w:r>
      <w:r w:rsidRPr="00F0722A">
        <w:rPr>
          <w:rFonts w:asciiTheme="minorHAnsi" w:hAnsiTheme="minorHAnsi"/>
          <w:spacing w:val="1"/>
        </w:rPr>
        <w:t xml:space="preserve"> </w:t>
      </w:r>
      <w:r w:rsidRPr="00F0722A">
        <w:rPr>
          <w:rFonts w:asciiTheme="minorHAnsi" w:hAnsiTheme="minorHAnsi"/>
        </w:rPr>
        <w:t>simple</w:t>
      </w:r>
      <w:r w:rsidRPr="00F0722A">
        <w:rPr>
          <w:rFonts w:asciiTheme="minorHAnsi" w:hAnsiTheme="minorHAnsi"/>
          <w:spacing w:val="1"/>
        </w:rPr>
        <w:t xml:space="preserve"> </w:t>
      </w:r>
      <w:r w:rsidRPr="00F0722A">
        <w:rPr>
          <w:rFonts w:asciiTheme="minorHAnsi" w:hAnsiTheme="minorHAnsi"/>
        </w:rPr>
        <w:t>and</w:t>
      </w:r>
      <w:r w:rsidRPr="00F0722A">
        <w:rPr>
          <w:rFonts w:asciiTheme="minorHAnsi" w:hAnsiTheme="minorHAnsi"/>
          <w:spacing w:val="-3"/>
        </w:rPr>
        <w:t xml:space="preserve"> </w:t>
      </w:r>
      <w:r w:rsidRPr="00F0722A">
        <w:rPr>
          <w:rFonts w:asciiTheme="minorHAnsi" w:hAnsiTheme="minorHAnsi"/>
        </w:rPr>
        <w:t>compound</w:t>
      </w:r>
      <w:r w:rsidRPr="00F0722A">
        <w:rPr>
          <w:rFonts w:asciiTheme="minorHAnsi" w:hAnsiTheme="minorHAnsi"/>
          <w:spacing w:val="63"/>
        </w:rPr>
        <w:t xml:space="preserve"> </w:t>
      </w:r>
      <w:r w:rsidRPr="00F0722A">
        <w:rPr>
          <w:rFonts w:asciiTheme="minorHAnsi" w:hAnsiTheme="minorHAnsi"/>
        </w:rPr>
        <w:t>sentences. Individuals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determine</w:t>
      </w:r>
      <w:r w:rsidRPr="00F0722A">
        <w:rPr>
          <w:rFonts w:asciiTheme="minorHAnsi" w:hAnsiTheme="minorHAnsi"/>
          <w:spacing w:val="1"/>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meaning</w:t>
      </w:r>
      <w:r w:rsidRPr="00F0722A">
        <w:rPr>
          <w:rFonts w:asciiTheme="minorHAnsi" w:hAnsiTheme="minorHAnsi"/>
          <w:spacing w:val="-3"/>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unknown and multiple-meaning</w:t>
      </w:r>
      <w:r w:rsidRPr="00F0722A">
        <w:rPr>
          <w:rFonts w:asciiTheme="minorHAnsi" w:hAnsiTheme="minorHAnsi"/>
          <w:spacing w:val="-3"/>
        </w:rPr>
        <w:t xml:space="preserve"> </w:t>
      </w:r>
      <w:r w:rsidRPr="00F0722A">
        <w:rPr>
          <w:rFonts w:asciiTheme="minorHAnsi" w:hAnsiTheme="minorHAnsi"/>
        </w:rPr>
        <w:t>words in</w:t>
      </w:r>
      <w:r w:rsidRPr="00F0722A">
        <w:rPr>
          <w:rFonts w:asciiTheme="minorHAnsi" w:hAnsiTheme="minorHAnsi"/>
          <w:spacing w:val="67"/>
        </w:rPr>
        <w:t xml:space="preserve"> </w:t>
      </w:r>
      <w:r w:rsidRPr="00F0722A">
        <w:rPr>
          <w:rFonts w:asciiTheme="minorHAnsi" w:hAnsiTheme="minorHAnsi"/>
        </w:rPr>
        <w:t>level-appropriate</w:t>
      </w:r>
      <w:r w:rsidRPr="00F0722A">
        <w:rPr>
          <w:rFonts w:asciiTheme="minorHAnsi" w:hAnsiTheme="minorHAnsi"/>
          <w:spacing w:val="-2"/>
        </w:rPr>
        <w:t xml:space="preserve"> </w:t>
      </w:r>
      <w:r w:rsidRPr="00F0722A">
        <w:rPr>
          <w:rFonts w:asciiTheme="minorHAnsi" w:hAnsiTheme="minorHAnsi"/>
        </w:rPr>
        <w:t>complex</w:t>
      </w:r>
      <w:r w:rsidRPr="00F0722A">
        <w:rPr>
          <w:rFonts w:asciiTheme="minorHAnsi" w:hAnsiTheme="minorHAnsi"/>
          <w:spacing w:val="-3"/>
        </w:rPr>
        <w:t xml:space="preserve"> </w:t>
      </w:r>
      <w:r w:rsidRPr="00F0722A">
        <w:rPr>
          <w:rFonts w:asciiTheme="minorHAnsi" w:hAnsiTheme="minorHAnsi"/>
        </w:rPr>
        <w:t>texts, including</w:t>
      </w:r>
      <w:r w:rsidRPr="00F0722A">
        <w:rPr>
          <w:rFonts w:asciiTheme="minorHAnsi" w:hAnsiTheme="minorHAnsi"/>
          <w:spacing w:val="-3"/>
        </w:rPr>
        <w:t xml:space="preserve"> </w:t>
      </w:r>
      <w:r w:rsidRPr="00F0722A">
        <w:rPr>
          <w:rFonts w:asciiTheme="minorHAnsi" w:hAnsiTheme="minorHAnsi"/>
        </w:rPr>
        <w:t>academic</w:t>
      </w:r>
      <w:r w:rsidRPr="00F0722A">
        <w:rPr>
          <w:rFonts w:asciiTheme="minorHAnsi" w:hAnsiTheme="minorHAnsi"/>
          <w:spacing w:val="-2"/>
        </w:rPr>
        <w:t xml:space="preserve"> </w:t>
      </w:r>
      <w:r w:rsidRPr="00F0722A">
        <w:rPr>
          <w:rFonts w:asciiTheme="minorHAnsi" w:hAnsiTheme="minorHAnsi"/>
        </w:rPr>
        <w:t xml:space="preserve">words, </w:t>
      </w:r>
      <w:r w:rsidRPr="00F0722A">
        <w:rPr>
          <w:rFonts w:asciiTheme="minorHAnsi" w:hAnsiTheme="minorHAnsi"/>
          <w:spacing w:val="1"/>
        </w:rPr>
        <w:t>by</w:t>
      </w:r>
      <w:r w:rsidRPr="00F0722A">
        <w:rPr>
          <w:rFonts w:asciiTheme="minorHAnsi" w:hAnsiTheme="minorHAnsi"/>
          <w:spacing w:val="-5"/>
        </w:rPr>
        <w:t xml:space="preserve"> </w:t>
      </w:r>
      <w:r w:rsidRPr="00F0722A">
        <w:rPr>
          <w:rFonts w:asciiTheme="minorHAnsi" w:hAnsiTheme="minorHAnsi"/>
        </w:rPr>
        <w:t>applying</w:t>
      </w:r>
      <w:r w:rsidRPr="00F0722A">
        <w:rPr>
          <w:rFonts w:asciiTheme="minorHAnsi" w:hAnsiTheme="minorHAnsi"/>
          <w:spacing w:val="-3"/>
        </w:rPr>
        <w:t xml:space="preserve"> </w:t>
      </w:r>
      <w:r w:rsidRPr="00F0722A">
        <w:rPr>
          <w:rFonts w:asciiTheme="minorHAnsi" w:hAnsiTheme="minorHAnsi"/>
        </w:rPr>
        <w:t>their knowledge</w:t>
      </w:r>
      <w:r w:rsidRPr="00F0722A">
        <w:rPr>
          <w:rFonts w:asciiTheme="minorHAnsi" w:hAnsiTheme="minorHAnsi"/>
          <w:spacing w:val="1"/>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roots and</w:t>
      </w:r>
      <w:r w:rsidRPr="00F0722A">
        <w:rPr>
          <w:rFonts w:asciiTheme="minorHAnsi" w:hAnsiTheme="minorHAnsi"/>
          <w:spacing w:val="85"/>
        </w:rPr>
        <w:t xml:space="preserve"> </w:t>
      </w:r>
      <w:r w:rsidRPr="00F0722A">
        <w:rPr>
          <w:rFonts w:asciiTheme="minorHAnsi" w:hAnsiTheme="minorHAnsi"/>
        </w:rPr>
        <w:t>affixes, as well as sentence-level</w:t>
      </w:r>
      <w:r w:rsidRPr="00F0722A">
        <w:rPr>
          <w:rFonts w:asciiTheme="minorHAnsi" w:hAnsiTheme="minorHAnsi"/>
          <w:spacing w:val="-2"/>
        </w:rPr>
        <w:t xml:space="preserve"> </w:t>
      </w:r>
      <w:r w:rsidRPr="00F0722A">
        <w:rPr>
          <w:rFonts w:asciiTheme="minorHAnsi" w:hAnsiTheme="minorHAnsi"/>
        </w:rPr>
        <w:t>context.</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distinguish literal from non-literal meaning</w:t>
      </w:r>
      <w:r w:rsidRPr="00F0722A">
        <w:rPr>
          <w:rFonts w:asciiTheme="minorHAnsi" w:hAnsiTheme="minorHAnsi"/>
          <w:spacing w:val="74"/>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words, and shades of</w:t>
      </w:r>
      <w:r w:rsidRPr="00F0722A">
        <w:rPr>
          <w:rFonts w:asciiTheme="minorHAnsi" w:hAnsiTheme="minorHAnsi"/>
          <w:spacing w:val="-3"/>
        </w:rPr>
        <w:t xml:space="preserve"> </w:t>
      </w:r>
      <w:r w:rsidRPr="00F0722A">
        <w:rPr>
          <w:rFonts w:asciiTheme="minorHAnsi" w:hAnsiTheme="minorHAnsi"/>
        </w:rPr>
        <w:t>meaning</w:t>
      </w:r>
      <w:r w:rsidRPr="00F0722A">
        <w:rPr>
          <w:rFonts w:asciiTheme="minorHAnsi" w:hAnsiTheme="minorHAnsi"/>
          <w:spacing w:val="-3"/>
        </w:rPr>
        <w:t xml:space="preserve"> </w:t>
      </w:r>
      <w:r w:rsidRPr="00F0722A">
        <w:rPr>
          <w:rFonts w:asciiTheme="minorHAnsi" w:hAnsiTheme="minorHAnsi"/>
        </w:rPr>
        <w:t>among</w:t>
      </w:r>
      <w:r w:rsidRPr="00F0722A">
        <w:rPr>
          <w:rFonts w:asciiTheme="minorHAnsi" w:hAnsiTheme="minorHAnsi"/>
          <w:spacing w:val="-3"/>
        </w:rPr>
        <w:t xml:space="preserve"> </w:t>
      </w:r>
      <w:r w:rsidRPr="00F0722A">
        <w:rPr>
          <w:rFonts w:asciiTheme="minorHAnsi" w:hAnsiTheme="minorHAnsi"/>
        </w:rPr>
        <w:t>related words that describe</w:t>
      </w:r>
      <w:r w:rsidRPr="00F0722A">
        <w:rPr>
          <w:rFonts w:asciiTheme="minorHAnsi" w:hAnsiTheme="minorHAnsi"/>
          <w:spacing w:val="1"/>
        </w:rPr>
        <w:t xml:space="preserve"> </w:t>
      </w:r>
      <w:r w:rsidRPr="00F0722A">
        <w:rPr>
          <w:rFonts w:asciiTheme="minorHAnsi" w:hAnsiTheme="minorHAnsi"/>
        </w:rPr>
        <w:t>states of</w:t>
      </w:r>
      <w:r w:rsidRPr="00F0722A">
        <w:rPr>
          <w:rFonts w:asciiTheme="minorHAnsi" w:hAnsiTheme="minorHAnsi"/>
          <w:spacing w:val="-3"/>
        </w:rPr>
        <w:t xml:space="preserve"> </w:t>
      </w:r>
      <w:r w:rsidRPr="00F0722A">
        <w:rPr>
          <w:rFonts w:asciiTheme="minorHAnsi" w:hAnsiTheme="minorHAnsi"/>
        </w:rPr>
        <w:t>mind or degrees</w:t>
      </w:r>
      <w:r w:rsidR="00F0722A">
        <w:rPr>
          <w:rFonts w:asciiTheme="minorHAnsi" w:hAnsiTheme="minorHAnsi"/>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certainty</w:t>
      </w:r>
      <w:r w:rsidRPr="00F0722A">
        <w:rPr>
          <w:rFonts w:asciiTheme="minorHAnsi" w:hAnsiTheme="minorHAnsi"/>
          <w:spacing w:val="-5"/>
        </w:rPr>
        <w:t xml:space="preserve"> </w:t>
      </w:r>
      <w:r w:rsidRPr="00F0722A">
        <w:rPr>
          <w:rFonts w:asciiTheme="minorHAnsi" w:hAnsiTheme="minorHAnsi"/>
        </w:rPr>
        <w:t>(e.g.,</w:t>
      </w:r>
      <w:r w:rsidRPr="00F0722A">
        <w:rPr>
          <w:rFonts w:asciiTheme="minorHAnsi" w:hAnsiTheme="minorHAnsi"/>
          <w:spacing w:val="2"/>
        </w:rPr>
        <w:t xml:space="preserve"> </w:t>
      </w:r>
      <w:r w:rsidRPr="00F0722A">
        <w:rPr>
          <w:rFonts w:asciiTheme="minorHAnsi" w:hAnsiTheme="minorHAnsi"/>
        </w:rPr>
        <w:t>knew, believed, wondered, suspected).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demonstrate understanding</w:t>
      </w:r>
      <w:r w:rsidRPr="00F0722A">
        <w:rPr>
          <w:rFonts w:asciiTheme="minorHAnsi" w:hAnsiTheme="minorHAnsi"/>
          <w:spacing w:val="84"/>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and use</w:t>
      </w:r>
      <w:r w:rsidRPr="00F0722A">
        <w:rPr>
          <w:rFonts w:asciiTheme="minorHAnsi" w:hAnsiTheme="minorHAnsi"/>
          <w:spacing w:val="1"/>
        </w:rPr>
        <w:t xml:space="preserve"> </w:t>
      </w:r>
      <w:r w:rsidRPr="00F0722A">
        <w:rPr>
          <w:rFonts w:asciiTheme="minorHAnsi" w:hAnsiTheme="minorHAnsi"/>
        </w:rPr>
        <w:t>general</w:t>
      </w:r>
      <w:r w:rsidRPr="00F0722A">
        <w:rPr>
          <w:rFonts w:asciiTheme="minorHAnsi" w:hAnsiTheme="minorHAnsi"/>
          <w:spacing w:val="-2"/>
        </w:rPr>
        <w:t xml:space="preserve"> </w:t>
      </w:r>
      <w:r w:rsidRPr="00F0722A">
        <w:rPr>
          <w:rFonts w:asciiTheme="minorHAnsi" w:hAnsiTheme="minorHAnsi"/>
        </w:rPr>
        <w:t>academic</w:t>
      </w:r>
      <w:r w:rsidRPr="00F0722A">
        <w:rPr>
          <w:rFonts w:asciiTheme="minorHAnsi" w:hAnsiTheme="minorHAnsi"/>
          <w:spacing w:val="1"/>
        </w:rPr>
        <w:t xml:space="preserve"> </w:t>
      </w:r>
      <w:r w:rsidRPr="00F0722A">
        <w:rPr>
          <w:rFonts w:asciiTheme="minorHAnsi" w:hAnsiTheme="minorHAnsi"/>
        </w:rPr>
        <w:t>words that signal spatial and temporal relationships.</w:t>
      </w:r>
    </w:p>
    <w:p w14:paraId="49E6FDE4" w14:textId="77777777" w:rsidR="005D6637" w:rsidRDefault="00145183" w:rsidP="00F0722A">
      <w:pPr>
        <w:pStyle w:val="Heading3"/>
        <w:rPr>
          <w:bCs/>
        </w:rPr>
      </w:pPr>
      <w:bookmarkStart w:id="127" w:name="_Toc503969846"/>
      <w:bookmarkStart w:id="128" w:name="_Toc532993734"/>
      <w:bookmarkStart w:id="129" w:name="_Toc532993995"/>
      <w:bookmarkStart w:id="130" w:name="_Toc60150724"/>
      <w:r>
        <w:lastRenderedPageBreak/>
        <w:t xml:space="preserve">ABE </w:t>
      </w:r>
      <w:r w:rsidR="005D6637">
        <w:t>Level 3: Low</w:t>
      </w:r>
      <w:r w:rsidR="005D6637">
        <w:rPr>
          <w:spacing w:val="3"/>
        </w:rPr>
        <w:t xml:space="preserve"> </w:t>
      </w:r>
      <w:r w:rsidR="005D6637">
        <w:t>Intermediate</w:t>
      </w:r>
      <w:r>
        <w:t xml:space="preserve"> (ELA)</w:t>
      </w:r>
      <w:bookmarkEnd w:id="127"/>
      <w:bookmarkEnd w:id="128"/>
      <w:bookmarkEnd w:id="129"/>
      <w:bookmarkEnd w:id="130"/>
    </w:p>
    <w:p w14:paraId="3DA6F1CA" w14:textId="77777777" w:rsidR="005D6637" w:rsidRPr="00DF7193" w:rsidRDefault="005D6637" w:rsidP="00DF7193">
      <w:pPr>
        <w:rPr>
          <w:rFonts w:asciiTheme="minorHAnsi" w:hAnsiTheme="minorHAnsi"/>
        </w:rPr>
      </w:pPr>
      <w:r w:rsidRPr="00DF7193">
        <w:rPr>
          <w:rFonts w:asciiTheme="minorHAnsi" w:hAnsiTheme="minorHAnsi"/>
          <w:i/>
        </w:rPr>
        <w:t xml:space="preserve">Reading: </w:t>
      </w:r>
      <w:r w:rsidRPr="00DF7193">
        <w:rPr>
          <w:rFonts w:asciiTheme="minorHAnsi" w:hAnsiTheme="minorHAnsi"/>
        </w:rPr>
        <w:t>Individuals ready</w:t>
      </w:r>
      <w:r w:rsidRPr="00DF7193">
        <w:rPr>
          <w:rFonts w:asciiTheme="minorHAnsi" w:hAnsiTheme="minorHAnsi"/>
          <w:spacing w:val="-3"/>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read fluently</w:t>
      </w:r>
      <w:r w:rsidRPr="00DF7193">
        <w:rPr>
          <w:rFonts w:asciiTheme="minorHAnsi" w:hAnsiTheme="minorHAnsi"/>
          <w:spacing w:val="-5"/>
        </w:rPr>
        <w:t xml:space="preserve"> </w:t>
      </w:r>
      <w:r w:rsidRPr="00DF7193">
        <w:rPr>
          <w:rFonts w:asciiTheme="minorHAnsi" w:hAnsiTheme="minorHAnsi"/>
        </w:rPr>
        <w:t>text</w:t>
      </w:r>
      <w:r w:rsidRPr="00DF7193">
        <w:rPr>
          <w:rFonts w:asciiTheme="minorHAnsi" w:hAnsiTheme="minorHAnsi"/>
          <w:spacing w:val="55"/>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complexity</w:t>
      </w:r>
      <w:r w:rsidRPr="00DF7193">
        <w:rPr>
          <w:rFonts w:asciiTheme="minorHAnsi" w:hAnsiTheme="minorHAnsi"/>
          <w:spacing w:val="-5"/>
        </w:rPr>
        <w:t xml:space="preserve"> </w:t>
      </w:r>
      <w:r w:rsidRPr="00DF7193">
        <w:rPr>
          <w:rFonts w:asciiTheme="minorHAnsi" w:hAnsiTheme="minorHAnsi"/>
        </w:rPr>
        <w:t>demanded of</w:t>
      </w:r>
      <w:r w:rsidRPr="00DF7193">
        <w:rPr>
          <w:rFonts w:asciiTheme="minorHAnsi" w:hAnsiTheme="minorHAnsi"/>
          <w:spacing w:val="-3"/>
        </w:rPr>
        <w:t xml:space="preserve"> </w:t>
      </w:r>
      <w:r w:rsidRPr="00DF7193">
        <w:rPr>
          <w:rFonts w:asciiTheme="minorHAnsi" w:hAnsiTheme="minorHAnsi"/>
        </w:rPr>
        <w:t>this level (e.g., a</w:t>
      </w:r>
      <w:r w:rsidRPr="00DF7193">
        <w:rPr>
          <w:rFonts w:asciiTheme="minorHAnsi" w:hAnsiTheme="minorHAnsi"/>
          <w:spacing w:val="1"/>
        </w:rPr>
        <w:t xml:space="preserve"> </w:t>
      </w:r>
      <w:r w:rsidRPr="00DF7193">
        <w:rPr>
          <w:rFonts w:asciiTheme="minorHAnsi" w:hAnsiTheme="minorHAnsi"/>
        </w:rPr>
        <w:t>Lexile</w:t>
      </w:r>
      <w:r w:rsidRPr="00DF7193">
        <w:rPr>
          <w:rFonts w:asciiTheme="minorHAnsi" w:hAnsiTheme="minorHAnsi"/>
          <w:spacing w:val="1"/>
        </w:rPr>
        <w:t xml:space="preserve"> </w:t>
      </w:r>
      <w:r w:rsidRPr="00DF7193">
        <w:rPr>
          <w:rFonts w:asciiTheme="minorHAnsi" w:hAnsiTheme="minorHAnsi"/>
        </w:rPr>
        <w:t>Measure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between 740 and </w:t>
      </w:r>
      <w:r w:rsidRPr="00DF7193">
        <w:rPr>
          <w:rFonts w:asciiTheme="minorHAnsi" w:hAnsiTheme="minorHAnsi"/>
          <w:spacing w:val="1"/>
        </w:rPr>
        <w:t>1010).</w:t>
      </w:r>
      <w:r w:rsidR="00DF7193" w:rsidRPr="00DF7193">
        <w:rPr>
          <w:rStyle w:val="FootnoteReference"/>
          <w:rFonts w:asciiTheme="minorHAnsi" w:hAnsiTheme="minorHAnsi"/>
          <w:spacing w:val="1"/>
        </w:rPr>
        <w:footnoteReference w:id="6"/>
      </w:r>
      <w:r w:rsidRPr="00DF7193">
        <w:rPr>
          <w:rFonts w:asciiTheme="minorHAnsi" w:hAnsiTheme="minorHAnsi"/>
          <w:spacing w:val="20"/>
          <w:position w:val="9"/>
          <w:sz w:val="15"/>
        </w:rPr>
        <w:t xml:space="preserve"> </w:t>
      </w:r>
      <w:r w:rsidRPr="00DF7193">
        <w:rPr>
          <w:rFonts w:asciiTheme="minorHAnsi" w:hAnsiTheme="minorHAnsi"/>
        </w:rPr>
        <w:t>They</w:t>
      </w:r>
      <w:r w:rsidRPr="00DF7193">
        <w:rPr>
          <w:rFonts w:asciiTheme="minorHAnsi" w:hAnsiTheme="minorHAnsi"/>
          <w:spacing w:val="50"/>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use</w:t>
      </w:r>
      <w:r w:rsidRPr="00DF7193">
        <w:rPr>
          <w:rFonts w:asciiTheme="minorHAnsi" w:hAnsiTheme="minorHAnsi"/>
          <w:spacing w:val="1"/>
        </w:rPr>
        <w:t xml:space="preserve"> </w:t>
      </w:r>
      <w:r w:rsidRPr="00DF7193">
        <w:rPr>
          <w:rFonts w:asciiTheme="minorHAnsi" w:hAnsiTheme="minorHAnsi"/>
        </w:rPr>
        <w:t>knowledge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letter-sound</w:t>
      </w:r>
      <w:r w:rsidRPr="00DF7193">
        <w:rPr>
          <w:rFonts w:asciiTheme="minorHAnsi" w:hAnsiTheme="minorHAnsi"/>
          <w:spacing w:val="-3"/>
        </w:rPr>
        <w:t xml:space="preserve"> </w:t>
      </w:r>
      <w:r w:rsidRPr="00DF7193">
        <w:rPr>
          <w:rFonts w:asciiTheme="minorHAnsi" w:hAnsiTheme="minorHAnsi"/>
        </w:rPr>
        <w:t>correspondences, syllabication patterns, and roots and</w:t>
      </w:r>
      <w:bookmarkStart w:id="131" w:name="_bookmark132"/>
      <w:bookmarkEnd w:id="131"/>
      <w:r w:rsidR="00DF7193" w:rsidRPr="00DF7193">
        <w:rPr>
          <w:rFonts w:asciiTheme="minorHAnsi" w:hAnsiTheme="minorHAnsi"/>
        </w:rPr>
        <w:t xml:space="preserve"> </w:t>
      </w:r>
      <w:r w:rsidRPr="00DF7193">
        <w:rPr>
          <w:rFonts w:asciiTheme="minorHAnsi" w:hAnsiTheme="minorHAnsi"/>
        </w:rPr>
        <w:t>affixes to accurately</w:t>
      </w:r>
      <w:r w:rsidRPr="00DF7193">
        <w:rPr>
          <w:rFonts w:asciiTheme="minorHAnsi" w:hAnsiTheme="minorHAnsi"/>
          <w:spacing w:val="-5"/>
        </w:rPr>
        <w:t xml:space="preserve"> </w:t>
      </w:r>
      <w:r w:rsidRPr="00DF7193">
        <w:rPr>
          <w:rFonts w:asciiTheme="minorHAnsi" w:hAnsiTheme="minorHAnsi"/>
        </w:rPr>
        <w:t>decode</w:t>
      </w:r>
      <w:r w:rsidRPr="00DF7193">
        <w:rPr>
          <w:rFonts w:asciiTheme="minorHAnsi" w:hAnsiTheme="minorHAnsi"/>
          <w:spacing w:val="1"/>
        </w:rPr>
        <w:t xml:space="preserve"> </w:t>
      </w:r>
      <w:r w:rsidRPr="00DF7193">
        <w:rPr>
          <w:rFonts w:asciiTheme="minorHAnsi" w:hAnsiTheme="minorHAnsi"/>
        </w:rPr>
        <w:t>unfamiliar words.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determine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words and</w:t>
      </w:r>
      <w:r w:rsidRPr="00DF7193">
        <w:rPr>
          <w:rFonts w:asciiTheme="minorHAnsi" w:hAnsiTheme="minorHAnsi"/>
          <w:spacing w:val="47"/>
        </w:rPr>
        <w:t xml:space="preserve"> </w:t>
      </w:r>
      <w:r w:rsidRPr="00DF7193">
        <w:rPr>
          <w:rFonts w:asciiTheme="minorHAnsi" w:hAnsiTheme="minorHAnsi"/>
        </w:rPr>
        <w:t>phrases (e.g., metaphors</w:t>
      </w:r>
      <w:r w:rsidRPr="00DF7193">
        <w:rPr>
          <w:rFonts w:asciiTheme="minorHAnsi" w:hAnsiTheme="minorHAnsi"/>
          <w:spacing w:val="-4"/>
        </w:rPr>
        <w:t xml:space="preserve"> </w:t>
      </w:r>
      <w:r w:rsidRPr="00DF7193">
        <w:rPr>
          <w:rFonts w:asciiTheme="minorHAnsi" w:hAnsiTheme="minorHAnsi"/>
        </w:rPr>
        <w:t>and similes) in</w:t>
      </w:r>
      <w:r w:rsidRPr="00DF7193">
        <w:rPr>
          <w:rFonts w:asciiTheme="minorHAnsi" w:hAnsiTheme="minorHAnsi"/>
          <w:spacing w:val="-3"/>
        </w:rPr>
        <w:t xml:space="preserve"> </w:t>
      </w:r>
      <w:r w:rsidRPr="00DF7193">
        <w:rPr>
          <w:rFonts w:asciiTheme="minorHAnsi" w:hAnsiTheme="minorHAnsi"/>
        </w:rPr>
        <w:t>level-appropriate</w:t>
      </w:r>
      <w:r w:rsidRPr="00DF7193">
        <w:rPr>
          <w:rFonts w:asciiTheme="minorHAnsi" w:hAnsiTheme="minorHAnsi"/>
          <w:spacing w:val="1"/>
        </w:rPr>
        <w:t xml:space="preserve"> </w:t>
      </w:r>
      <w:r w:rsidRPr="00DF7193">
        <w:rPr>
          <w:rFonts w:asciiTheme="minorHAnsi" w:hAnsiTheme="minorHAnsi"/>
        </w:rPr>
        <w:t>complex texts. 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w:t>
      </w:r>
      <w:r w:rsidRPr="00DF7193">
        <w:rPr>
          <w:rFonts w:asciiTheme="minorHAnsi" w:hAnsiTheme="minorHAnsi"/>
          <w:spacing w:val="73"/>
        </w:rPr>
        <w:t xml:space="preserve"> </w:t>
      </w:r>
      <w:r w:rsidRPr="00DF7193">
        <w:rPr>
          <w:rFonts w:asciiTheme="minorHAnsi" w:hAnsiTheme="minorHAnsi"/>
        </w:rPr>
        <w:t>level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make</w:t>
      </w:r>
      <w:r w:rsidRPr="00DF7193">
        <w:rPr>
          <w:rFonts w:asciiTheme="minorHAnsi" w:hAnsiTheme="minorHAnsi"/>
          <w:spacing w:val="-2"/>
        </w:rPr>
        <w:t xml:space="preserve"> </w:t>
      </w:r>
      <w:r w:rsidRPr="00DF7193">
        <w:rPr>
          <w:rFonts w:asciiTheme="minorHAnsi" w:hAnsiTheme="minorHAnsi"/>
        </w:rPr>
        <w:t>logical</w:t>
      </w:r>
      <w:r w:rsidRPr="00DF7193">
        <w:rPr>
          <w:rFonts w:asciiTheme="minorHAnsi" w:hAnsiTheme="minorHAnsi"/>
          <w:spacing w:val="-2"/>
        </w:rPr>
        <w:t xml:space="preserve"> </w:t>
      </w:r>
      <w:r w:rsidRPr="00DF7193">
        <w:rPr>
          <w:rFonts w:asciiTheme="minorHAnsi" w:hAnsiTheme="minorHAnsi"/>
        </w:rPr>
        <w:t>inferences, summarize</w:t>
      </w:r>
      <w:r w:rsidRPr="00DF7193">
        <w:rPr>
          <w:rFonts w:asciiTheme="minorHAnsi" w:hAnsiTheme="minorHAnsi"/>
          <w:spacing w:val="-2"/>
        </w:rPr>
        <w:t xml:space="preserve"> </w:t>
      </w:r>
      <w:r w:rsidRPr="00DF7193">
        <w:rPr>
          <w:rFonts w:asciiTheme="minorHAnsi" w:hAnsiTheme="minorHAnsi"/>
        </w:rPr>
        <w:t>central</w:t>
      </w:r>
      <w:r w:rsidRPr="00DF7193">
        <w:rPr>
          <w:rFonts w:asciiTheme="minorHAnsi" w:hAnsiTheme="minorHAnsi"/>
          <w:spacing w:val="-2"/>
        </w:rPr>
        <w:t xml:space="preserve"> </w:t>
      </w:r>
      <w:r w:rsidRPr="00DF7193">
        <w:rPr>
          <w:rFonts w:asciiTheme="minorHAnsi" w:hAnsiTheme="minorHAnsi"/>
        </w:rPr>
        <w:t>ideas or themes,</w:t>
      </w:r>
      <w:r w:rsidRPr="00DF7193">
        <w:rPr>
          <w:rFonts w:asciiTheme="minorHAnsi" w:hAnsiTheme="minorHAnsi"/>
          <w:spacing w:val="-3"/>
        </w:rPr>
        <w:t xml:space="preserve"> </w:t>
      </w:r>
      <w:r w:rsidRPr="00DF7193">
        <w:rPr>
          <w:rFonts w:asciiTheme="minorHAnsi" w:hAnsiTheme="minorHAnsi"/>
        </w:rPr>
        <w:t>and explain how they</w:t>
      </w:r>
      <w:r w:rsidRPr="00DF7193">
        <w:rPr>
          <w:rFonts w:asciiTheme="minorHAnsi" w:hAnsiTheme="minorHAnsi"/>
          <w:spacing w:val="74"/>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supported by</w:t>
      </w:r>
      <w:r w:rsidRPr="00DF7193">
        <w:rPr>
          <w:rFonts w:asciiTheme="minorHAnsi" w:hAnsiTheme="minorHAnsi"/>
          <w:spacing w:val="-5"/>
        </w:rPr>
        <w:t xml:space="preserve"> </w:t>
      </w:r>
      <w:r w:rsidRPr="00DF7193">
        <w:rPr>
          <w:rFonts w:asciiTheme="minorHAnsi" w:hAnsiTheme="minorHAnsi"/>
          <w:spacing w:val="1"/>
        </w:rPr>
        <w:t>key</w:t>
      </w:r>
      <w:r w:rsidRPr="00DF7193">
        <w:rPr>
          <w:rFonts w:asciiTheme="minorHAnsi" w:hAnsiTheme="minorHAnsi"/>
          <w:spacing w:val="-5"/>
        </w:rPr>
        <w:t xml:space="preserve"> </w:t>
      </w:r>
      <w:r w:rsidRPr="00DF7193">
        <w:rPr>
          <w:rFonts w:asciiTheme="minorHAnsi" w:hAnsiTheme="minorHAnsi"/>
        </w:rPr>
        <w:t>details.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explain events, procedures, or</w:t>
      </w:r>
      <w:r w:rsidRPr="00DF7193">
        <w:rPr>
          <w:rFonts w:asciiTheme="minorHAnsi" w:hAnsiTheme="minorHAnsi"/>
          <w:spacing w:val="-3"/>
        </w:rPr>
        <w:t xml:space="preserve"> </w:t>
      </w:r>
      <w:r w:rsidRPr="00DF7193">
        <w:rPr>
          <w:rFonts w:asciiTheme="minorHAnsi" w:hAnsiTheme="minorHAnsi"/>
        </w:rPr>
        <w:t>ideas in historical,</w:t>
      </w:r>
      <w:r w:rsidRPr="00DF7193">
        <w:rPr>
          <w:rFonts w:asciiTheme="minorHAnsi" w:hAnsiTheme="minorHAnsi"/>
          <w:spacing w:val="65"/>
        </w:rPr>
        <w:t xml:space="preserve"> </w:t>
      </w:r>
      <w:r w:rsidRPr="00DF7193">
        <w:rPr>
          <w:rFonts w:asciiTheme="minorHAnsi" w:hAnsiTheme="minorHAnsi"/>
        </w:rPr>
        <w:t>scientific, or technical</w:t>
      </w:r>
      <w:r w:rsidRPr="00DF7193">
        <w:rPr>
          <w:rFonts w:asciiTheme="minorHAnsi" w:hAnsiTheme="minorHAnsi"/>
          <w:spacing w:val="-2"/>
        </w:rPr>
        <w:t xml:space="preserve"> </w:t>
      </w:r>
      <w:r w:rsidRPr="00DF7193">
        <w:rPr>
          <w:rFonts w:asciiTheme="minorHAnsi" w:hAnsiTheme="minorHAnsi"/>
        </w:rPr>
        <w:t>texts, including</w:t>
      </w:r>
      <w:r w:rsidRPr="00DF7193">
        <w:rPr>
          <w:rFonts w:asciiTheme="minorHAnsi" w:hAnsiTheme="minorHAnsi"/>
          <w:spacing w:val="-3"/>
        </w:rPr>
        <w:t xml:space="preserve"> </w:t>
      </w:r>
      <w:r w:rsidRPr="00DF7193">
        <w:rPr>
          <w:rFonts w:asciiTheme="minorHAnsi" w:hAnsiTheme="minorHAnsi"/>
        </w:rPr>
        <w:t xml:space="preserve">what happened and </w:t>
      </w:r>
      <w:r w:rsidRPr="00DF7193">
        <w:rPr>
          <w:rFonts w:asciiTheme="minorHAnsi" w:hAnsiTheme="minorHAnsi"/>
          <w:spacing w:val="-2"/>
        </w:rPr>
        <w:t>why.</w:t>
      </w:r>
      <w:r w:rsidRPr="00DF7193">
        <w:rPr>
          <w:rFonts w:asciiTheme="minorHAnsi" w:hAnsiTheme="minorHAnsi"/>
        </w:rPr>
        <w:t xml:space="preserv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describe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overall</w:t>
      </w:r>
      <w:r w:rsidRPr="00DF7193">
        <w:rPr>
          <w:rFonts w:asciiTheme="minorHAnsi" w:hAnsiTheme="minorHAnsi"/>
          <w:spacing w:val="67"/>
        </w:rPr>
        <w:t xml:space="preserve"> </w:t>
      </w:r>
      <w:r w:rsidRPr="00DF7193">
        <w:rPr>
          <w:rFonts w:asciiTheme="minorHAnsi" w:hAnsiTheme="minorHAnsi"/>
        </w:rPr>
        <w:t>structure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 and</w:t>
      </w:r>
      <w:r w:rsidRPr="00DF7193">
        <w:rPr>
          <w:rFonts w:asciiTheme="minorHAnsi" w:hAnsiTheme="minorHAnsi"/>
          <w:spacing w:val="-3"/>
        </w:rPr>
        <w:t xml:space="preserve"> </w:t>
      </w:r>
      <w:r w:rsidRPr="00DF7193">
        <w:rPr>
          <w:rFonts w:asciiTheme="minorHAnsi" w:hAnsiTheme="minorHAnsi"/>
        </w:rPr>
        <w:t>compare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contrast the</w:t>
      </w:r>
      <w:r w:rsidRPr="00DF7193">
        <w:rPr>
          <w:rFonts w:asciiTheme="minorHAnsi" w:hAnsiTheme="minorHAnsi"/>
          <w:spacing w:val="1"/>
        </w:rPr>
        <w:t xml:space="preserve"> </w:t>
      </w:r>
      <w:r w:rsidRPr="00DF7193">
        <w:rPr>
          <w:rFonts w:asciiTheme="minorHAnsi" w:hAnsiTheme="minorHAnsi"/>
        </w:rPr>
        <w:t>structures of</w:t>
      </w:r>
      <w:r w:rsidRPr="00DF7193">
        <w:rPr>
          <w:rFonts w:asciiTheme="minorHAnsi" w:hAnsiTheme="minorHAnsi"/>
          <w:spacing w:val="-3"/>
        </w:rPr>
        <w:t xml:space="preserve"> </w:t>
      </w:r>
      <w:r w:rsidRPr="00DF7193">
        <w:rPr>
          <w:rFonts w:asciiTheme="minorHAnsi" w:hAnsiTheme="minorHAnsi"/>
        </w:rPr>
        <w:t>two texts. 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w:t>
      </w:r>
      <w:r w:rsidRPr="00DF7193">
        <w:rPr>
          <w:rFonts w:asciiTheme="minorHAnsi" w:hAnsiTheme="minorHAnsi"/>
          <w:spacing w:val="63"/>
        </w:rPr>
        <w:t xml:space="preserve"> </w:t>
      </w:r>
      <w:r w:rsidRPr="00DF7193">
        <w:rPr>
          <w:rFonts w:asciiTheme="minorHAnsi" w:hAnsiTheme="minorHAnsi"/>
        </w:rPr>
        <w:t>level are</w:t>
      </w:r>
      <w:r w:rsidRPr="00DF7193">
        <w:rPr>
          <w:rFonts w:asciiTheme="minorHAnsi" w:hAnsiTheme="minorHAnsi"/>
          <w:spacing w:val="1"/>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interpret information presented</w:t>
      </w:r>
      <w:r w:rsidRPr="00DF7193">
        <w:rPr>
          <w:rFonts w:asciiTheme="minorHAnsi" w:hAnsiTheme="minorHAnsi"/>
          <w:spacing w:val="-3"/>
        </w:rPr>
        <w:t xml:space="preserve"> </w:t>
      </w:r>
      <w:r w:rsidRPr="00DF7193">
        <w:rPr>
          <w:rFonts w:asciiTheme="minorHAnsi" w:hAnsiTheme="minorHAnsi"/>
        </w:rPr>
        <w:t>visually, orally</w:t>
      </w:r>
      <w:r w:rsidRPr="00DF7193">
        <w:rPr>
          <w:rFonts w:asciiTheme="minorHAnsi" w:hAnsiTheme="minorHAnsi"/>
          <w:spacing w:val="-5"/>
        </w:rPr>
        <w:t xml:space="preserve"> </w:t>
      </w:r>
      <w:r w:rsidRPr="00DF7193">
        <w:rPr>
          <w:rFonts w:asciiTheme="minorHAnsi" w:hAnsiTheme="minorHAnsi"/>
        </w:rPr>
        <w:t>or quantitatively</w:t>
      </w:r>
      <w:r w:rsidRPr="00DF7193">
        <w:rPr>
          <w:rFonts w:asciiTheme="minorHAnsi" w:hAnsiTheme="minorHAnsi"/>
          <w:spacing w:val="-5"/>
        </w:rPr>
        <w:t xml:space="preserve"> </w:t>
      </w:r>
      <w:r w:rsidRPr="00DF7193">
        <w:rPr>
          <w:rFonts w:asciiTheme="minorHAnsi" w:hAnsiTheme="minorHAnsi"/>
        </w:rPr>
        <w:t>to find an</w:t>
      </w:r>
      <w:r w:rsidRPr="00DF7193">
        <w:rPr>
          <w:rFonts w:asciiTheme="minorHAnsi" w:hAnsiTheme="minorHAnsi"/>
          <w:spacing w:val="61"/>
        </w:rPr>
        <w:t xml:space="preserve"> </w:t>
      </w:r>
      <w:r w:rsidRPr="00DF7193">
        <w:rPr>
          <w:rFonts w:asciiTheme="minorHAnsi" w:hAnsiTheme="minorHAnsi"/>
        </w:rPr>
        <w:t>answer 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 xml:space="preserve">question or </w:t>
      </w:r>
      <w:r w:rsidRPr="00DF7193">
        <w:rPr>
          <w:rFonts w:asciiTheme="minorHAnsi" w:hAnsiTheme="minorHAnsi"/>
          <w:spacing w:val="-2"/>
        </w:rPr>
        <w:t>solve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problem.</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display</w:t>
      </w:r>
      <w:r w:rsidRPr="00DF7193">
        <w:rPr>
          <w:rFonts w:asciiTheme="minorHAnsi" w:hAnsiTheme="minorHAnsi"/>
          <w:spacing w:val="-5"/>
        </w:rPr>
        <w:t xml:space="preserve"> </w:t>
      </w:r>
      <w:r w:rsidRPr="00DF7193">
        <w:rPr>
          <w:rFonts w:asciiTheme="minorHAnsi" w:hAnsiTheme="minorHAnsi"/>
        </w:rPr>
        <w:t>this</w:t>
      </w:r>
      <w:r w:rsidRPr="00DF7193">
        <w:rPr>
          <w:rFonts w:asciiTheme="minorHAnsi" w:hAnsiTheme="minorHAnsi"/>
          <w:spacing w:val="1"/>
        </w:rPr>
        <w:t xml:space="preserve"> </w:t>
      </w:r>
      <w:r w:rsidRPr="00DF7193">
        <w:rPr>
          <w:rFonts w:asciiTheme="minorHAnsi" w:hAnsiTheme="minorHAnsi"/>
        </w:rPr>
        <w:t>facility</w:t>
      </w:r>
      <w:r w:rsidRPr="00DF7193">
        <w:rPr>
          <w:rFonts w:asciiTheme="minorHAnsi" w:hAnsiTheme="minorHAnsi"/>
          <w:spacing w:val="-5"/>
        </w:rPr>
        <w:t xml:space="preserve"> </w:t>
      </w:r>
      <w:r w:rsidRPr="00DF7193">
        <w:rPr>
          <w:rFonts w:asciiTheme="minorHAnsi" w:hAnsiTheme="minorHAnsi"/>
        </w:rPr>
        <w:t>with both print and digital media.</w:t>
      </w:r>
      <w:r w:rsidRPr="00DF7193">
        <w:rPr>
          <w:rFonts w:asciiTheme="minorHAnsi" w:hAnsiTheme="minorHAnsi"/>
          <w:spacing w:val="69"/>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explain how</w:t>
      </w:r>
      <w:r w:rsidRPr="00DF7193">
        <w:rPr>
          <w:rFonts w:asciiTheme="minorHAnsi" w:hAnsiTheme="minorHAnsi"/>
          <w:spacing w:val="-4"/>
        </w:rPr>
        <w:t xml:space="preserve"> </w:t>
      </w:r>
      <w:r w:rsidRPr="00DF7193">
        <w:rPr>
          <w:rFonts w:asciiTheme="minorHAnsi" w:hAnsiTheme="minorHAnsi"/>
        </w:rPr>
        <w:t>authors use</w:t>
      </w:r>
      <w:r w:rsidRPr="00DF7193">
        <w:rPr>
          <w:rFonts w:asciiTheme="minorHAnsi" w:hAnsiTheme="minorHAnsi"/>
          <w:spacing w:val="-2"/>
        </w:rPr>
        <w:t xml:space="preserve"> </w:t>
      </w:r>
      <w:r w:rsidRPr="00DF7193">
        <w:rPr>
          <w:rFonts w:asciiTheme="minorHAnsi" w:hAnsiTheme="minorHAnsi"/>
        </w:rPr>
        <w:t>reasons and evidence</w:t>
      </w:r>
      <w:r w:rsidRPr="00DF7193">
        <w:rPr>
          <w:rFonts w:asciiTheme="minorHAnsi" w:hAnsiTheme="minorHAnsi"/>
          <w:spacing w:val="1"/>
        </w:rPr>
        <w:t xml:space="preserve"> </w:t>
      </w:r>
      <w:r w:rsidRPr="00DF7193">
        <w:rPr>
          <w:rFonts w:asciiTheme="minorHAnsi" w:hAnsiTheme="minorHAnsi"/>
        </w:rPr>
        <w:t>to support</w:t>
      </w:r>
      <w:r w:rsidRPr="00DF7193">
        <w:rPr>
          <w:rFonts w:asciiTheme="minorHAnsi" w:hAnsiTheme="minorHAnsi"/>
          <w:spacing w:val="-2"/>
        </w:rPr>
        <w:t xml:space="preserve"> </w:t>
      </w:r>
      <w:r w:rsidRPr="00DF7193">
        <w:rPr>
          <w:rFonts w:asciiTheme="minorHAnsi" w:hAnsiTheme="minorHAnsi"/>
        </w:rPr>
        <w:t>particular points 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65"/>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and can integrate</w:t>
      </w:r>
      <w:r w:rsidRPr="00DF7193">
        <w:rPr>
          <w:rFonts w:asciiTheme="minorHAnsi" w:hAnsiTheme="minorHAnsi"/>
          <w:spacing w:val="1"/>
        </w:rPr>
        <w:t xml:space="preserve"> </w:t>
      </w:r>
      <w:r w:rsidRPr="00DF7193">
        <w:rPr>
          <w:rFonts w:asciiTheme="minorHAnsi" w:hAnsiTheme="minorHAnsi"/>
        </w:rPr>
        <w:t>information from several</w:t>
      </w:r>
      <w:r w:rsidRPr="00DF7193">
        <w:rPr>
          <w:rFonts w:asciiTheme="minorHAnsi" w:hAnsiTheme="minorHAnsi"/>
          <w:spacing w:val="-2"/>
        </w:rPr>
        <w:t xml:space="preserve"> </w:t>
      </w:r>
      <w:r w:rsidRPr="00DF7193">
        <w:rPr>
          <w:rFonts w:asciiTheme="minorHAnsi" w:hAnsiTheme="minorHAnsi"/>
        </w:rPr>
        <w:t>texts, whether</w:t>
      </w:r>
      <w:r w:rsidRPr="00DF7193">
        <w:rPr>
          <w:rFonts w:asciiTheme="minorHAnsi" w:hAnsiTheme="minorHAnsi"/>
          <w:spacing w:val="-3"/>
        </w:rPr>
        <w:t xml:space="preserve"> </w:t>
      </w:r>
      <w:r w:rsidRPr="00DF7193">
        <w:rPr>
          <w:rFonts w:asciiTheme="minorHAnsi" w:hAnsiTheme="minorHAnsi"/>
        </w:rPr>
        <w:t>print,</w:t>
      </w:r>
      <w:r w:rsidRPr="00DF7193">
        <w:rPr>
          <w:rFonts w:asciiTheme="minorHAnsi" w:hAnsiTheme="minorHAnsi"/>
          <w:spacing w:val="-3"/>
        </w:rPr>
        <w:t xml:space="preserve"> </w:t>
      </w:r>
      <w:r w:rsidRPr="00DF7193">
        <w:rPr>
          <w:rFonts w:asciiTheme="minorHAnsi" w:hAnsiTheme="minorHAnsi"/>
        </w:rPr>
        <w:t xml:space="preserve">media, </w:t>
      </w:r>
      <w:r w:rsidRPr="00DF7193">
        <w:rPr>
          <w:rFonts w:asciiTheme="minorHAnsi" w:hAnsiTheme="minorHAnsi"/>
          <w:spacing w:val="-2"/>
        </w:rPr>
        <w:t>or</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mix,</w:t>
      </w:r>
      <w:r w:rsidRPr="00DF7193">
        <w:rPr>
          <w:rFonts w:asciiTheme="minorHAnsi" w:hAnsiTheme="minorHAnsi"/>
          <w:spacing w:val="-3"/>
        </w:rPr>
        <w:t xml:space="preserve"> </w:t>
      </w:r>
      <w:r w:rsidRPr="00DF7193">
        <w:rPr>
          <w:rFonts w:asciiTheme="minorHAnsi" w:hAnsiTheme="minorHAnsi"/>
        </w:rPr>
        <w:t>on the</w:t>
      </w:r>
      <w:r w:rsidRPr="00DF7193">
        <w:rPr>
          <w:rFonts w:asciiTheme="minorHAnsi" w:hAnsiTheme="minorHAnsi"/>
          <w:spacing w:val="1"/>
        </w:rPr>
        <w:t xml:space="preserve"> </w:t>
      </w:r>
      <w:r w:rsidRPr="00DF7193">
        <w:rPr>
          <w:rFonts w:asciiTheme="minorHAnsi" w:hAnsiTheme="minorHAnsi"/>
        </w:rPr>
        <w:t>same</w:t>
      </w:r>
      <w:r w:rsidRPr="00DF7193">
        <w:rPr>
          <w:rFonts w:asciiTheme="minorHAnsi" w:hAnsiTheme="minorHAnsi"/>
          <w:spacing w:val="53"/>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describe</w:t>
      </w:r>
      <w:r w:rsidRPr="00DF7193">
        <w:rPr>
          <w:rFonts w:asciiTheme="minorHAnsi" w:hAnsiTheme="minorHAnsi"/>
          <w:spacing w:val="-2"/>
        </w:rPr>
        <w:t xml:space="preserve"> </w:t>
      </w:r>
      <w:r w:rsidRPr="00DF7193">
        <w:rPr>
          <w:rFonts w:asciiTheme="minorHAnsi" w:hAnsiTheme="minorHAnsi"/>
        </w:rPr>
        <w:t>how point</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view influences how events are</w:t>
      </w:r>
      <w:r w:rsidRPr="00DF7193">
        <w:rPr>
          <w:rFonts w:asciiTheme="minorHAnsi" w:hAnsiTheme="minorHAnsi"/>
          <w:spacing w:val="1"/>
        </w:rPr>
        <w:t xml:space="preserve"> </w:t>
      </w:r>
      <w:r w:rsidRPr="00DF7193">
        <w:rPr>
          <w:rFonts w:asciiTheme="minorHAnsi" w:hAnsiTheme="minorHAnsi"/>
        </w:rPr>
        <w:t>described. They</w:t>
      </w:r>
      <w:r w:rsidRPr="00DF7193">
        <w:rPr>
          <w:rFonts w:asciiTheme="minorHAnsi" w:hAnsiTheme="minorHAnsi"/>
          <w:spacing w:val="-5"/>
        </w:rPr>
        <w:t xml:space="preserve"> </w:t>
      </w:r>
      <w:r w:rsidRPr="00DF7193">
        <w:rPr>
          <w:rFonts w:asciiTheme="minorHAnsi" w:hAnsiTheme="minorHAnsi"/>
        </w:rPr>
        <w:t>are able</w:t>
      </w:r>
      <w:r w:rsidRPr="00DF7193">
        <w:rPr>
          <w:rFonts w:asciiTheme="minorHAnsi" w:hAnsiTheme="minorHAnsi"/>
          <w:spacing w:val="39"/>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multiple</w:t>
      </w:r>
      <w:r w:rsidRPr="00DF7193">
        <w:rPr>
          <w:rFonts w:asciiTheme="minorHAnsi" w:hAnsiTheme="minorHAnsi"/>
          <w:spacing w:val="1"/>
        </w:rPr>
        <w:t xml:space="preserve"> </w:t>
      </w:r>
      <w:r w:rsidRPr="00DF7193">
        <w:rPr>
          <w:rFonts w:asciiTheme="minorHAnsi" w:hAnsiTheme="minorHAnsi"/>
        </w:rPr>
        <w:t>accounts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same</w:t>
      </w:r>
      <w:r w:rsidRPr="00DF7193">
        <w:rPr>
          <w:rFonts w:asciiTheme="minorHAnsi" w:hAnsiTheme="minorHAnsi"/>
          <w:spacing w:val="1"/>
        </w:rPr>
        <w:t xml:space="preserve"> </w:t>
      </w:r>
      <w:r w:rsidRPr="00DF7193">
        <w:rPr>
          <w:rFonts w:asciiTheme="minorHAnsi" w:hAnsiTheme="minorHAnsi"/>
        </w:rPr>
        <w:t>event</w:t>
      </w:r>
      <w:r w:rsidRPr="00DF7193">
        <w:rPr>
          <w:rFonts w:asciiTheme="minorHAnsi" w:hAnsiTheme="minorHAnsi"/>
          <w:spacing w:val="-2"/>
        </w:rPr>
        <w:t xml:space="preserve"> </w:t>
      </w:r>
      <w:r w:rsidRPr="00DF7193">
        <w:rPr>
          <w:rFonts w:asciiTheme="minorHAnsi" w:hAnsiTheme="minorHAnsi"/>
        </w:rPr>
        <w:t>or topic, noting</w:t>
      </w:r>
      <w:r w:rsidRPr="00DF7193">
        <w:rPr>
          <w:rFonts w:asciiTheme="minorHAnsi" w:hAnsiTheme="minorHAnsi"/>
          <w:spacing w:val="-3"/>
        </w:rPr>
        <w:t xml:space="preserve"> </w:t>
      </w:r>
      <w:r w:rsidRPr="00DF7193">
        <w:rPr>
          <w:rFonts w:asciiTheme="minorHAnsi" w:hAnsiTheme="minorHAnsi"/>
        </w:rPr>
        <w:t>similarities and differences. They are</w:t>
      </w:r>
      <w:r w:rsidRPr="00DF7193">
        <w:rPr>
          <w:rFonts w:asciiTheme="minorHAnsi" w:hAnsiTheme="minorHAnsi"/>
          <w:spacing w:val="69"/>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valid evidence</w:t>
      </w:r>
      <w:r w:rsidRPr="00DF7193">
        <w:rPr>
          <w:rFonts w:asciiTheme="minorHAnsi" w:hAnsiTheme="minorHAnsi"/>
          <w:spacing w:val="1"/>
        </w:rPr>
        <w:t xml:space="preserve"> </w:t>
      </w:r>
      <w:r w:rsidRPr="00DF7193">
        <w:rPr>
          <w:rFonts w:asciiTheme="minorHAnsi" w:hAnsiTheme="minorHAnsi"/>
        </w:rPr>
        <w:t>for their findings and assertions.</w:t>
      </w:r>
    </w:p>
    <w:p w14:paraId="4896A3AE" w14:textId="77777777" w:rsidR="005D6637" w:rsidRPr="00DF7193" w:rsidRDefault="005D6637" w:rsidP="00DF7193">
      <w:pPr>
        <w:rPr>
          <w:rFonts w:asciiTheme="minorHAnsi" w:hAnsiTheme="minorHAnsi"/>
        </w:rPr>
      </w:pPr>
      <w:r w:rsidRPr="00DF7193">
        <w:rPr>
          <w:rFonts w:asciiTheme="minorHAnsi" w:hAnsiTheme="minorHAnsi"/>
          <w:i/>
        </w:rPr>
        <w:t xml:space="preserve">Writing: </w:t>
      </w:r>
      <w:r w:rsidRPr="00DF7193">
        <w:rPr>
          <w:rFonts w:asciiTheme="minorHAnsi" w:hAnsiTheme="minorHAnsi"/>
        </w:rPr>
        <w:t>Individuals ready</w:t>
      </w:r>
      <w:r w:rsidRPr="00DF7193">
        <w:rPr>
          <w:rFonts w:asciiTheme="minorHAnsi" w:hAnsiTheme="minorHAnsi"/>
          <w:spacing w:val="-3"/>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write</w:t>
      </w:r>
      <w:r w:rsidRPr="00DF7193">
        <w:rPr>
          <w:rFonts w:asciiTheme="minorHAnsi" w:hAnsiTheme="minorHAnsi"/>
          <w:spacing w:val="-2"/>
        </w:rPr>
        <w:t xml:space="preserve"> </w:t>
      </w:r>
      <w:r w:rsidRPr="00DF7193">
        <w:rPr>
          <w:rFonts w:asciiTheme="minorHAnsi" w:hAnsiTheme="minorHAnsi"/>
        </w:rPr>
        <w:t>opinion pieces</w:t>
      </w:r>
      <w:r w:rsidRPr="00DF7193">
        <w:rPr>
          <w:rFonts w:asciiTheme="minorHAnsi" w:hAnsiTheme="minorHAnsi"/>
          <w:spacing w:val="51"/>
        </w:rPr>
        <w:t xml:space="preserve"> </w:t>
      </w:r>
      <w:r w:rsidRPr="00DF7193">
        <w:rPr>
          <w:rFonts w:asciiTheme="minorHAnsi" w:hAnsiTheme="minorHAnsi"/>
        </w:rPr>
        <w:t>on topics or texts, supporting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point of</w:t>
      </w:r>
      <w:r w:rsidRPr="00DF7193">
        <w:rPr>
          <w:rFonts w:asciiTheme="minorHAnsi" w:hAnsiTheme="minorHAnsi"/>
          <w:spacing w:val="-3"/>
        </w:rPr>
        <w:t xml:space="preserve"> </w:t>
      </w:r>
      <w:r w:rsidRPr="00DF7193">
        <w:rPr>
          <w:rFonts w:asciiTheme="minorHAnsi" w:hAnsiTheme="minorHAnsi"/>
        </w:rPr>
        <w:t>view with facts and</w:t>
      </w:r>
      <w:r w:rsidRPr="00DF7193">
        <w:rPr>
          <w:rFonts w:asciiTheme="minorHAnsi" w:hAnsiTheme="minorHAnsi"/>
          <w:spacing w:val="-3"/>
        </w:rPr>
        <w:t xml:space="preserve"> </w:t>
      </w:r>
      <w:r w:rsidRPr="00DF7193">
        <w:rPr>
          <w:rFonts w:asciiTheme="minorHAnsi" w:hAnsiTheme="minorHAnsi"/>
        </w:rPr>
        <w:t>logically</w:t>
      </w:r>
      <w:r w:rsidRPr="00DF7193">
        <w:rPr>
          <w:rFonts w:asciiTheme="minorHAnsi" w:hAnsiTheme="minorHAnsi"/>
          <w:spacing w:val="-5"/>
        </w:rPr>
        <w:t xml:space="preserve"> </w:t>
      </w:r>
      <w:r w:rsidRPr="00DF7193">
        <w:rPr>
          <w:rFonts w:asciiTheme="minorHAnsi" w:hAnsiTheme="minorHAnsi"/>
        </w:rPr>
        <w:t>ordered reasons.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61"/>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informative</w:t>
      </w:r>
      <w:r w:rsidRPr="00DF7193">
        <w:rPr>
          <w:rFonts w:asciiTheme="minorHAnsi" w:hAnsiTheme="minorHAnsi"/>
          <w:spacing w:val="1"/>
        </w:rPr>
        <w:t xml:space="preserve"> </w:t>
      </w:r>
      <w:r w:rsidRPr="00DF7193">
        <w:rPr>
          <w:rFonts w:asciiTheme="minorHAnsi" w:hAnsiTheme="minorHAnsi"/>
        </w:rPr>
        <w:t>texts in which</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develop 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1"/>
        </w:rPr>
        <w:t xml:space="preserve"> </w:t>
      </w:r>
      <w:r w:rsidRPr="00DF7193">
        <w:rPr>
          <w:rFonts w:asciiTheme="minorHAnsi" w:hAnsiTheme="minorHAnsi"/>
        </w:rPr>
        <w:t>with</w:t>
      </w:r>
      <w:r w:rsidRPr="00DF7193">
        <w:rPr>
          <w:rFonts w:asciiTheme="minorHAnsi" w:hAnsiTheme="minorHAnsi"/>
          <w:spacing w:val="-3"/>
        </w:rPr>
        <w:t xml:space="preserve"> </w:t>
      </w:r>
      <w:r w:rsidRPr="00DF7193">
        <w:rPr>
          <w:rFonts w:asciiTheme="minorHAnsi" w:hAnsiTheme="minorHAnsi"/>
        </w:rPr>
        <w:t>concrete</w:t>
      </w:r>
      <w:r w:rsidRPr="00DF7193">
        <w:rPr>
          <w:rFonts w:asciiTheme="minorHAnsi" w:hAnsiTheme="minorHAnsi"/>
          <w:spacing w:val="1"/>
        </w:rPr>
        <w:t xml:space="preserve"> </w:t>
      </w:r>
      <w:r w:rsidRPr="00DF7193">
        <w:rPr>
          <w:rFonts w:asciiTheme="minorHAnsi" w:hAnsiTheme="minorHAnsi"/>
        </w:rPr>
        <w:t>facts</w:t>
      </w:r>
      <w:r w:rsidRPr="00DF7193">
        <w:rPr>
          <w:rFonts w:asciiTheme="minorHAnsi" w:hAnsiTheme="minorHAnsi"/>
          <w:spacing w:val="-4"/>
        </w:rPr>
        <w:t xml:space="preserve"> </w:t>
      </w:r>
      <w:r w:rsidRPr="00DF7193">
        <w:rPr>
          <w:rFonts w:asciiTheme="minorHAnsi" w:hAnsiTheme="minorHAnsi"/>
        </w:rPr>
        <w:t>and details. They</w:t>
      </w:r>
      <w:r w:rsidRPr="00DF7193">
        <w:rPr>
          <w:rFonts w:asciiTheme="minorHAnsi" w:hAnsiTheme="minorHAnsi"/>
          <w:spacing w:val="51"/>
        </w:rPr>
        <w:t xml:space="preserve"> </w:t>
      </w:r>
      <w:r w:rsidRPr="00DF7193">
        <w:rPr>
          <w:rFonts w:asciiTheme="minorHAnsi" w:hAnsiTheme="minorHAnsi"/>
        </w:rPr>
        <w:t>convey</w:t>
      </w:r>
      <w:r w:rsidRPr="00DF7193">
        <w:rPr>
          <w:rFonts w:asciiTheme="minorHAnsi" w:hAnsiTheme="minorHAnsi"/>
          <w:spacing w:val="-5"/>
        </w:rPr>
        <w:t xml:space="preserve"> </w:t>
      </w:r>
      <w:r w:rsidRPr="00DF7193">
        <w:rPr>
          <w:rFonts w:asciiTheme="minorHAnsi" w:hAnsiTheme="minorHAnsi"/>
        </w:rPr>
        <w:t>information clearly</w:t>
      </w:r>
      <w:r w:rsidRPr="00DF7193">
        <w:rPr>
          <w:rFonts w:asciiTheme="minorHAnsi" w:hAnsiTheme="minorHAnsi"/>
          <w:spacing w:val="-3"/>
        </w:rPr>
        <w:t xml:space="preserve"> </w:t>
      </w:r>
      <w:r w:rsidRPr="00DF7193">
        <w:rPr>
          <w:rFonts w:asciiTheme="minorHAnsi" w:hAnsiTheme="minorHAnsi"/>
        </w:rPr>
        <w:t>with precise</w:t>
      </w:r>
      <w:r w:rsidRPr="00DF7193">
        <w:rPr>
          <w:rFonts w:asciiTheme="minorHAnsi" w:hAnsiTheme="minorHAnsi"/>
          <w:spacing w:val="-2"/>
        </w:rPr>
        <w:t xml:space="preserve"> </w:t>
      </w:r>
      <w:r w:rsidRPr="00DF7193">
        <w:rPr>
          <w:rFonts w:asciiTheme="minorHAnsi" w:hAnsiTheme="minorHAnsi"/>
        </w:rPr>
        <w:t>language</w:t>
      </w:r>
      <w:r w:rsidRPr="00DF7193">
        <w:rPr>
          <w:rFonts w:asciiTheme="minorHAnsi" w:hAnsiTheme="minorHAnsi"/>
          <w:spacing w:val="1"/>
        </w:rPr>
        <w:t xml:space="preserve"> </w:t>
      </w:r>
      <w:r w:rsidRPr="00DF7193">
        <w:rPr>
          <w:rFonts w:asciiTheme="minorHAnsi" w:hAnsiTheme="minorHAnsi"/>
        </w:rPr>
        <w:t>and well-organized paragraphs. They</w:t>
      </w:r>
      <w:r w:rsidRPr="00DF7193">
        <w:rPr>
          <w:rFonts w:asciiTheme="minorHAnsi" w:hAnsiTheme="minorHAnsi"/>
          <w:spacing w:val="-5"/>
        </w:rPr>
        <w:t xml:space="preserve"> </w:t>
      </w:r>
      <w:r w:rsidRPr="00DF7193">
        <w:rPr>
          <w:rFonts w:asciiTheme="minorHAnsi" w:hAnsiTheme="minorHAnsi"/>
        </w:rPr>
        <w:t>link ideas,</w:t>
      </w:r>
      <w:r w:rsidRPr="00DF7193">
        <w:rPr>
          <w:rFonts w:asciiTheme="minorHAnsi" w:hAnsiTheme="minorHAnsi"/>
          <w:spacing w:val="69"/>
        </w:rPr>
        <w:t xml:space="preserve"> </w:t>
      </w:r>
      <w:r w:rsidRPr="00DF7193">
        <w:rPr>
          <w:rFonts w:asciiTheme="minorHAnsi" w:hAnsiTheme="minorHAnsi"/>
        </w:rPr>
        <w:t>opinions and reasons with</w:t>
      </w:r>
      <w:r w:rsidRPr="00DF7193">
        <w:rPr>
          <w:rFonts w:asciiTheme="minorHAnsi" w:hAnsiTheme="minorHAnsi"/>
          <w:spacing w:val="-3"/>
        </w:rPr>
        <w:t xml:space="preserve"> </w:t>
      </w:r>
      <w:r w:rsidRPr="00DF7193">
        <w:rPr>
          <w:rFonts w:asciiTheme="minorHAnsi" w:hAnsiTheme="minorHAnsi"/>
        </w:rPr>
        <w:t>words, phrases, and</w:t>
      </w:r>
      <w:r w:rsidRPr="00DF7193">
        <w:rPr>
          <w:rFonts w:asciiTheme="minorHAnsi" w:hAnsiTheme="minorHAnsi"/>
          <w:spacing w:val="-3"/>
        </w:rPr>
        <w:t xml:space="preserve"> </w:t>
      </w:r>
      <w:r w:rsidRPr="00DF7193">
        <w:rPr>
          <w:rFonts w:asciiTheme="minorHAnsi" w:hAnsiTheme="minorHAnsi"/>
        </w:rPr>
        <w:t>clauses (e.g., another, specifically, consequently,</w:t>
      </w:r>
      <w:r w:rsidRPr="00DF7193">
        <w:rPr>
          <w:rFonts w:asciiTheme="minorHAnsi" w:hAnsiTheme="minorHAnsi"/>
          <w:spacing w:val="57"/>
        </w:rPr>
        <w:t xml:space="preserve"> </w:t>
      </w:r>
      <w:r w:rsidRPr="00DF7193">
        <w:rPr>
          <w:rFonts w:asciiTheme="minorHAnsi" w:hAnsiTheme="minorHAnsi"/>
        </w:rPr>
        <w:t>because).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technology</w:t>
      </w:r>
      <w:r w:rsidRPr="00DF7193">
        <w:rPr>
          <w:rFonts w:asciiTheme="minorHAnsi" w:hAnsiTheme="minorHAnsi"/>
          <w:spacing w:val="-5"/>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Internet) to produce</w:t>
      </w:r>
      <w:r w:rsidRPr="00DF7193">
        <w:rPr>
          <w:rFonts w:asciiTheme="minorHAnsi" w:hAnsiTheme="minorHAnsi"/>
          <w:spacing w:val="1"/>
        </w:rPr>
        <w:t xml:space="preserve"> </w:t>
      </w:r>
      <w:r w:rsidRPr="00DF7193">
        <w:rPr>
          <w:rFonts w:asciiTheme="minorHAnsi" w:hAnsiTheme="minorHAnsi"/>
        </w:rPr>
        <w:t>and publish writing</w:t>
      </w:r>
      <w:r w:rsidRPr="00DF7193">
        <w:rPr>
          <w:rFonts w:asciiTheme="minorHAnsi" w:hAnsiTheme="minorHAnsi"/>
          <w:spacing w:val="69"/>
        </w:rPr>
        <w:t xml:space="preserve"> </w:t>
      </w:r>
      <w:r w:rsidRPr="00DF7193">
        <w:rPr>
          <w:rFonts w:asciiTheme="minorHAnsi" w:hAnsiTheme="minorHAnsi"/>
        </w:rPr>
        <w:t>as well</w:t>
      </w:r>
      <w:r w:rsidRPr="00DF7193">
        <w:rPr>
          <w:rFonts w:asciiTheme="minorHAnsi" w:hAnsiTheme="minorHAnsi"/>
          <w:spacing w:val="-2"/>
        </w:rPr>
        <w:t xml:space="preserve"> </w:t>
      </w:r>
      <w:r w:rsidRPr="00DF7193">
        <w:rPr>
          <w:rFonts w:asciiTheme="minorHAnsi" w:hAnsiTheme="minorHAnsi"/>
        </w:rPr>
        <w:t>as to interact and</w:t>
      </w:r>
      <w:r w:rsidRPr="00DF7193">
        <w:rPr>
          <w:rFonts w:asciiTheme="minorHAnsi" w:hAnsiTheme="minorHAnsi"/>
          <w:spacing w:val="-3"/>
        </w:rPr>
        <w:t xml:space="preserve"> </w:t>
      </w:r>
      <w:r w:rsidRPr="00DF7193">
        <w:rPr>
          <w:rFonts w:asciiTheme="minorHAnsi" w:hAnsiTheme="minorHAnsi"/>
        </w:rPr>
        <w:t>collaborate</w:t>
      </w:r>
      <w:r w:rsidRPr="00DF7193">
        <w:rPr>
          <w:rFonts w:asciiTheme="minorHAnsi" w:hAnsiTheme="minorHAnsi"/>
          <w:spacing w:val="1"/>
        </w:rPr>
        <w:t xml:space="preserve"> </w:t>
      </w:r>
      <w:r w:rsidRPr="00DF7193">
        <w:rPr>
          <w:rFonts w:asciiTheme="minorHAnsi" w:hAnsiTheme="minorHAnsi"/>
        </w:rPr>
        <w:t>with</w:t>
      </w:r>
      <w:r w:rsidRPr="00DF7193">
        <w:rPr>
          <w:rFonts w:asciiTheme="minorHAnsi" w:hAnsiTheme="minorHAnsi"/>
          <w:spacing w:val="-3"/>
        </w:rPr>
        <w:t xml:space="preserve"> </w:t>
      </w:r>
      <w:r w:rsidRPr="00DF7193">
        <w:rPr>
          <w:rFonts w:asciiTheme="minorHAnsi" w:hAnsiTheme="minorHAnsi"/>
        </w:rPr>
        <w:t>others.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conduct short research projects,</w:t>
      </w:r>
      <w:r w:rsidRPr="00DF7193">
        <w:rPr>
          <w:rFonts w:asciiTheme="minorHAnsi" w:hAnsiTheme="minorHAnsi"/>
          <w:spacing w:val="55"/>
        </w:rPr>
        <w:t xml:space="preserve"> </w:t>
      </w:r>
      <w:r w:rsidRPr="00DF7193">
        <w:rPr>
          <w:rFonts w:asciiTheme="minorHAnsi" w:hAnsiTheme="minorHAnsi"/>
        </w:rPr>
        <w:t>making</w:t>
      </w:r>
      <w:r w:rsidRPr="00DF7193">
        <w:rPr>
          <w:rFonts w:asciiTheme="minorHAnsi" w:hAnsiTheme="minorHAnsi"/>
          <w:spacing w:val="-3"/>
        </w:rPr>
        <w:t xml:space="preserve"> </w:t>
      </w:r>
      <w:r w:rsidRPr="00DF7193">
        <w:rPr>
          <w:rFonts w:asciiTheme="minorHAnsi" w:hAnsiTheme="minorHAnsi"/>
        </w:rPr>
        <w:t xml:space="preserve">frequent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on-line</w:t>
      </w:r>
      <w:r w:rsidRPr="00DF7193">
        <w:rPr>
          <w:rFonts w:asciiTheme="minorHAnsi" w:hAnsiTheme="minorHAnsi"/>
          <w:spacing w:val="-2"/>
        </w:rPr>
        <w:t xml:space="preserve"> </w:t>
      </w:r>
      <w:r w:rsidRPr="00DF7193">
        <w:rPr>
          <w:rFonts w:asciiTheme="minorHAnsi" w:hAnsiTheme="minorHAnsi"/>
        </w:rPr>
        <w:t>as well as print sources. This includes the</w:t>
      </w:r>
      <w:r w:rsidRPr="00DF7193">
        <w:rPr>
          <w:rFonts w:asciiTheme="minorHAnsi" w:hAnsiTheme="minorHAnsi"/>
          <w:spacing w:val="-2"/>
        </w:rPr>
        <w:t xml:space="preserve"> </w:t>
      </w:r>
      <w:r w:rsidRPr="00DF7193">
        <w:rPr>
          <w:rFonts w:asciiTheme="minorHAnsi" w:hAnsiTheme="minorHAnsi"/>
        </w:rPr>
        <w:t>ability</w:t>
      </w:r>
      <w:r w:rsidRPr="00DF7193">
        <w:rPr>
          <w:rFonts w:asciiTheme="minorHAnsi" w:hAnsiTheme="minorHAnsi"/>
          <w:spacing w:val="-3"/>
        </w:rPr>
        <w:t xml:space="preserve"> </w:t>
      </w:r>
      <w:r w:rsidRPr="00DF7193">
        <w:rPr>
          <w:rFonts w:asciiTheme="minorHAnsi" w:hAnsiTheme="minorHAnsi"/>
        </w:rPr>
        <w:t>to draw evidence</w:t>
      </w:r>
      <w:r w:rsidRPr="00DF7193">
        <w:rPr>
          <w:rFonts w:asciiTheme="minorHAnsi" w:hAnsiTheme="minorHAnsi"/>
          <w:spacing w:val="41"/>
        </w:rPr>
        <w:t xml:space="preserve"> </w:t>
      </w:r>
      <w:r w:rsidRPr="00DF7193">
        <w:rPr>
          <w:rFonts w:asciiTheme="minorHAnsi" w:hAnsiTheme="minorHAnsi"/>
        </w:rPr>
        <w:t>from several texts to support an</w:t>
      </w:r>
      <w:r w:rsidRPr="00DF7193">
        <w:rPr>
          <w:rFonts w:asciiTheme="minorHAnsi" w:hAnsiTheme="minorHAnsi"/>
          <w:spacing w:val="-3"/>
        </w:rPr>
        <w:t xml:space="preserve"> </w:t>
      </w:r>
      <w:r w:rsidRPr="00DF7193">
        <w:rPr>
          <w:rFonts w:asciiTheme="minorHAnsi" w:hAnsiTheme="minorHAnsi"/>
        </w:rPr>
        <w:t>analysis.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summarize</w:t>
      </w:r>
      <w:r w:rsidRPr="00DF7193">
        <w:rPr>
          <w:rFonts w:asciiTheme="minorHAnsi" w:hAnsiTheme="minorHAnsi"/>
          <w:spacing w:val="1"/>
        </w:rPr>
        <w:t xml:space="preserve"> </w:t>
      </w:r>
      <w:r w:rsidRPr="00DF7193">
        <w:rPr>
          <w:rFonts w:asciiTheme="minorHAnsi" w:hAnsiTheme="minorHAnsi"/>
        </w:rPr>
        <w:t>or paraphrase</w:t>
      </w:r>
      <w:r w:rsidRPr="00DF7193">
        <w:rPr>
          <w:rFonts w:asciiTheme="minorHAnsi" w:hAnsiTheme="minorHAnsi"/>
          <w:spacing w:val="1"/>
        </w:rPr>
        <w:t xml:space="preserve"> </w:t>
      </w:r>
      <w:r w:rsidRPr="00DF7193">
        <w:rPr>
          <w:rFonts w:asciiTheme="minorHAnsi" w:hAnsiTheme="minorHAnsi"/>
        </w:rPr>
        <w:t>information from</w:t>
      </w:r>
      <w:r w:rsidRPr="00DF7193">
        <w:rPr>
          <w:rFonts w:asciiTheme="minorHAnsi" w:hAnsiTheme="minorHAnsi"/>
          <w:spacing w:val="47"/>
        </w:rPr>
        <w:t xml:space="preserve"> </w:t>
      </w:r>
      <w:r w:rsidRPr="00DF7193">
        <w:rPr>
          <w:rFonts w:asciiTheme="minorHAnsi" w:hAnsiTheme="minorHAnsi"/>
        </w:rPr>
        <w:t>and provide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rPr>
        <w:t>list of</w:t>
      </w:r>
      <w:r w:rsidRPr="00DF7193">
        <w:rPr>
          <w:rFonts w:asciiTheme="minorHAnsi" w:hAnsiTheme="minorHAnsi"/>
          <w:spacing w:val="-3"/>
        </w:rPr>
        <w:t xml:space="preserve"> </w:t>
      </w:r>
      <w:r w:rsidRPr="00DF7193">
        <w:rPr>
          <w:rFonts w:asciiTheme="minorHAnsi" w:hAnsiTheme="minorHAnsi"/>
        </w:rPr>
        <w:t>those</w:t>
      </w:r>
      <w:r w:rsidRPr="00DF7193">
        <w:rPr>
          <w:rFonts w:asciiTheme="minorHAnsi" w:hAnsiTheme="minorHAnsi"/>
          <w:spacing w:val="-2"/>
        </w:rPr>
        <w:t xml:space="preserve"> </w:t>
      </w:r>
      <w:r w:rsidRPr="00DF7193">
        <w:rPr>
          <w:rFonts w:asciiTheme="minorHAnsi" w:hAnsiTheme="minorHAnsi"/>
        </w:rPr>
        <w:t>sources.</w:t>
      </w:r>
    </w:p>
    <w:p w14:paraId="5612271F" w14:textId="77777777" w:rsidR="005D6637" w:rsidRPr="00DF7193" w:rsidRDefault="005D6637" w:rsidP="00DF7193">
      <w:pPr>
        <w:rPr>
          <w:rFonts w:asciiTheme="minorHAnsi" w:hAnsiTheme="minorHAnsi"/>
        </w:rPr>
      </w:pPr>
      <w:r w:rsidRPr="00DF7193">
        <w:rPr>
          <w:rFonts w:asciiTheme="minorHAnsi" w:hAnsiTheme="minorHAnsi"/>
          <w:i/>
        </w:rPr>
        <w:t xml:space="preserve">Speaking and Listening: </w:t>
      </w:r>
      <w:r w:rsidRPr="00DF7193">
        <w:rPr>
          <w:rFonts w:asciiTheme="minorHAnsi" w:hAnsiTheme="minorHAnsi"/>
        </w:rPr>
        <w:t>Individuals ready</w:t>
      </w:r>
      <w:r w:rsidRPr="00DF7193">
        <w:rPr>
          <w:rFonts w:asciiTheme="minorHAnsi" w:hAnsiTheme="minorHAnsi"/>
          <w:spacing w:val="-5"/>
        </w:rPr>
        <w:t xml:space="preserve"> </w:t>
      </w:r>
      <w:r w:rsidRPr="00DF7193">
        <w:rPr>
          <w:rFonts w:asciiTheme="minorHAnsi" w:hAnsiTheme="minorHAnsi"/>
        </w:rPr>
        <w:t>to exit this level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participate</w:t>
      </w:r>
      <w:r w:rsidRPr="00DF7193">
        <w:rPr>
          <w:rFonts w:asciiTheme="minorHAnsi" w:hAnsiTheme="minorHAnsi"/>
          <w:spacing w:val="-2"/>
        </w:rPr>
        <w:t xml:space="preserve"> </w:t>
      </w:r>
      <w:r w:rsidRPr="00DF7193">
        <w:rPr>
          <w:rFonts w:asciiTheme="minorHAnsi" w:hAnsiTheme="minorHAnsi"/>
        </w:rPr>
        <w:t>in a</w:t>
      </w:r>
      <w:r w:rsidRPr="00DF7193">
        <w:rPr>
          <w:rFonts w:asciiTheme="minorHAnsi" w:hAnsiTheme="minorHAnsi"/>
          <w:spacing w:val="1"/>
        </w:rPr>
        <w:t xml:space="preserve"> </w:t>
      </w:r>
      <w:r w:rsidRPr="00DF7193">
        <w:rPr>
          <w:rFonts w:asciiTheme="minorHAnsi" w:hAnsiTheme="minorHAnsi"/>
          <w:spacing w:val="-2"/>
        </w:rPr>
        <w:t>range</w:t>
      </w:r>
      <w:r w:rsidRPr="00DF7193">
        <w:rPr>
          <w:rFonts w:asciiTheme="minorHAnsi" w:hAnsiTheme="minorHAnsi"/>
          <w:spacing w:val="6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collaborative</w:t>
      </w:r>
      <w:r w:rsidRPr="00DF7193">
        <w:rPr>
          <w:rFonts w:asciiTheme="minorHAnsi" w:hAnsiTheme="minorHAnsi"/>
          <w:spacing w:val="1"/>
        </w:rPr>
        <w:t xml:space="preserve"> </w:t>
      </w:r>
      <w:r w:rsidRPr="00DF7193">
        <w:rPr>
          <w:rFonts w:asciiTheme="minorHAnsi" w:hAnsiTheme="minorHAnsi"/>
        </w:rPr>
        <w:t>conversations with diverse</w:t>
      </w:r>
      <w:r w:rsidRPr="00DF7193">
        <w:rPr>
          <w:rFonts w:asciiTheme="minorHAnsi" w:hAnsiTheme="minorHAnsi"/>
          <w:spacing w:val="1"/>
        </w:rPr>
        <w:t xml:space="preserve"> </w:t>
      </w:r>
      <w:r w:rsidRPr="00DF7193">
        <w:rPr>
          <w:rFonts w:asciiTheme="minorHAnsi" w:hAnsiTheme="minorHAnsi"/>
        </w:rPr>
        <w:t>partners</w:t>
      </w:r>
      <w:r w:rsidRPr="00DF7193">
        <w:rPr>
          <w:rFonts w:asciiTheme="minorHAnsi" w:hAnsiTheme="minorHAnsi"/>
          <w:spacing w:val="-4"/>
        </w:rPr>
        <w:t xml:space="preserve"> </w:t>
      </w:r>
      <w:r w:rsidRPr="00DF7193">
        <w:rPr>
          <w:rFonts w:asciiTheme="minorHAnsi" w:hAnsiTheme="minorHAnsi"/>
        </w:rPr>
        <w:t>and groups, respecting</w:t>
      </w:r>
      <w:r w:rsidRPr="00DF7193">
        <w:rPr>
          <w:rFonts w:asciiTheme="minorHAnsi" w:hAnsiTheme="minorHAnsi"/>
          <w:spacing w:val="-3"/>
        </w:rPr>
        <w:t xml:space="preserve"> </w:t>
      </w:r>
      <w:r w:rsidRPr="00DF7193">
        <w:rPr>
          <w:rFonts w:asciiTheme="minorHAnsi" w:hAnsiTheme="minorHAnsi"/>
        </w:rPr>
        <w:t>individual differences.</w:t>
      </w:r>
      <w:r w:rsidRPr="00DF7193">
        <w:rPr>
          <w:rFonts w:asciiTheme="minorHAnsi" w:hAnsiTheme="minorHAnsi"/>
          <w:spacing w:val="85"/>
        </w:rPr>
        <w:t xml:space="preserve"> </w:t>
      </w:r>
      <w:r w:rsidRPr="00DF7193">
        <w:rPr>
          <w:rFonts w:asciiTheme="minorHAnsi" w:hAnsiTheme="minorHAnsi"/>
        </w:rPr>
        <w:t>This includes demonstrating</w:t>
      </w:r>
      <w:r w:rsidRPr="00DF7193">
        <w:rPr>
          <w:rFonts w:asciiTheme="minorHAnsi" w:hAnsiTheme="minorHAnsi"/>
          <w:spacing w:val="-3"/>
        </w:rPr>
        <w:t xml:space="preserve"> </w:t>
      </w:r>
      <w:r w:rsidRPr="00DF7193">
        <w:rPr>
          <w:rFonts w:asciiTheme="minorHAnsi" w:hAnsiTheme="minorHAnsi"/>
        </w:rPr>
        <w:t>an 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teamwork and working</w:t>
      </w:r>
      <w:r w:rsidRPr="00DF7193">
        <w:rPr>
          <w:rFonts w:asciiTheme="minorHAnsi" w:hAnsiTheme="minorHAnsi"/>
          <w:spacing w:val="-3"/>
        </w:rPr>
        <w:t xml:space="preserve"> </w:t>
      </w:r>
      <w:r w:rsidRPr="00DF7193">
        <w:rPr>
          <w:rFonts w:asciiTheme="minorHAnsi" w:hAnsiTheme="minorHAnsi"/>
        </w:rPr>
        <w:t>well</w:t>
      </w:r>
      <w:r w:rsidRPr="00DF7193">
        <w:rPr>
          <w:rFonts w:asciiTheme="minorHAnsi" w:hAnsiTheme="minorHAnsi"/>
          <w:spacing w:val="-2"/>
        </w:rPr>
        <w:t xml:space="preserve"> </w:t>
      </w:r>
      <w:r w:rsidRPr="00DF7193">
        <w:rPr>
          <w:rFonts w:asciiTheme="minorHAnsi" w:hAnsiTheme="minorHAnsi"/>
        </w:rPr>
        <w:t>with others by</w:t>
      </w:r>
      <w:r w:rsidRPr="00DF7193">
        <w:rPr>
          <w:rFonts w:asciiTheme="minorHAnsi" w:hAnsiTheme="minorHAnsi"/>
          <w:spacing w:val="-5"/>
        </w:rPr>
        <w:t xml:space="preserve"> </w:t>
      </w:r>
      <w:r w:rsidRPr="00DF7193">
        <w:rPr>
          <w:rFonts w:asciiTheme="minorHAnsi" w:hAnsiTheme="minorHAnsi"/>
        </w:rPr>
        <w:t>carrying</w:t>
      </w:r>
      <w:r w:rsidRPr="00DF7193">
        <w:rPr>
          <w:rFonts w:asciiTheme="minorHAnsi" w:hAnsiTheme="minorHAnsi"/>
          <w:spacing w:val="85"/>
        </w:rPr>
        <w:t xml:space="preserve"> </w:t>
      </w:r>
      <w:r w:rsidRPr="00DF7193">
        <w:rPr>
          <w:rFonts w:asciiTheme="minorHAnsi" w:hAnsiTheme="minorHAnsi"/>
        </w:rPr>
        <w:t>out their assigned roles, and posing</w:t>
      </w:r>
      <w:r w:rsidRPr="00DF7193">
        <w:rPr>
          <w:rFonts w:asciiTheme="minorHAnsi" w:hAnsiTheme="minorHAnsi"/>
          <w:spacing w:val="-3"/>
        </w:rPr>
        <w:t xml:space="preserve"> </w:t>
      </w:r>
      <w:r w:rsidRPr="00DF7193">
        <w:rPr>
          <w:rFonts w:asciiTheme="minorHAnsi" w:hAnsiTheme="minorHAnsi"/>
        </w:rPr>
        <w:t>and responding</w:t>
      </w:r>
      <w:r w:rsidRPr="00DF7193">
        <w:rPr>
          <w:rFonts w:asciiTheme="minorHAnsi" w:hAnsiTheme="minorHAnsi"/>
          <w:spacing w:val="-3"/>
        </w:rPr>
        <w:t xml:space="preserve"> </w:t>
      </w:r>
      <w:r w:rsidRPr="00DF7193">
        <w:rPr>
          <w:rFonts w:asciiTheme="minorHAnsi" w:hAnsiTheme="minorHAnsi"/>
        </w:rPr>
        <w:t>to specific</w:t>
      </w:r>
      <w:r w:rsidRPr="00DF7193">
        <w:rPr>
          <w:rFonts w:asciiTheme="minorHAnsi" w:hAnsiTheme="minorHAnsi"/>
          <w:spacing w:val="1"/>
        </w:rPr>
        <w:t xml:space="preserve"> </w:t>
      </w:r>
      <w:r w:rsidRPr="00DF7193">
        <w:rPr>
          <w:rFonts w:asciiTheme="minorHAnsi" w:hAnsiTheme="minorHAnsi"/>
        </w:rPr>
        <w:t>questions, and</w:t>
      </w:r>
      <w:r w:rsidRPr="00DF7193">
        <w:rPr>
          <w:rFonts w:asciiTheme="minorHAnsi" w:hAnsiTheme="minorHAnsi"/>
          <w:spacing w:val="-3"/>
        </w:rPr>
        <w:t xml:space="preserve"> </w:t>
      </w:r>
      <w:r w:rsidRPr="00DF7193">
        <w:rPr>
          <w:rFonts w:asciiTheme="minorHAnsi" w:hAnsiTheme="minorHAnsi"/>
        </w:rPr>
        <w:t>making</w:t>
      </w:r>
      <w:r w:rsidRPr="00DF7193">
        <w:rPr>
          <w:rFonts w:asciiTheme="minorHAnsi" w:hAnsiTheme="minorHAnsi"/>
          <w:spacing w:val="-3"/>
        </w:rPr>
        <w:t xml:space="preserve"> </w:t>
      </w:r>
      <w:r w:rsidRPr="00DF7193">
        <w:rPr>
          <w:rFonts w:asciiTheme="minorHAnsi" w:hAnsiTheme="minorHAnsi"/>
        </w:rPr>
        <w:t>comments that</w:t>
      </w:r>
      <w:r w:rsidRPr="00DF7193">
        <w:rPr>
          <w:rFonts w:asciiTheme="minorHAnsi" w:hAnsiTheme="minorHAnsi"/>
          <w:spacing w:val="73"/>
        </w:rPr>
        <w:t xml:space="preserve"> </w:t>
      </w:r>
      <w:r w:rsidRPr="00DF7193">
        <w:rPr>
          <w:rFonts w:asciiTheme="minorHAnsi" w:hAnsiTheme="minorHAnsi"/>
        </w:rPr>
        <w:t>contribute</w:t>
      </w:r>
      <w:r w:rsidRPr="00DF7193">
        <w:rPr>
          <w:rFonts w:asciiTheme="minorHAnsi" w:hAnsiTheme="minorHAnsi"/>
          <w:spacing w:val="-2"/>
        </w:rPr>
        <w:t xml:space="preserve"> </w:t>
      </w:r>
      <w:r w:rsidRPr="00DF7193">
        <w:rPr>
          <w:rFonts w:asciiTheme="minorHAnsi" w:hAnsiTheme="minorHAnsi"/>
        </w:rPr>
        <w:t>to and elaborate</w:t>
      </w:r>
      <w:r w:rsidRPr="00DF7193">
        <w:rPr>
          <w:rFonts w:asciiTheme="minorHAnsi" w:hAnsiTheme="minorHAnsi"/>
          <w:spacing w:val="1"/>
        </w:rPr>
        <w:t xml:space="preserve"> </w:t>
      </w:r>
      <w:r w:rsidRPr="00DF7193">
        <w:rPr>
          <w:rFonts w:asciiTheme="minorHAnsi" w:hAnsiTheme="minorHAnsi"/>
        </w:rPr>
        <w:t>on the</w:t>
      </w:r>
      <w:r w:rsidRPr="00DF7193">
        <w:rPr>
          <w:rFonts w:asciiTheme="minorHAnsi" w:hAnsiTheme="minorHAnsi"/>
          <w:spacing w:val="1"/>
        </w:rPr>
        <w:t xml:space="preserve"> </w:t>
      </w:r>
      <w:r w:rsidRPr="00DF7193">
        <w:rPr>
          <w:rFonts w:asciiTheme="minorHAnsi" w:hAnsiTheme="minorHAnsi"/>
        </w:rPr>
        <w:t>remarks of</w:t>
      </w:r>
      <w:r w:rsidRPr="00DF7193">
        <w:rPr>
          <w:rFonts w:asciiTheme="minorHAnsi" w:hAnsiTheme="minorHAnsi"/>
          <w:spacing w:val="-3"/>
        </w:rPr>
        <w:t xml:space="preserve"> </w:t>
      </w:r>
      <w:r w:rsidRPr="00DF7193">
        <w:rPr>
          <w:rFonts w:asciiTheme="minorHAnsi" w:hAnsiTheme="minorHAnsi"/>
        </w:rPr>
        <w:t>others.</w:t>
      </w:r>
      <w:r w:rsidRPr="00DF7193">
        <w:rPr>
          <w:rFonts w:asciiTheme="minorHAnsi" w:hAnsiTheme="minorHAnsi"/>
          <w:spacing w:val="-3"/>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report on 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1"/>
        </w:rPr>
        <w:t xml:space="preserve"> </w:t>
      </w:r>
      <w:r w:rsidRPr="00DF7193">
        <w:rPr>
          <w:rFonts w:asciiTheme="minorHAnsi" w:hAnsiTheme="minorHAnsi"/>
        </w:rPr>
        <w:t>or text</w:t>
      </w:r>
      <w:r w:rsidRPr="00DF7193">
        <w:rPr>
          <w:rFonts w:asciiTheme="minorHAnsi" w:hAnsiTheme="minorHAnsi"/>
          <w:spacing w:val="75"/>
        </w:rPr>
        <w:t xml:space="preserve"> </w:t>
      </w:r>
      <w:r w:rsidRPr="00DF7193">
        <w:rPr>
          <w:rFonts w:asciiTheme="minorHAnsi" w:hAnsiTheme="minorHAnsi"/>
        </w:rPr>
        <w:t>or present</w:t>
      </w:r>
      <w:r w:rsidRPr="00DF7193">
        <w:rPr>
          <w:rFonts w:asciiTheme="minorHAnsi" w:hAnsiTheme="minorHAnsi"/>
          <w:spacing w:val="-2"/>
        </w:rPr>
        <w:t xml:space="preserve"> </w:t>
      </w:r>
      <w:r w:rsidRPr="00DF7193">
        <w:rPr>
          <w:rFonts w:asciiTheme="minorHAnsi" w:hAnsiTheme="minorHAnsi"/>
        </w:rPr>
        <w:t>an opinion, sequencing</w:t>
      </w:r>
      <w:r w:rsidRPr="00DF7193">
        <w:rPr>
          <w:rFonts w:asciiTheme="minorHAnsi" w:hAnsiTheme="minorHAnsi"/>
          <w:spacing w:val="-3"/>
        </w:rPr>
        <w:t xml:space="preserve"> </w:t>
      </w:r>
      <w:r w:rsidRPr="00DF7193">
        <w:rPr>
          <w:rFonts w:asciiTheme="minorHAnsi" w:hAnsiTheme="minorHAnsi"/>
        </w:rPr>
        <w:t>ideas logically</w:t>
      </w:r>
      <w:r w:rsidRPr="00DF7193">
        <w:rPr>
          <w:rFonts w:asciiTheme="minorHAnsi" w:hAnsiTheme="minorHAnsi"/>
          <w:spacing w:val="-5"/>
        </w:rPr>
        <w:t xml:space="preserve"> </w:t>
      </w:r>
      <w:r w:rsidRPr="00DF7193">
        <w:rPr>
          <w:rFonts w:asciiTheme="minorHAnsi" w:hAnsiTheme="minorHAnsi"/>
        </w:rPr>
        <w:t>and providing</w:t>
      </w:r>
      <w:r w:rsidRPr="00DF7193">
        <w:rPr>
          <w:rFonts w:asciiTheme="minorHAnsi" w:hAnsiTheme="minorHAnsi"/>
          <w:spacing w:val="-3"/>
        </w:rPr>
        <w:t xml:space="preserve"> </w:t>
      </w:r>
      <w:r w:rsidRPr="00DF7193">
        <w:rPr>
          <w:rFonts w:asciiTheme="minorHAnsi" w:hAnsiTheme="minorHAnsi"/>
        </w:rPr>
        <w:t>appropriate</w:t>
      </w:r>
      <w:r w:rsidRPr="00DF7193">
        <w:rPr>
          <w:rFonts w:asciiTheme="minorHAnsi" w:hAnsiTheme="minorHAnsi"/>
          <w:spacing w:val="1"/>
        </w:rPr>
        <w:t xml:space="preserve"> </w:t>
      </w:r>
      <w:r w:rsidRPr="00DF7193">
        <w:rPr>
          <w:rFonts w:asciiTheme="minorHAnsi" w:hAnsiTheme="minorHAnsi"/>
        </w:rPr>
        <w:t>facts, and relevant,</w:t>
      </w:r>
      <w:r w:rsidRPr="00DF7193">
        <w:rPr>
          <w:rFonts w:asciiTheme="minorHAnsi" w:hAnsiTheme="minorHAnsi"/>
          <w:spacing w:val="67"/>
        </w:rPr>
        <w:t xml:space="preserve"> </w:t>
      </w:r>
      <w:r w:rsidRPr="00DF7193">
        <w:rPr>
          <w:rFonts w:asciiTheme="minorHAnsi" w:hAnsiTheme="minorHAnsi"/>
        </w:rPr>
        <w:t>descriptive</w:t>
      </w:r>
      <w:r w:rsidRPr="00DF7193">
        <w:rPr>
          <w:rFonts w:asciiTheme="minorHAnsi" w:hAnsiTheme="minorHAnsi"/>
          <w:spacing w:val="1"/>
        </w:rPr>
        <w:t xml:space="preserve"> </w:t>
      </w:r>
      <w:r w:rsidRPr="00DF7193">
        <w:rPr>
          <w:rFonts w:asciiTheme="minorHAnsi" w:hAnsiTheme="minorHAnsi"/>
        </w:rPr>
        <w:t>details that support</w:t>
      </w:r>
      <w:r w:rsidR="00DF7193">
        <w:rPr>
          <w:rFonts w:asciiTheme="minorHAnsi" w:hAnsiTheme="minorHAnsi"/>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main ideas or</w:t>
      </w:r>
      <w:r w:rsidRPr="00DF7193">
        <w:rPr>
          <w:rFonts w:asciiTheme="minorHAnsi" w:hAnsiTheme="minorHAnsi"/>
          <w:spacing w:val="-3"/>
        </w:rPr>
        <w:t xml:space="preserve"> </w:t>
      </w:r>
      <w:r w:rsidRPr="00DF7193">
        <w:rPr>
          <w:rFonts w:asciiTheme="minorHAnsi" w:hAnsiTheme="minorHAnsi"/>
        </w:rPr>
        <w:t>themes.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differentiate</w:t>
      </w:r>
      <w:r w:rsidRPr="00DF7193">
        <w:rPr>
          <w:rFonts w:asciiTheme="minorHAnsi" w:hAnsiTheme="minorHAnsi"/>
          <w:spacing w:val="1"/>
        </w:rPr>
        <w:t xml:space="preserve"> </w:t>
      </w:r>
      <w:r w:rsidRPr="00DF7193">
        <w:rPr>
          <w:rFonts w:asciiTheme="minorHAnsi" w:hAnsiTheme="minorHAnsi"/>
        </w:rPr>
        <w:t>between</w:t>
      </w:r>
      <w:r w:rsidRPr="00DF7193">
        <w:rPr>
          <w:rFonts w:asciiTheme="minorHAnsi" w:hAnsiTheme="minorHAnsi"/>
          <w:spacing w:val="64"/>
        </w:rPr>
        <w:t xml:space="preserve"> </w:t>
      </w:r>
      <w:r w:rsidRPr="00DF7193">
        <w:rPr>
          <w:rFonts w:asciiTheme="minorHAnsi" w:hAnsiTheme="minorHAnsi"/>
        </w:rPr>
        <w:t>contexts that call for formal English</w:t>
      </w:r>
      <w:r w:rsidRPr="00DF7193">
        <w:rPr>
          <w:rFonts w:asciiTheme="minorHAnsi" w:hAnsiTheme="minorHAnsi"/>
          <w:spacing w:val="-3"/>
        </w:rPr>
        <w:t xml:space="preserve"> </w:t>
      </w:r>
      <w:r w:rsidRPr="00DF7193">
        <w:rPr>
          <w:rFonts w:asciiTheme="minorHAnsi" w:hAnsiTheme="minorHAnsi"/>
        </w:rPr>
        <w:t>and situations where</w:t>
      </w:r>
      <w:r w:rsidRPr="00DF7193">
        <w:rPr>
          <w:rFonts w:asciiTheme="minorHAnsi" w:hAnsiTheme="minorHAnsi"/>
          <w:spacing w:val="1"/>
        </w:rPr>
        <w:t xml:space="preserve"> </w:t>
      </w:r>
      <w:r w:rsidRPr="00DF7193">
        <w:rPr>
          <w:rFonts w:asciiTheme="minorHAnsi" w:hAnsiTheme="minorHAnsi"/>
        </w:rPr>
        <w:t>informal discourse</w:t>
      </w:r>
      <w:r w:rsidRPr="00DF7193">
        <w:rPr>
          <w:rFonts w:asciiTheme="minorHAnsi" w:hAnsiTheme="minorHAnsi"/>
          <w:spacing w:val="-2"/>
        </w:rPr>
        <w:t xml:space="preserve"> </w:t>
      </w:r>
      <w:r w:rsidRPr="00DF7193">
        <w:rPr>
          <w:rFonts w:asciiTheme="minorHAnsi" w:hAnsiTheme="minorHAnsi"/>
        </w:rPr>
        <w:t>is appropriate. They also</w:t>
      </w:r>
      <w:r w:rsidRPr="00DF7193">
        <w:rPr>
          <w:rFonts w:asciiTheme="minorHAnsi" w:hAnsiTheme="minorHAnsi"/>
          <w:spacing w:val="81"/>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paraphrase</w:t>
      </w:r>
      <w:r w:rsidRPr="00DF7193">
        <w:rPr>
          <w:rFonts w:asciiTheme="minorHAnsi" w:hAnsiTheme="minorHAnsi"/>
          <w:spacing w:val="-2"/>
        </w:rPr>
        <w:t xml:space="preserve"> </w:t>
      </w:r>
      <w:r w:rsidRPr="00DF7193">
        <w:rPr>
          <w:rFonts w:asciiTheme="minorHAnsi" w:hAnsiTheme="minorHAnsi"/>
        </w:rPr>
        <w:t>and summarize</w:t>
      </w:r>
      <w:r w:rsidRPr="00DF7193">
        <w:rPr>
          <w:rFonts w:asciiTheme="minorHAnsi" w:hAnsiTheme="minorHAnsi"/>
          <w:spacing w:val="1"/>
        </w:rPr>
        <w:t xml:space="preserve"> </w:t>
      </w:r>
      <w:r w:rsidRPr="00DF7193">
        <w:rPr>
          <w:rFonts w:asciiTheme="minorHAnsi" w:hAnsiTheme="minorHAnsi"/>
        </w:rPr>
        <w:t>what they</w:t>
      </w:r>
      <w:r w:rsidRPr="00DF7193">
        <w:rPr>
          <w:rFonts w:asciiTheme="minorHAnsi" w:hAnsiTheme="minorHAnsi"/>
          <w:spacing w:val="-3"/>
        </w:rPr>
        <w:t xml:space="preserve"> </w:t>
      </w:r>
      <w:r w:rsidRPr="00DF7193">
        <w:rPr>
          <w:rFonts w:asciiTheme="minorHAnsi" w:hAnsiTheme="minorHAnsi"/>
        </w:rPr>
        <w:t>have</w:t>
      </w:r>
      <w:r w:rsidRPr="00DF7193">
        <w:rPr>
          <w:rFonts w:asciiTheme="minorHAnsi" w:hAnsiTheme="minorHAnsi"/>
          <w:spacing w:val="1"/>
        </w:rPr>
        <w:t xml:space="preserve"> </w:t>
      </w:r>
      <w:r w:rsidRPr="00DF7193">
        <w:rPr>
          <w:rFonts w:asciiTheme="minorHAnsi" w:hAnsiTheme="minorHAnsi"/>
        </w:rPr>
        <w:t>heard</w:t>
      </w:r>
      <w:r w:rsidRPr="00DF7193">
        <w:rPr>
          <w:rFonts w:asciiTheme="minorHAnsi" w:hAnsiTheme="minorHAnsi"/>
          <w:spacing w:val="-3"/>
        </w:rPr>
        <w:t xml:space="preserve"> </w:t>
      </w:r>
      <w:r w:rsidRPr="00DF7193">
        <w:rPr>
          <w:rFonts w:asciiTheme="minorHAnsi" w:hAnsiTheme="minorHAnsi"/>
        </w:rPr>
        <w:t>aloud</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explain how</w:t>
      </w:r>
      <w:r w:rsidRPr="00DF7193">
        <w:rPr>
          <w:rFonts w:asciiTheme="minorHAnsi" w:hAnsiTheme="minorHAnsi"/>
          <w:spacing w:val="-4"/>
        </w:rPr>
        <w:t xml:space="preserve"> </w:t>
      </w:r>
      <w:r w:rsidRPr="00DF7193">
        <w:rPr>
          <w:rFonts w:asciiTheme="minorHAnsi" w:hAnsiTheme="minorHAnsi"/>
        </w:rPr>
        <w:t>each claim is</w:t>
      </w:r>
      <w:r w:rsidRPr="00DF7193">
        <w:rPr>
          <w:rFonts w:asciiTheme="minorHAnsi" w:hAnsiTheme="minorHAnsi"/>
          <w:spacing w:val="35"/>
        </w:rPr>
        <w:t xml:space="preserve"> </w:t>
      </w:r>
      <w:r w:rsidRPr="00DF7193">
        <w:rPr>
          <w:rFonts w:asciiTheme="minorHAnsi" w:hAnsiTheme="minorHAnsi"/>
        </w:rPr>
        <w:t>supported by</w:t>
      </w:r>
      <w:r w:rsidRPr="00DF7193">
        <w:rPr>
          <w:rFonts w:asciiTheme="minorHAnsi" w:hAnsiTheme="minorHAnsi"/>
          <w:spacing w:val="-5"/>
        </w:rPr>
        <w:t xml:space="preserve"> </w:t>
      </w:r>
      <w:r w:rsidRPr="00DF7193">
        <w:rPr>
          <w:rFonts w:asciiTheme="minorHAnsi" w:hAnsiTheme="minorHAnsi"/>
        </w:rPr>
        <w:t>reasons and</w:t>
      </w:r>
      <w:r w:rsidRPr="00DF7193">
        <w:rPr>
          <w:rFonts w:asciiTheme="minorHAnsi" w:hAnsiTheme="minorHAnsi"/>
          <w:spacing w:val="-3"/>
        </w:rPr>
        <w:t xml:space="preserve"> </w:t>
      </w:r>
      <w:r w:rsidRPr="00DF7193">
        <w:rPr>
          <w:rFonts w:asciiTheme="minorHAnsi" w:hAnsiTheme="minorHAnsi"/>
        </w:rPr>
        <w:t>evidence.</w:t>
      </w:r>
    </w:p>
    <w:p w14:paraId="1173B318" w14:textId="77777777" w:rsidR="005D6637" w:rsidRPr="00DF7193" w:rsidRDefault="005D6637" w:rsidP="00DF7193">
      <w:pPr>
        <w:rPr>
          <w:rFonts w:asciiTheme="minorHAnsi" w:hAnsiTheme="minorHAnsi"/>
        </w:rPr>
      </w:pPr>
      <w:r w:rsidRPr="00DF7193">
        <w:rPr>
          <w:rFonts w:asciiTheme="minorHAnsi" w:hAnsiTheme="minorHAnsi"/>
          <w:i/>
        </w:rPr>
        <w:t xml:space="preserve">Language: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and speaking, individuals</w:t>
      </w:r>
      <w:r w:rsidRPr="00DF7193">
        <w:rPr>
          <w:rFonts w:asciiTheme="minorHAnsi" w:hAnsiTheme="minorHAnsi"/>
          <w:spacing w:val="-4"/>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this level</w:t>
      </w:r>
      <w:r w:rsidRPr="00DF7193">
        <w:rPr>
          <w:rFonts w:asciiTheme="minorHAnsi" w:hAnsiTheme="minorHAnsi"/>
          <w:spacing w:val="-2"/>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use</w:t>
      </w:r>
      <w:r w:rsidRPr="00DF7193">
        <w:rPr>
          <w:rFonts w:asciiTheme="minorHAnsi" w:hAnsiTheme="minorHAnsi"/>
          <w:spacing w:val="59"/>
        </w:rPr>
        <w:t xml:space="preserve"> </w:t>
      </w:r>
      <w:r w:rsidRPr="00DF7193">
        <w:rPr>
          <w:rFonts w:asciiTheme="minorHAnsi" w:hAnsiTheme="minorHAnsi"/>
        </w:rPr>
        <w:t>verb tenses to</w:t>
      </w:r>
      <w:r w:rsidRPr="00DF7193">
        <w:rPr>
          <w:rFonts w:asciiTheme="minorHAnsi" w:hAnsiTheme="minorHAnsi"/>
          <w:spacing w:val="-3"/>
        </w:rPr>
        <w:t xml:space="preserve"> </w:t>
      </w:r>
      <w:r w:rsidRPr="00DF7193">
        <w:rPr>
          <w:rFonts w:asciiTheme="minorHAnsi" w:hAnsiTheme="minorHAnsi"/>
        </w:rPr>
        <w:t>convey</w:t>
      </w:r>
      <w:r w:rsidRPr="00DF7193">
        <w:rPr>
          <w:rFonts w:asciiTheme="minorHAnsi" w:hAnsiTheme="minorHAnsi"/>
          <w:spacing w:val="-3"/>
        </w:rPr>
        <w:t xml:space="preserve"> </w:t>
      </w:r>
      <w:r w:rsidRPr="00DF7193">
        <w:rPr>
          <w:rFonts w:asciiTheme="minorHAnsi" w:hAnsiTheme="minorHAnsi"/>
        </w:rPr>
        <w:t>various times, sequences, states, and conditions correctly</w:t>
      </w:r>
      <w:r w:rsidRPr="00DF7193">
        <w:rPr>
          <w:rFonts w:asciiTheme="minorHAnsi" w:hAnsiTheme="minorHAnsi"/>
          <w:spacing w:val="-3"/>
        </w:rPr>
        <w:t xml:space="preserve"> </w:t>
      </w:r>
      <w:r w:rsidRPr="00DF7193">
        <w:rPr>
          <w:rFonts w:asciiTheme="minorHAnsi" w:hAnsiTheme="minorHAnsi"/>
        </w:rPr>
        <w:t>and recognize</w:t>
      </w:r>
      <w:r w:rsidRPr="00DF7193">
        <w:rPr>
          <w:rFonts w:asciiTheme="minorHAnsi" w:hAnsiTheme="minorHAnsi"/>
          <w:spacing w:val="61"/>
        </w:rPr>
        <w:t xml:space="preserve"> </w:t>
      </w:r>
      <w:r w:rsidRPr="00DF7193">
        <w:rPr>
          <w:rFonts w:asciiTheme="minorHAnsi" w:hAnsiTheme="minorHAnsi"/>
        </w:rPr>
        <w:t>inappropriate</w:t>
      </w:r>
      <w:r w:rsidRPr="00DF7193">
        <w:rPr>
          <w:rFonts w:asciiTheme="minorHAnsi" w:hAnsiTheme="minorHAnsi"/>
          <w:spacing w:val="1"/>
        </w:rPr>
        <w:t xml:space="preserve"> </w:t>
      </w:r>
      <w:r w:rsidRPr="00DF7193">
        <w:rPr>
          <w:rFonts w:asciiTheme="minorHAnsi" w:hAnsiTheme="minorHAnsi"/>
        </w:rPr>
        <w:t xml:space="preserve">shifts in </w:t>
      </w:r>
      <w:r w:rsidRPr="00DF7193">
        <w:rPr>
          <w:rFonts w:asciiTheme="minorHAnsi" w:hAnsiTheme="minorHAnsi"/>
          <w:spacing w:val="-2"/>
        </w:rPr>
        <w:t>verb</w:t>
      </w:r>
      <w:r w:rsidRPr="00DF7193">
        <w:rPr>
          <w:rFonts w:asciiTheme="minorHAnsi" w:hAnsiTheme="minorHAnsi"/>
        </w:rPr>
        <w:t xml:space="preserve"> tense.</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use</w:t>
      </w:r>
      <w:r w:rsidRPr="00DF7193">
        <w:rPr>
          <w:rFonts w:asciiTheme="minorHAnsi" w:hAnsiTheme="minorHAnsi"/>
          <w:spacing w:val="1"/>
        </w:rPr>
        <w:t xml:space="preserve"> </w:t>
      </w:r>
      <w:r w:rsidRPr="00DF7193">
        <w:rPr>
          <w:rFonts w:asciiTheme="minorHAnsi" w:hAnsiTheme="minorHAnsi"/>
        </w:rPr>
        <w:t>prepositions, conjunctions, and</w:t>
      </w:r>
      <w:r w:rsidRPr="00DF7193">
        <w:rPr>
          <w:rFonts w:asciiTheme="minorHAnsi" w:hAnsiTheme="minorHAnsi"/>
          <w:spacing w:val="-3"/>
        </w:rPr>
        <w:t xml:space="preserve"> </w:t>
      </w:r>
      <w:r w:rsidRPr="00DF7193">
        <w:rPr>
          <w:rFonts w:asciiTheme="minorHAnsi" w:hAnsiTheme="minorHAnsi"/>
        </w:rPr>
        <w:t>interjections properly.</w:t>
      </w:r>
      <w:r w:rsidRPr="00DF7193">
        <w:rPr>
          <w:rFonts w:asciiTheme="minorHAnsi" w:hAnsiTheme="minorHAnsi"/>
          <w:spacing w:val="87"/>
        </w:rPr>
        <w:t xml:space="preserve"> </w:t>
      </w:r>
      <w:r w:rsidRPr="00DF7193">
        <w:rPr>
          <w:rFonts w:asciiTheme="minorHAnsi" w:hAnsiTheme="minorHAnsi"/>
        </w:rPr>
        <w:t>Individuals write</w:t>
      </w:r>
      <w:r w:rsidRPr="00DF7193">
        <w:rPr>
          <w:rFonts w:asciiTheme="minorHAnsi" w:hAnsiTheme="minorHAnsi"/>
          <w:spacing w:val="1"/>
        </w:rPr>
        <w:t xml:space="preserve"> </w:t>
      </w:r>
      <w:r w:rsidRPr="00DF7193">
        <w:rPr>
          <w:rFonts w:asciiTheme="minorHAnsi" w:hAnsiTheme="minorHAnsi"/>
        </w:rPr>
        <w:t>simple,</w:t>
      </w:r>
      <w:r w:rsidRPr="00DF7193">
        <w:rPr>
          <w:rFonts w:asciiTheme="minorHAnsi" w:hAnsiTheme="minorHAnsi"/>
          <w:spacing w:val="-3"/>
        </w:rPr>
        <w:t xml:space="preserve"> </w:t>
      </w:r>
      <w:r w:rsidRPr="00DF7193">
        <w:rPr>
          <w:rFonts w:asciiTheme="minorHAnsi" w:hAnsiTheme="minorHAnsi"/>
        </w:rPr>
        <w:lastRenderedPageBreak/>
        <w:t xml:space="preserve">compound and complex sentences and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correct subject-verb and</w:t>
      </w:r>
      <w:r w:rsidRPr="00DF7193">
        <w:rPr>
          <w:rFonts w:asciiTheme="minorHAnsi" w:hAnsiTheme="minorHAnsi"/>
          <w:spacing w:val="73"/>
        </w:rPr>
        <w:t xml:space="preserve"> </w:t>
      </w:r>
      <w:r w:rsidRPr="00DF7193">
        <w:rPr>
          <w:rFonts w:asciiTheme="minorHAnsi" w:hAnsiTheme="minorHAnsi"/>
        </w:rPr>
        <w:t>pronoun-antecedent agreement</w:t>
      </w:r>
      <w:r w:rsidRPr="00DF7193">
        <w:rPr>
          <w:rFonts w:asciiTheme="minorHAnsi" w:hAnsiTheme="minorHAnsi"/>
          <w:spacing w:val="-2"/>
        </w:rPr>
        <w:t xml:space="preserve"> </w:t>
      </w:r>
      <w:r w:rsidRPr="00DF7193">
        <w:rPr>
          <w:rFonts w:asciiTheme="minorHAnsi" w:hAnsiTheme="minorHAnsi"/>
        </w:rPr>
        <w:t>throughout a</w:t>
      </w:r>
      <w:r w:rsidRPr="00DF7193">
        <w:rPr>
          <w:rFonts w:asciiTheme="minorHAnsi" w:hAnsiTheme="minorHAnsi"/>
          <w:spacing w:val="1"/>
        </w:rPr>
        <w:t xml:space="preserve"> </w:t>
      </w:r>
      <w:r w:rsidRPr="00DF7193">
        <w:rPr>
          <w:rFonts w:asciiTheme="minorHAnsi" w:hAnsiTheme="minorHAnsi"/>
        </w:rPr>
        <w:t>piece</w:t>
      </w:r>
      <w:r w:rsidRPr="00DF7193">
        <w:rPr>
          <w:rFonts w:asciiTheme="minorHAnsi" w:hAnsiTheme="minorHAnsi"/>
          <w:spacing w:val="1"/>
        </w:rPr>
        <w:t xml:space="preserve">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writing. They</w:t>
      </w:r>
      <w:r w:rsidRPr="00DF7193">
        <w:rPr>
          <w:rFonts w:asciiTheme="minorHAnsi" w:hAnsiTheme="minorHAnsi"/>
          <w:spacing w:val="-5"/>
        </w:rPr>
        <w:t xml:space="preserve"> </w:t>
      </w:r>
      <w:r w:rsidRPr="00DF7193">
        <w:rPr>
          <w:rFonts w:asciiTheme="minorHAnsi" w:hAnsiTheme="minorHAnsi"/>
        </w:rPr>
        <w:t>also use</w:t>
      </w:r>
      <w:r w:rsidRPr="00DF7193">
        <w:rPr>
          <w:rFonts w:asciiTheme="minorHAnsi" w:hAnsiTheme="minorHAnsi"/>
          <w:spacing w:val="1"/>
        </w:rPr>
        <w:t xml:space="preserve"> </w:t>
      </w:r>
      <w:r w:rsidRPr="00DF7193">
        <w:rPr>
          <w:rFonts w:asciiTheme="minorHAnsi" w:hAnsiTheme="minorHAnsi"/>
        </w:rPr>
        <w:t>correct</w:t>
      </w:r>
      <w:r w:rsidRPr="00DF7193">
        <w:rPr>
          <w:rFonts w:asciiTheme="minorHAnsi" w:hAnsiTheme="minorHAnsi"/>
          <w:spacing w:val="-2"/>
        </w:rPr>
        <w:t xml:space="preserve"> </w:t>
      </w:r>
      <w:r w:rsidRPr="00DF7193">
        <w:rPr>
          <w:rFonts w:asciiTheme="minorHAnsi" w:hAnsiTheme="minorHAnsi"/>
        </w:rPr>
        <w:t>capitalization,</w:t>
      </w:r>
      <w:r w:rsidRPr="00DF7193">
        <w:rPr>
          <w:rFonts w:asciiTheme="minorHAnsi" w:hAnsiTheme="minorHAnsi"/>
          <w:spacing w:val="89"/>
        </w:rPr>
        <w:t xml:space="preserve"> </w:t>
      </w:r>
      <w:r w:rsidRPr="00DF7193">
        <w:rPr>
          <w:rFonts w:asciiTheme="minorHAnsi" w:hAnsiTheme="minorHAnsi"/>
        </w:rPr>
        <w:t>commas, and underlining,</w:t>
      </w:r>
      <w:r w:rsidRPr="00DF7193">
        <w:rPr>
          <w:rFonts w:asciiTheme="minorHAnsi" w:hAnsiTheme="minorHAnsi"/>
          <w:spacing w:val="-3"/>
        </w:rPr>
        <w:t xml:space="preserve"> </w:t>
      </w:r>
      <w:r w:rsidRPr="00DF7193">
        <w:rPr>
          <w:rFonts w:asciiTheme="minorHAnsi" w:hAnsiTheme="minorHAnsi"/>
        </w:rPr>
        <w:t>quotation marks, and</w:t>
      </w:r>
      <w:r w:rsidRPr="00DF7193">
        <w:rPr>
          <w:rFonts w:asciiTheme="minorHAnsi" w:hAnsiTheme="minorHAnsi"/>
          <w:spacing w:val="-3"/>
        </w:rPr>
        <w:t xml:space="preserve"> </w:t>
      </w:r>
      <w:r w:rsidRPr="00DF7193">
        <w:rPr>
          <w:rFonts w:asciiTheme="minorHAnsi" w:hAnsiTheme="minorHAnsi"/>
        </w:rPr>
        <w:t>italics to indicate</w:t>
      </w:r>
      <w:r w:rsidRPr="00DF7193">
        <w:rPr>
          <w:rFonts w:asciiTheme="minorHAnsi" w:hAnsiTheme="minorHAnsi"/>
          <w:spacing w:val="1"/>
        </w:rPr>
        <w:t xml:space="preserve"> </w:t>
      </w:r>
      <w:r w:rsidRPr="00DF7193">
        <w:rPr>
          <w:rFonts w:asciiTheme="minorHAnsi" w:hAnsiTheme="minorHAnsi"/>
        </w:rPr>
        <w:t>titles of</w:t>
      </w:r>
      <w:r w:rsidRPr="00DF7193">
        <w:rPr>
          <w:rFonts w:asciiTheme="minorHAnsi" w:hAnsiTheme="minorHAnsi"/>
          <w:spacing w:val="-3"/>
        </w:rPr>
        <w:t xml:space="preserve"> </w:t>
      </w:r>
      <w:r w:rsidRPr="00DF7193">
        <w:rPr>
          <w:rFonts w:asciiTheme="minorHAnsi" w:hAnsiTheme="minorHAnsi"/>
        </w:rPr>
        <w:t>works.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w:t>
      </w:r>
      <w:r w:rsidRPr="00DF7193">
        <w:rPr>
          <w:rFonts w:asciiTheme="minorHAnsi" w:hAnsiTheme="minorHAnsi"/>
          <w:spacing w:val="57"/>
        </w:rPr>
        <w:t xml:space="preserve"> </w:t>
      </w:r>
      <w:r w:rsidRPr="00DF7193">
        <w:rPr>
          <w:rFonts w:asciiTheme="minorHAnsi" w:hAnsiTheme="minorHAnsi"/>
        </w:rPr>
        <w:t>correctly</w:t>
      </w:r>
      <w:r w:rsidRPr="00DF7193">
        <w:rPr>
          <w:rFonts w:asciiTheme="minorHAnsi" w:hAnsiTheme="minorHAnsi"/>
          <w:spacing w:val="-5"/>
        </w:rPr>
        <w:t xml:space="preserve"> </w:t>
      </w:r>
      <w:r w:rsidRPr="00DF7193">
        <w:rPr>
          <w:rFonts w:asciiTheme="minorHAnsi" w:hAnsiTheme="minorHAnsi"/>
        </w:rPr>
        <w:t>use</w:t>
      </w:r>
      <w:r w:rsidRPr="00DF7193">
        <w:rPr>
          <w:rFonts w:asciiTheme="minorHAnsi" w:hAnsiTheme="minorHAnsi"/>
          <w:spacing w:val="1"/>
        </w:rPr>
        <w:t xml:space="preserve"> </w:t>
      </w:r>
      <w:r w:rsidRPr="00DF7193">
        <w:rPr>
          <w:rFonts w:asciiTheme="minorHAnsi" w:hAnsiTheme="minorHAnsi"/>
        </w:rPr>
        <w:t>frequently</w:t>
      </w:r>
      <w:r w:rsidRPr="00DF7193">
        <w:rPr>
          <w:rFonts w:asciiTheme="minorHAnsi" w:hAnsiTheme="minorHAnsi"/>
          <w:spacing w:val="-5"/>
        </w:rPr>
        <w:t xml:space="preserve"> </w:t>
      </w:r>
      <w:r w:rsidRPr="00DF7193">
        <w:rPr>
          <w:rFonts w:asciiTheme="minorHAnsi" w:hAnsiTheme="minorHAnsi"/>
        </w:rPr>
        <w:t>confused words (e.g., to, too, two; there,</w:t>
      </w:r>
      <w:r w:rsidRPr="00DF7193">
        <w:rPr>
          <w:rFonts w:asciiTheme="minorHAnsi" w:hAnsiTheme="minorHAnsi"/>
          <w:spacing w:val="-3"/>
        </w:rPr>
        <w:t xml:space="preserve"> </w:t>
      </w:r>
      <w:r w:rsidRPr="00DF7193">
        <w:rPr>
          <w:rFonts w:asciiTheme="minorHAnsi" w:hAnsiTheme="minorHAnsi"/>
        </w:rPr>
        <w:t>their) and</w:t>
      </w:r>
      <w:r w:rsidRPr="00DF7193">
        <w:rPr>
          <w:rFonts w:asciiTheme="minorHAnsi" w:hAnsiTheme="minorHAnsi"/>
          <w:spacing w:val="-3"/>
        </w:rPr>
        <w:t xml:space="preserve"> </w:t>
      </w:r>
      <w:r w:rsidRPr="00DF7193">
        <w:rPr>
          <w:rFonts w:asciiTheme="minorHAnsi" w:hAnsiTheme="minorHAnsi"/>
        </w:rPr>
        <w:t>spell</w:t>
      </w:r>
      <w:r w:rsidRPr="00DF7193">
        <w:rPr>
          <w:rFonts w:asciiTheme="minorHAnsi" w:hAnsiTheme="minorHAnsi"/>
          <w:spacing w:val="-2"/>
        </w:rPr>
        <w:t xml:space="preserve"> </w:t>
      </w:r>
      <w:r w:rsidRPr="00DF7193">
        <w:rPr>
          <w:rFonts w:asciiTheme="minorHAnsi" w:hAnsiTheme="minorHAnsi"/>
        </w:rPr>
        <w:t>correctly, consulting</w:t>
      </w:r>
      <w:r w:rsidRPr="00DF7193">
        <w:rPr>
          <w:rFonts w:asciiTheme="minorHAnsi" w:hAnsiTheme="minorHAnsi"/>
          <w:spacing w:val="109"/>
        </w:rPr>
        <w:t xml:space="preserve"> </w:t>
      </w:r>
      <w:r w:rsidRPr="00DF7193">
        <w:rPr>
          <w:rFonts w:asciiTheme="minorHAnsi" w:hAnsiTheme="minorHAnsi"/>
        </w:rPr>
        <w:t>references as needed.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produce</w:t>
      </w:r>
      <w:r w:rsidRPr="00DF7193">
        <w:rPr>
          <w:rFonts w:asciiTheme="minorHAnsi" w:hAnsiTheme="minorHAnsi"/>
          <w:spacing w:val="-2"/>
        </w:rPr>
        <w:t xml:space="preserve"> </w:t>
      </w:r>
      <w:r w:rsidRPr="00DF7193">
        <w:rPr>
          <w:rFonts w:asciiTheme="minorHAnsi" w:hAnsiTheme="minorHAnsi"/>
        </w:rPr>
        <w:t>complete</w:t>
      </w:r>
      <w:r w:rsidRPr="00DF7193">
        <w:rPr>
          <w:rFonts w:asciiTheme="minorHAnsi" w:hAnsiTheme="minorHAnsi"/>
          <w:spacing w:val="1"/>
        </w:rPr>
        <w:t xml:space="preserve"> </w:t>
      </w:r>
      <w:r w:rsidRPr="00DF7193">
        <w:rPr>
          <w:rFonts w:asciiTheme="minorHAnsi" w:hAnsiTheme="minorHAnsi"/>
        </w:rPr>
        <w:t>sentences, recognizing</w:t>
      </w:r>
      <w:r w:rsidRPr="00DF7193">
        <w:rPr>
          <w:rFonts w:asciiTheme="minorHAnsi" w:hAnsiTheme="minorHAnsi"/>
          <w:spacing w:val="-3"/>
        </w:rPr>
        <w:t xml:space="preserve"> </w:t>
      </w:r>
      <w:r w:rsidRPr="00DF7193">
        <w:rPr>
          <w:rFonts w:asciiTheme="minorHAnsi" w:hAnsiTheme="minorHAnsi"/>
        </w:rPr>
        <w:t>and correcting</w:t>
      </w:r>
      <w:r w:rsidRPr="00DF7193">
        <w:rPr>
          <w:rFonts w:asciiTheme="minorHAnsi" w:hAnsiTheme="minorHAnsi"/>
          <w:spacing w:val="79"/>
        </w:rPr>
        <w:t xml:space="preserve"> </w:t>
      </w:r>
      <w:r w:rsidRPr="00DF7193">
        <w:rPr>
          <w:rFonts w:asciiTheme="minorHAnsi" w:hAnsiTheme="minorHAnsi"/>
        </w:rPr>
        <w:t>inappropriate</w:t>
      </w:r>
      <w:r w:rsidRPr="00DF7193">
        <w:rPr>
          <w:rFonts w:asciiTheme="minorHAnsi" w:hAnsiTheme="minorHAnsi"/>
          <w:spacing w:val="1"/>
        </w:rPr>
        <w:t xml:space="preserve"> </w:t>
      </w:r>
      <w:r w:rsidRPr="00DF7193">
        <w:rPr>
          <w:rFonts w:asciiTheme="minorHAnsi" w:hAnsiTheme="minorHAnsi"/>
        </w:rPr>
        <w:t>fragments and run-ons as well as expand, combine</w:t>
      </w:r>
      <w:r w:rsidRPr="00DF7193">
        <w:rPr>
          <w:rFonts w:asciiTheme="minorHAnsi" w:hAnsiTheme="minorHAnsi"/>
          <w:spacing w:val="-2"/>
        </w:rPr>
        <w:t xml:space="preserve"> </w:t>
      </w:r>
      <w:r w:rsidRPr="00DF7193">
        <w:rPr>
          <w:rFonts w:asciiTheme="minorHAnsi" w:hAnsiTheme="minorHAnsi"/>
        </w:rPr>
        <w:t>and reduce</w:t>
      </w:r>
      <w:r w:rsidRPr="00DF7193">
        <w:rPr>
          <w:rFonts w:asciiTheme="minorHAnsi" w:hAnsiTheme="minorHAnsi"/>
          <w:spacing w:val="1"/>
        </w:rPr>
        <w:t xml:space="preserve"> </w:t>
      </w:r>
      <w:r w:rsidRPr="00DF7193">
        <w:rPr>
          <w:rFonts w:asciiTheme="minorHAnsi" w:hAnsiTheme="minorHAnsi"/>
        </w:rPr>
        <w:t>sentences for meaning,</w:t>
      </w:r>
      <w:r w:rsidRPr="00DF7193">
        <w:rPr>
          <w:rFonts w:asciiTheme="minorHAnsi" w:hAnsiTheme="minorHAnsi"/>
          <w:spacing w:val="55"/>
        </w:rPr>
        <w:t xml:space="preserve"> </w:t>
      </w:r>
      <w:r w:rsidRPr="00DF7193">
        <w:rPr>
          <w:rFonts w:asciiTheme="minorHAnsi" w:hAnsiTheme="minorHAnsi"/>
        </w:rPr>
        <w:t>reader interest and style.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determine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unknown and multiple-</w:t>
      </w:r>
      <w:r w:rsidRPr="00DF7193">
        <w:rPr>
          <w:rFonts w:asciiTheme="minorHAnsi" w:hAnsiTheme="minorHAnsi"/>
          <w:spacing w:val="69"/>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words in level-appropriate</w:t>
      </w:r>
      <w:r w:rsidRPr="00DF7193">
        <w:rPr>
          <w:rFonts w:asciiTheme="minorHAnsi" w:hAnsiTheme="minorHAnsi"/>
          <w:spacing w:val="-2"/>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academic</w:t>
      </w:r>
      <w:r w:rsidRPr="00DF7193">
        <w:rPr>
          <w:rFonts w:asciiTheme="minorHAnsi" w:hAnsiTheme="minorHAnsi"/>
          <w:spacing w:val="1"/>
        </w:rPr>
        <w:t xml:space="preserve"> </w:t>
      </w:r>
      <w:r w:rsidRPr="00DF7193">
        <w:rPr>
          <w:rFonts w:asciiTheme="minorHAnsi" w:hAnsiTheme="minorHAnsi"/>
        </w:rPr>
        <w:t>words,</w:t>
      </w:r>
      <w:r w:rsidRPr="00DF7193">
        <w:rPr>
          <w:rFonts w:asciiTheme="minorHAnsi" w:hAnsiTheme="minorHAnsi"/>
          <w:spacing w:val="-3"/>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rPr>
        <w:t>applying</w:t>
      </w:r>
      <w:r w:rsidRPr="00DF7193">
        <w:rPr>
          <w:rFonts w:asciiTheme="minorHAnsi" w:hAnsiTheme="minorHAnsi"/>
          <w:spacing w:val="-3"/>
        </w:rPr>
        <w:t xml:space="preserve"> </w:t>
      </w:r>
      <w:r w:rsidRPr="00DF7193">
        <w:rPr>
          <w:rFonts w:asciiTheme="minorHAnsi" w:hAnsiTheme="minorHAnsi"/>
        </w:rPr>
        <w:t>their</w:t>
      </w:r>
      <w:r w:rsidRPr="00DF7193">
        <w:rPr>
          <w:rFonts w:asciiTheme="minorHAnsi" w:hAnsiTheme="minorHAnsi"/>
          <w:spacing w:val="83"/>
        </w:rPr>
        <w:t xml:space="preserve"> </w:t>
      </w:r>
      <w:r w:rsidRPr="00DF7193">
        <w:rPr>
          <w:rFonts w:asciiTheme="minorHAnsi" w:hAnsiTheme="minorHAnsi"/>
        </w:rPr>
        <w:t>knowledge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roots and affixes, as well as sentence-level context. Individuals</w:t>
      </w:r>
      <w:r w:rsidRPr="00DF7193">
        <w:rPr>
          <w:rFonts w:asciiTheme="minorHAnsi" w:hAnsiTheme="minorHAnsi"/>
          <w:spacing w:val="-4"/>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interpret</w:t>
      </w:r>
      <w:r w:rsidRPr="00DF7193">
        <w:rPr>
          <w:rFonts w:asciiTheme="minorHAnsi" w:hAnsiTheme="minorHAnsi"/>
          <w:spacing w:val="57"/>
        </w:rPr>
        <w:t xml:space="preserve"> </w:t>
      </w:r>
      <w:r w:rsidRPr="00DF7193">
        <w:rPr>
          <w:rFonts w:asciiTheme="minorHAnsi" w:hAnsiTheme="minorHAnsi"/>
        </w:rPr>
        <w:t>figurative</w:t>
      </w:r>
      <w:r w:rsidRPr="00DF7193">
        <w:rPr>
          <w:rFonts w:asciiTheme="minorHAnsi" w:hAnsiTheme="minorHAnsi"/>
          <w:spacing w:val="1"/>
        </w:rPr>
        <w:t xml:space="preserve"> </w:t>
      </w:r>
      <w:r w:rsidRPr="00DF7193">
        <w:rPr>
          <w:rFonts w:asciiTheme="minorHAnsi" w:hAnsiTheme="minorHAnsi"/>
        </w:rPr>
        <w:t>language, including</w:t>
      </w:r>
      <w:r w:rsidRPr="00DF7193">
        <w:rPr>
          <w:rFonts w:asciiTheme="minorHAnsi" w:hAnsiTheme="minorHAnsi"/>
          <w:spacing w:val="-3"/>
        </w:rPr>
        <w:t xml:space="preserve"> </w:t>
      </w:r>
      <w:r w:rsidRPr="00DF7193">
        <w:rPr>
          <w:rFonts w:asciiTheme="minorHAnsi" w:hAnsiTheme="minorHAnsi"/>
        </w:rPr>
        <w:t>similes</w:t>
      </w:r>
      <w:r w:rsidRPr="00DF7193">
        <w:rPr>
          <w:rFonts w:asciiTheme="minorHAnsi" w:hAnsiTheme="minorHAnsi"/>
          <w:spacing w:val="-4"/>
        </w:rPr>
        <w:t xml:space="preserve"> </w:t>
      </w:r>
      <w:r w:rsidRPr="00DF7193">
        <w:rPr>
          <w:rFonts w:asciiTheme="minorHAnsi" w:hAnsiTheme="minorHAnsi"/>
        </w:rPr>
        <w:t>and metaphors.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 explain the</w:t>
      </w:r>
      <w:bookmarkStart w:id="132" w:name="Level_4:_High_Intermediate"/>
      <w:bookmarkEnd w:id="132"/>
      <w:r w:rsidR="00DF7193">
        <w:rPr>
          <w:rFonts w:asciiTheme="minorHAnsi" w:hAnsiTheme="minorHAnsi"/>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common idioms, adages, and proverbs.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demonstrate</w:t>
      </w:r>
      <w:r w:rsidRPr="00DF7193">
        <w:rPr>
          <w:rFonts w:asciiTheme="minorHAnsi" w:hAnsiTheme="minorHAnsi"/>
          <w:spacing w:val="1"/>
        </w:rPr>
        <w:t xml:space="preserve"> </w:t>
      </w:r>
      <w:r w:rsidRPr="00DF7193">
        <w:rPr>
          <w:rFonts w:asciiTheme="minorHAnsi" w:hAnsiTheme="minorHAnsi"/>
        </w:rPr>
        <w:t>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51"/>
        </w:rPr>
        <w:t xml:space="preserve"> </w:t>
      </w:r>
      <w:r w:rsidRPr="00DF7193">
        <w:rPr>
          <w:rFonts w:asciiTheme="minorHAnsi" w:hAnsiTheme="minorHAnsi"/>
        </w:rPr>
        <w:t>and use</w:t>
      </w:r>
      <w:r w:rsidRPr="00DF7193">
        <w:rPr>
          <w:rFonts w:asciiTheme="minorHAnsi" w:hAnsiTheme="minorHAnsi"/>
          <w:spacing w:val="1"/>
        </w:rPr>
        <w:t xml:space="preserve"> </w:t>
      </w:r>
      <w:r w:rsidRPr="00DF7193">
        <w:rPr>
          <w:rFonts w:asciiTheme="minorHAnsi" w:hAnsiTheme="minorHAnsi"/>
        </w:rPr>
        <w:t>general academic</w:t>
      </w:r>
      <w:r w:rsidRPr="00DF7193">
        <w:rPr>
          <w:rFonts w:asciiTheme="minorHAnsi" w:hAnsiTheme="minorHAnsi"/>
          <w:spacing w:val="-2"/>
        </w:rPr>
        <w:t xml:space="preserve"> </w:t>
      </w:r>
      <w:r w:rsidRPr="00DF7193">
        <w:rPr>
          <w:rFonts w:asciiTheme="minorHAnsi" w:hAnsiTheme="minorHAnsi"/>
        </w:rPr>
        <w:t>words that signal precise</w:t>
      </w:r>
      <w:r w:rsidRPr="00DF7193">
        <w:rPr>
          <w:rFonts w:asciiTheme="minorHAnsi" w:hAnsiTheme="minorHAnsi"/>
          <w:spacing w:val="1"/>
        </w:rPr>
        <w:t xml:space="preserve"> </w:t>
      </w:r>
      <w:r w:rsidRPr="00DF7193">
        <w:rPr>
          <w:rFonts w:asciiTheme="minorHAnsi" w:hAnsiTheme="minorHAnsi"/>
        </w:rPr>
        <w:t>actions or</w:t>
      </w:r>
      <w:r w:rsidRPr="00DF7193">
        <w:rPr>
          <w:rFonts w:asciiTheme="minorHAnsi" w:hAnsiTheme="minorHAnsi"/>
          <w:spacing w:val="-3"/>
        </w:rPr>
        <w:t xml:space="preserve"> </w:t>
      </w:r>
      <w:r w:rsidRPr="00DF7193">
        <w:rPr>
          <w:rFonts w:asciiTheme="minorHAnsi" w:hAnsiTheme="minorHAnsi"/>
        </w:rPr>
        <w:t>emotions (e.g., whined, stammered),</w:t>
      </w:r>
      <w:r w:rsidRPr="00DF7193">
        <w:rPr>
          <w:rFonts w:asciiTheme="minorHAnsi" w:hAnsiTheme="minorHAnsi"/>
          <w:spacing w:val="63"/>
        </w:rPr>
        <w:t xml:space="preserve"> </w:t>
      </w:r>
      <w:r w:rsidRPr="00DF7193">
        <w:rPr>
          <w:rFonts w:asciiTheme="minorHAnsi" w:hAnsiTheme="minorHAnsi"/>
        </w:rPr>
        <w:t>signal contrast (e.g., however, nevertheless), or other logical relationships (e.g., however, similarly),</w:t>
      </w:r>
      <w:r w:rsidRPr="00DF7193">
        <w:rPr>
          <w:rFonts w:asciiTheme="minorHAnsi" w:hAnsiTheme="minorHAnsi"/>
          <w:spacing w:val="83"/>
        </w:rPr>
        <w:t xml:space="preserve"> </w:t>
      </w:r>
      <w:r w:rsidRPr="00DF7193">
        <w:rPr>
          <w:rFonts w:asciiTheme="minorHAnsi" w:hAnsiTheme="minorHAnsi"/>
        </w:rPr>
        <w:t>and are</w:t>
      </w:r>
      <w:r w:rsidRPr="00DF7193">
        <w:rPr>
          <w:rFonts w:asciiTheme="minorHAnsi" w:hAnsiTheme="minorHAnsi"/>
          <w:spacing w:val="1"/>
        </w:rPr>
        <w:t xml:space="preserve"> </w:t>
      </w:r>
      <w:r w:rsidRPr="00DF7193">
        <w:rPr>
          <w:rFonts w:asciiTheme="minorHAnsi" w:hAnsiTheme="minorHAnsi"/>
        </w:rPr>
        <w:t>basic</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particular topic</w:t>
      </w:r>
      <w:r w:rsidRPr="00DF7193">
        <w:rPr>
          <w:rFonts w:asciiTheme="minorHAnsi" w:hAnsiTheme="minorHAnsi"/>
          <w:spacing w:val="1"/>
        </w:rPr>
        <w:t xml:space="preserve"> </w:t>
      </w:r>
      <w:r w:rsidRPr="00DF7193">
        <w:rPr>
          <w:rFonts w:asciiTheme="minorHAnsi" w:hAnsiTheme="minorHAnsi"/>
          <w:spacing w:val="-2"/>
        </w:rPr>
        <w:t>(e.g.</w:t>
      </w:r>
      <w:r w:rsidRPr="00DF7193">
        <w:rPr>
          <w:rFonts w:asciiTheme="minorHAnsi" w:hAnsiTheme="minorHAnsi"/>
        </w:rPr>
        <w:t xml:space="preserve"> endangered</w:t>
      </w:r>
      <w:r w:rsidRPr="00DF7193">
        <w:rPr>
          <w:rFonts w:asciiTheme="minorHAnsi" w:hAnsiTheme="minorHAnsi"/>
          <w:spacing w:val="-3"/>
        </w:rPr>
        <w:t xml:space="preserve"> </w:t>
      </w:r>
      <w:r w:rsidRPr="00DF7193">
        <w:rPr>
          <w:rFonts w:asciiTheme="minorHAnsi" w:hAnsiTheme="minorHAnsi"/>
        </w:rPr>
        <w:t>when discussing</w:t>
      </w:r>
      <w:r w:rsidRPr="00DF7193">
        <w:rPr>
          <w:rFonts w:asciiTheme="minorHAnsi" w:hAnsiTheme="minorHAnsi"/>
          <w:spacing w:val="-3"/>
        </w:rPr>
        <w:t xml:space="preserve"> </w:t>
      </w:r>
      <w:r w:rsidRPr="00DF7193">
        <w:rPr>
          <w:rFonts w:asciiTheme="minorHAnsi" w:hAnsiTheme="minorHAnsi"/>
        </w:rPr>
        <w:t>animal preservation).</w:t>
      </w:r>
    </w:p>
    <w:p w14:paraId="1EAA699A" w14:textId="77777777" w:rsidR="005D6637" w:rsidRDefault="00145183" w:rsidP="00DF7193">
      <w:pPr>
        <w:pStyle w:val="Heading3"/>
        <w:rPr>
          <w:bCs/>
        </w:rPr>
      </w:pPr>
      <w:bookmarkStart w:id="133" w:name="_Toc503969847"/>
      <w:bookmarkStart w:id="134" w:name="_Toc532993735"/>
      <w:bookmarkStart w:id="135" w:name="_Toc532993996"/>
      <w:bookmarkStart w:id="136" w:name="_Toc60150725"/>
      <w:r>
        <w:t xml:space="preserve">ABE </w:t>
      </w:r>
      <w:r w:rsidR="005D6637">
        <w:t>Level 4: High Intermediate</w:t>
      </w:r>
      <w:r>
        <w:t xml:space="preserve"> (ELA)</w:t>
      </w:r>
      <w:bookmarkEnd w:id="133"/>
      <w:bookmarkEnd w:id="134"/>
      <w:bookmarkEnd w:id="135"/>
      <w:bookmarkEnd w:id="136"/>
    </w:p>
    <w:p w14:paraId="0AA1F02C" w14:textId="77777777" w:rsidR="005D6637" w:rsidRPr="00DF7193" w:rsidRDefault="005D6637" w:rsidP="00DF7193">
      <w:pPr>
        <w:rPr>
          <w:rFonts w:asciiTheme="minorHAnsi" w:hAnsiTheme="minorHAnsi"/>
        </w:rPr>
      </w:pPr>
      <w:r w:rsidRPr="00DF7193">
        <w:rPr>
          <w:rFonts w:asciiTheme="minorHAnsi" w:hAnsiTheme="minorHAnsi"/>
          <w:i/>
        </w:rPr>
        <w:t xml:space="preserve">Reading: </w:t>
      </w:r>
      <w:r w:rsidRPr="00DF7193">
        <w:rPr>
          <w:rFonts w:asciiTheme="minorHAnsi" w:hAnsiTheme="minorHAnsi"/>
        </w:rPr>
        <w:t>Individuals who</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rPr>
        <w:t>High 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2"/>
        </w:rPr>
        <w:t>able</w:t>
      </w:r>
      <w:r w:rsidRPr="00DF7193">
        <w:rPr>
          <w:rFonts w:asciiTheme="minorHAnsi" w:hAnsiTheme="minorHAnsi"/>
          <w:spacing w:val="1"/>
        </w:rPr>
        <w:t xml:space="preserve"> </w:t>
      </w:r>
      <w:r w:rsidRPr="00DF7193">
        <w:rPr>
          <w:rFonts w:asciiTheme="minorHAnsi" w:hAnsiTheme="minorHAnsi"/>
        </w:rPr>
        <w:t>to read</w:t>
      </w:r>
      <w:r w:rsidRPr="00DF7193">
        <w:rPr>
          <w:rFonts w:asciiTheme="minorHAnsi" w:hAnsiTheme="minorHAnsi"/>
          <w:spacing w:val="56"/>
        </w:rPr>
        <w:t xml:space="preserve"> </w:t>
      </w:r>
      <w:r w:rsidRPr="00DF7193">
        <w:rPr>
          <w:rFonts w:asciiTheme="minorHAnsi" w:hAnsiTheme="minorHAnsi"/>
        </w:rPr>
        <w:t>fluently</w:t>
      </w:r>
      <w:r w:rsidRPr="00DF7193">
        <w:rPr>
          <w:rFonts w:asciiTheme="minorHAnsi" w:hAnsiTheme="minorHAnsi"/>
          <w:spacing w:val="-5"/>
        </w:rPr>
        <w:t xml:space="preserve"> </w:t>
      </w:r>
      <w:r w:rsidRPr="00DF7193">
        <w:rPr>
          <w:rFonts w:asciiTheme="minorHAnsi" w:hAnsiTheme="minorHAnsi"/>
        </w:rPr>
        <w:t>text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complexity</w:t>
      </w:r>
      <w:r w:rsidRPr="00DF7193">
        <w:rPr>
          <w:rFonts w:asciiTheme="minorHAnsi" w:hAnsiTheme="minorHAnsi"/>
          <w:spacing w:val="-5"/>
        </w:rPr>
        <w:t xml:space="preserve"> </w:t>
      </w:r>
      <w:r w:rsidRPr="00DF7193">
        <w:rPr>
          <w:rFonts w:asciiTheme="minorHAnsi" w:hAnsiTheme="minorHAnsi"/>
        </w:rPr>
        <w:t>demanded of</w:t>
      </w:r>
      <w:r w:rsidRPr="00DF7193">
        <w:rPr>
          <w:rFonts w:asciiTheme="minorHAnsi" w:hAnsiTheme="minorHAnsi"/>
          <w:spacing w:val="-3"/>
        </w:rPr>
        <w:t xml:space="preserve"> </w:t>
      </w:r>
      <w:r w:rsidRPr="00DF7193">
        <w:rPr>
          <w:rFonts w:asciiTheme="minorHAnsi" w:hAnsiTheme="minorHAnsi"/>
        </w:rPr>
        <w:t>this level (e.g., a</w:t>
      </w:r>
      <w:r w:rsidRPr="00DF7193">
        <w:rPr>
          <w:rFonts w:asciiTheme="minorHAnsi" w:hAnsiTheme="minorHAnsi"/>
          <w:spacing w:val="1"/>
        </w:rPr>
        <w:t xml:space="preserve"> </w:t>
      </w:r>
      <w:r w:rsidRPr="00DF7193">
        <w:rPr>
          <w:rFonts w:asciiTheme="minorHAnsi" w:hAnsiTheme="minorHAnsi"/>
        </w:rPr>
        <w:t>Lexile</w:t>
      </w:r>
      <w:r w:rsidRPr="00DF7193">
        <w:rPr>
          <w:rFonts w:asciiTheme="minorHAnsi" w:hAnsiTheme="minorHAnsi"/>
          <w:spacing w:val="1"/>
        </w:rPr>
        <w:t xml:space="preserve"> </w:t>
      </w:r>
      <w:r w:rsidRPr="00DF7193">
        <w:rPr>
          <w:rFonts w:asciiTheme="minorHAnsi" w:hAnsiTheme="minorHAnsi"/>
        </w:rPr>
        <w:t>Measure</w:t>
      </w:r>
      <w:r w:rsidRPr="00DF7193">
        <w:rPr>
          <w:rFonts w:asciiTheme="minorHAnsi" w:hAnsiTheme="minorHAnsi"/>
          <w:spacing w:val="1"/>
        </w:rPr>
        <w:t xml:space="preserve">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between 925</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51"/>
        </w:rPr>
        <w:t xml:space="preserve"> </w:t>
      </w:r>
      <w:r w:rsidRPr="00DF7193">
        <w:rPr>
          <w:rFonts w:asciiTheme="minorHAnsi" w:hAnsiTheme="minorHAnsi"/>
          <w:spacing w:val="1"/>
        </w:rPr>
        <w:t>1185).</w:t>
      </w:r>
      <w:r w:rsidR="00DF7193" w:rsidRPr="00DF7193">
        <w:rPr>
          <w:rStyle w:val="FootnoteReference"/>
          <w:rFonts w:asciiTheme="minorHAnsi" w:hAnsiTheme="minorHAnsi"/>
          <w:spacing w:val="1"/>
        </w:rPr>
        <w:footnoteReference w:id="7"/>
      </w:r>
      <w:r w:rsidRPr="00DF7193">
        <w:rPr>
          <w:rFonts w:asciiTheme="minorHAnsi" w:hAnsiTheme="minorHAnsi"/>
          <w:spacing w:val="20"/>
          <w:position w:val="9"/>
          <w:sz w:val="15"/>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display</w:t>
      </w:r>
      <w:r w:rsidRPr="00DF7193">
        <w:rPr>
          <w:rFonts w:asciiTheme="minorHAnsi" w:hAnsiTheme="minorHAnsi"/>
          <w:spacing w:val="-5"/>
        </w:rPr>
        <w:t xml:space="preserve"> </w:t>
      </w:r>
      <w:r w:rsidRPr="00DF7193">
        <w:rPr>
          <w:rFonts w:asciiTheme="minorHAnsi" w:hAnsiTheme="minorHAnsi"/>
        </w:rPr>
        <w:t>increasing</w:t>
      </w:r>
      <w:r w:rsidRPr="00DF7193">
        <w:rPr>
          <w:rFonts w:asciiTheme="minorHAnsi" w:hAnsiTheme="minorHAnsi"/>
          <w:spacing w:val="-3"/>
        </w:rPr>
        <w:t xml:space="preserve"> </w:t>
      </w:r>
      <w:r w:rsidRPr="00DF7193">
        <w:rPr>
          <w:rFonts w:asciiTheme="minorHAnsi" w:hAnsiTheme="minorHAnsi"/>
        </w:rPr>
        <w:t>facility</w:t>
      </w:r>
      <w:r w:rsidRPr="00DF7193">
        <w:rPr>
          <w:rFonts w:asciiTheme="minorHAnsi" w:hAnsiTheme="minorHAnsi"/>
          <w:spacing w:val="-5"/>
        </w:rPr>
        <w:t xml:space="preserve"> </w:t>
      </w:r>
      <w:r w:rsidRPr="00DF7193">
        <w:rPr>
          <w:rFonts w:asciiTheme="minorHAnsi" w:hAnsiTheme="minorHAnsi"/>
        </w:rPr>
        <w:t>with academic</w:t>
      </w:r>
      <w:r w:rsidRPr="00DF7193">
        <w:rPr>
          <w:rFonts w:asciiTheme="minorHAnsi" w:hAnsiTheme="minorHAnsi"/>
          <w:spacing w:val="1"/>
        </w:rPr>
        <w:t xml:space="preserve"> </w:t>
      </w:r>
      <w:r w:rsidRPr="00DF7193">
        <w:rPr>
          <w:rFonts w:asciiTheme="minorHAnsi" w:hAnsiTheme="minorHAnsi"/>
        </w:rPr>
        <w:t>vocabulary</w:t>
      </w:r>
      <w:r w:rsidRPr="00DF7193">
        <w:rPr>
          <w:rFonts w:asciiTheme="minorHAnsi" w:hAnsiTheme="minorHAnsi"/>
          <w:spacing w:val="-5"/>
        </w:rPr>
        <w:t xml:space="preserve"> </w:t>
      </w:r>
      <w:r w:rsidRPr="00DF7193">
        <w:rPr>
          <w:rFonts w:asciiTheme="minorHAnsi" w:hAnsiTheme="minorHAnsi"/>
        </w:rPr>
        <w:t>and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69"/>
        </w:rPr>
        <w:t xml:space="preserve"> </w:t>
      </w:r>
      <w:r w:rsidRPr="00DF7193">
        <w:rPr>
          <w:rFonts w:asciiTheme="minorHAnsi" w:hAnsiTheme="minorHAnsi"/>
        </w:rPr>
        <w:t>impact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word</w:t>
      </w:r>
      <w:r w:rsidRPr="00DF7193">
        <w:rPr>
          <w:rFonts w:asciiTheme="minorHAnsi" w:hAnsiTheme="minorHAnsi"/>
          <w:spacing w:val="-3"/>
        </w:rPr>
        <w:t xml:space="preserve"> </w:t>
      </w:r>
      <w:r w:rsidRPr="00DF7193">
        <w:rPr>
          <w:rFonts w:asciiTheme="minorHAnsi" w:hAnsiTheme="minorHAnsi"/>
        </w:rPr>
        <w:t>choice</w:t>
      </w:r>
      <w:r w:rsidRPr="00DF7193">
        <w:rPr>
          <w:rFonts w:asciiTheme="minorHAnsi" w:hAnsiTheme="minorHAnsi"/>
          <w:spacing w:val="1"/>
        </w:rPr>
        <w:t xml:space="preserve"> </w:t>
      </w:r>
      <w:r w:rsidRPr="00DF7193">
        <w:rPr>
          <w:rFonts w:asciiTheme="minorHAnsi" w:hAnsiTheme="minorHAnsi"/>
        </w:rPr>
        <w:t>on</w:t>
      </w:r>
      <w:r w:rsidRPr="00DF7193">
        <w:rPr>
          <w:rFonts w:asciiTheme="minorHAnsi" w:hAnsiTheme="minorHAnsi"/>
          <w:spacing w:val="-3"/>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and tone</w:t>
      </w:r>
      <w:r w:rsidRPr="00DF7193">
        <w:rPr>
          <w:rFonts w:asciiTheme="minorHAnsi" w:hAnsiTheme="minorHAnsi"/>
          <w:spacing w:val="1"/>
        </w:rPr>
        <w:t xml:space="preserve"> </w:t>
      </w:r>
      <w:r w:rsidRPr="00DF7193">
        <w:rPr>
          <w:rFonts w:asciiTheme="minorHAnsi" w:hAnsiTheme="minorHAnsi"/>
        </w:rPr>
        <w:t>in level-appropriate</w:t>
      </w:r>
      <w:r w:rsidRPr="00DF7193">
        <w:rPr>
          <w:rFonts w:asciiTheme="minorHAnsi" w:hAnsiTheme="minorHAnsi"/>
          <w:spacing w:val="1"/>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w:t>
      </w:r>
      <w:r w:rsidR="00DF7193" w:rsidRPr="00DF7193">
        <w:rPr>
          <w:rFonts w:asciiTheme="minorHAnsi" w:hAnsiTheme="minorHAnsi"/>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make</w:t>
      </w:r>
      <w:r w:rsidRPr="00DF7193">
        <w:rPr>
          <w:rFonts w:asciiTheme="minorHAnsi" w:hAnsiTheme="minorHAnsi"/>
          <w:spacing w:val="1"/>
        </w:rPr>
        <w:t xml:space="preserve"> </w:t>
      </w:r>
      <w:r w:rsidRPr="00DF7193">
        <w:rPr>
          <w:rFonts w:asciiTheme="minorHAnsi" w:hAnsiTheme="minorHAnsi"/>
        </w:rPr>
        <w:t>logical inferences by</w:t>
      </w:r>
      <w:r w:rsidRPr="00DF7193">
        <w:rPr>
          <w:rFonts w:asciiTheme="minorHAnsi" w:hAnsiTheme="minorHAnsi"/>
          <w:spacing w:val="-5"/>
        </w:rPr>
        <w:t xml:space="preserve"> </w:t>
      </w:r>
      <w:r w:rsidRPr="00DF7193">
        <w:rPr>
          <w:rFonts w:asciiTheme="minorHAnsi" w:hAnsiTheme="minorHAnsi"/>
        </w:rPr>
        <w:t>offering</w:t>
      </w:r>
      <w:r w:rsidRPr="00DF7193">
        <w:rPr>
          <w:rFonts w:asciiTheme="minorHAnsi" w:hAnsiTheme="minorHAnsi"/>
          <w:spacing w:val="-3"/>
        </w:rPr>
        <w:t xml:space="preserve"> </w:t>
      </w:r>
      <w:r w:rsidRPr="00DF7193">
        <w:rPr>
          <w:rFonts w:asciiTheme="minorHAnsi" w:hAnsiTheme="minorHAnsi"/>
        </w:rPr>
        <w:t>several pieces of</w:t>
      </w:r>
      <w:r w:rsidRPr="00DF7193">
        <w:rPr>
          <w:rFonts w:asciiTheme="minorHAnsi" w:hAnsiTheme="minorHAnsi"/>
          <w:spacing w:val="-3"/>
        </w:rPr>
        <w:t xml:space="preserve"> </w:t>
      </w:r>
      <w:r w:rsidRPr="00DF7193">
        <w:rPr>
          <w:rFonts w:asciiTheme="minorHAnsi" w:hAnsiTheme="minorHAnsi"/>
        </w:rPr>
        <w:t>textual</w:t>
      </w:r>
      <w:r w:rsidRPr="00DF7193">
        <w:rPr>
          <w:rFonts w:asciiTheme="minorHAnsi" w:hAnsiTheme="minorHAnsi"/>
          <w:spacing w:val="-2"/>
        </w:rPr>
        <w:t xml:space="preserve"> </w:t>
      </w:r>
      <w:r w:rsidRPr="00DF7193">
        <w:rPr>
          <w:rFonts w:asciiTheme="minorHAnsi" w:hAnsiTheme="minorHAnsi"/>
        </w:rPr>
        <w:t>evidence.</w:t>
      </w:r>
      <w:r w:rsidRPr="00DF7193">
        <w:rPr>
          <w:rFonts w:asciiTheme="minorHAnsi" w:hAnsiTheme="minorHAnsi"/>
          <w:spacing w:val="63"/>
        </w:rPr>
        <w:t xml:space="preserve"> </w:t>
      </w:r>
      <w:r w:rsidRPr="00DF7193">
        <w:rPr>
          <w:rFonts w:asciiTheme="minorHAnsi" w:hAnsiTheme="minorHAnsi"/>
        </w:rPr>
        <w:t>This includes citing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support the</w:t>
      </w:r>
      <w:r w:rsidRPr="00DF7193">
        <w:rPr>
          <w:rFonts w:asciiTheme="minorHAnsi" w:hAnsiTheme="minorHAnsi"/>
          <w:spacing w:val="1"/>
        </w:rPr>
        <w:t xml:space="preserve"> </w:t>
      </w:r>
      <w:r w:rsidRPr="00DF7193">
        <w:rPr>
          <w:rFonts w:asciiTheme="minorHAnsi" w:hAnsiTheme="minorHAnsi"/>
        </w:rPr>
        <w:t>analysis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primary</w:t>
      </w:r>
      <w:r w:rsidRPr="00DF7193">
        <w:rPr>
          <w:rFonts w:asciiTheme="minorHAnsi" w:hAnsiTheme="minorHAnsi"/>
          <w:spacing w:val="-5"/>
        </w:rPr>
        <w:t xml:space="preserve"> </w:t>
      </w:r>
      <w:r w:rsidRPr="00DF7193">
        <w:rPr>
          <w:rFonts w:asciiTheme="minorHAnsi" w:hAnsiTheme="minorHAnsi"/>
        </w:rPr>
        <w:t>and secondary</w:t>
      </w:r>
      <w:r w:rsidRPr="00DF7193">
        <w:rPr>
          <w:rFonts w:asciiTheme="minorHAnsi" w:hAnsiTheme="minorHAnsi"/>
          <w:spacing w:val="-3"/>
        </w:rPr>
        <w:t xml:space="preserve"> </w:t>
      </w:r>
      <w:r w:rsidRPr="00DF7193">
        <w:rPr>
          <w:rFonts w:asciiTheme="minorHAnsi" w:hAnsiTheme="minorHAnsi"/>
        </w:rPr>
        <w:t xml:space="preserve">sources in </w:t>
      </w:r>
      <w:r w:rsidRPr="00DF7193">
        <w:rPr>
          <w:rFonts w:asciiTheme="minorHAnsi" w:hAnsiTheme="minorHAnsi"/>
          <w:spacing w:val="-2"/>
        </w:rPr>
        <w:t>history,</w:t>
      </w:r>
      <w:r w:rsidRPr="00DF7193">
        <w:rPr>
          <w:rFonts w:asciiTheme="minorHAnsi" w:hAnsiTheme="minorHAnsi"/>
        </w:rPr>
        <w:t xml:space="preserve"> as</w:t>
      </w:r>
      <w:r w:rsidRPr="00DF7193">
        <w:rPr>
          <w:rFonts w:asciiTheme="minorHAnsi" w:hAnsiTheme="minorHAnsi"/>
          <w:spacing w:val="75"/>
        </w:rPr>
        <w:t xml:space="preserve"> </w:t>
      </w:r>
      <w:r w:rsidRPr="00DF7193">
        <w:rPr>
          <w:rFonts w:asciiTheme="minorHAnsi" w:hAnsiTheme="minorHAnsi"/>
        </w:rPr>
        <w:t>well as</w:t>
      </w:r>
      <w:r w:rsidRPr="00DF7193">
        <w:rPr>
          <w:rFonts w:asciiTheme="minorHAnsi" w:hAnsiTheme="minorHAnsi"/>
          <w:spacing w:val="-4"/>
        </w:rPr>
        <w:t xml:space="preserve"> </w:t>
      </w:r>
      <w:r w:rsidRPr="00DF7193">
        <w:rPr>
          <w:rFonts w:asciiTheme="minorHAnsi" w:hAnsiTheme="minorHAnsi"/>
        </w:rPr>
        <w:t>analysis of science</w:t>
      </w:r>
      <w:r w:rsidRPr="00DF7193">
        <w:rPr>
          <w:rFonts w:asciiTheme="minorHAnsi" w:hAnsiTheme="minorHAnsi"/>
          <w:spacing w:val="-2"/>
        </w:rPr>
        <w:t xml:space="preserve"> </w:t>
      </w:r>
      <w:r w:rsidRPr="00DF7193">
        <w:rPr>
          <w:rFonts w:asciiTheme="minorHAnsi" w:hAnsiTheme="minorHAnsi"/>
        </w:rPr>
        <w:t>and technical texts.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summarize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analyze</w:t>
      </w:r>
      <w:r w:rsidRPr="00DF7193">
        <w:rPr>
          <w:rFonts w:asciiTheme="minorHAnsi" w:hAnsiTheme="minorHAnsi"/>
          <w:spacing w:val="1"/>
        </w:rPr>
        <w:t xml:space="preserve"> </w:t>
      </w:r>
      <w:r w:rsidRPr="00DF7193">
        <w:rPr>
          <w:rFonts w:asciiTheme="minorHAnsi" w:hAnsiTheme="minorHAnsi"/>
        </w:rPr>
        <w:t>central ideas,</w:t>
      </w:r>
      <w:r w:rsidRPr="00DF7193">
        <w:rPr>
          <w:rFonts w:asciiTheme="minorHAnsi" w:hAnsiTheme="minorHAnsi"/>
          <w:spacing w:val="51"/>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how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conveyed through particular</w:t>
      </w:r>
      <w:r w:rsidRPr="00DF7193">
        <w:rPr>
          <w:rFonts w:asciiTheme="minorHAnsi" w:hAnsiTheme="minorHAnsi"/>
          <w:spacing w:val="-3"/>
        </w:rPr>
        <w:t xml:space="preserve"> </w:t>
      </w:r>
      <w:r w:rsidRPr="00DF7193">
        <w:rPr>
          <w:rFonts w:asciiTheme="minorHAnsi" w:hAnsiTheme="minorHAnsi"/>
        </w:rPr>
        <w:t>details in</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text.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69"/>
        </w:rPr>
        <w:t xml:space="preserve"> </w:t>
      </w:r>
      <w:r w:rsidRPr="00DF7193">
        <w:rPr>
          <w:rFonts w:asciiTheme="minorHAnsi" w:hAnsiTheme="minorHAnsi"/>
        </w:rPr>
        <w:t>how a</w:t>
      </w:r>
      <w:r w:rsidRPr="00DF7193">
        <w:rPr>
          <w:rFonts w:asciiTheme="minorHAnsi" w:hAnsiTheme="minorHAnsi"/>
          <w:spacing w:val="1"/>
        </w:rPr>
        <w:t xml:space="preserve"> </w:t>
      </w:r>
      <w:r w:rsidRPr="00DF7193">
        <w:rPr>
          <w:rFonts w:asciiTheme="minorHAnsi" w:hAnsiTheme="minorHAnsi"/>
        </w:rPr>
        <w:t>text makes connections among</w:t>
      </w:r>
      <w:r w:rsidRPr="00DF7193">
        <w:rPr>
          <w:rFonts w:asciiTheme="minorHAnsi" w:hAnsiTheme="minorHAnsi"/>
          <w:spacing w:val="-3"/>
        </w:rPr>
        <w:t xml:space="preserve"> </w:t>
      </w:r>
      <w:r w:rsidRPr="00DF7193">
        <w:rPr>
          <w:rFonts w:asciiTheme="minorHAnsi" w:hAnsiTheme="minorHAnsi"/>
        </w:rPr>
        <w:t>and distinctions between</w:t>
      </w:r>
      <w:r w:rsidRPr="00DF7193">
        <w:rPr>
          <w:rFonts w:asciiTheme="minorHAnsi" w:hAnsiTheme="minorHAnsi"/>
          <w:spacing w:val="-3"/>
        </w:rPr>
        <w:t xml:space="preserve"> </w:t>
      </w:r>
      <w:r w:rsidRPr="00DF7193">
        <w:rPr>
          <w:rFonts w:asciiTheme="minorHAnsi" w:hAnsiTheme="minorHAnsi"/>
        </w:rPr>
        <w:t>ideas or events</w:t>
      </w:r>
      <w:r w:rsidRPr="00DF7193">
        <w:rPr>
          <w:rFonts w:asciiTheme="minorHAnsi" w:hAnsiTheme="minorHAnsi"/>
          <w:spacing w:val="-4"/>
        </w:rPr>
        <w:t xml:space="preserve"> </w:t>
      </w:r>
      <w:r w:rsidRPr="00DF7193">
        <w:rPr>
          <w:rFonts w:asciiTheme="minorHAnsi" w:hAnsiTheme="minorHAnsi"/>
        </w:rPr>
        <w:t>and how major</w:t>
      </w:r>
      <w:r w:rsidRPr="00DF7193">
        <w:rPr>
          <w:rFonts w:asciiTheme="minorHAnsi" w:hAnsiTheme="minorHAnsi"/>
          <w:spacing w:val="57"/>
        </w:rPr>
        <w:t xml:space="preserve"> </w:t>
      </w:r>
      <w:r w:rsidRPr="00DF7193">
        <w:rPr>
          <w:rFonts w:asciiTheme="minorHAnsi" w:hAnsiTheme="minorHAnsi"/>
        </w:rPr>
        <w:t>sections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contribute</w:t>
      </w:r>
      <w:r w:rsidRPr="00DF7193">
        <w:rPr>
          <w:rFonts w:asciiTheme="minorHAnsi" w:hAnsiTheme="minorHAnsi"/>
          <w:spacing w:val="1"/>
        </w:rPr>
        <w:t xml:space="preserve"> </w:t>
      </w:r>
      <w:r w:rsidRPr="00DF7193">
        <w:rPr>
          <w:rFonts w:asciiTheme="minorHAnsi" w:hAnsiTheme="minorHAnsi"/>
        </w:rPr>
        <w:t>to the</w:t>
      </w:r>
      <w:r w:rsidRPr="00DF7193">
        <w:rPr>
          <w:rFonts w:asciiTheme="minorHAnsi" w:hAnsiTheme="minorHAnsi"/>
          <w:spacing w:val="1"/>
        </w:rPr>
        <w:t xml:space="preserve"> </w:t>
      </w:r>
      <w:r w:rsidRPr="00DF7193">
        <w:rPr>
          <w:rFonts w:asciiTheme="minorHAnsi" w:hAnsiTheme="minorHAnsi"/>
        </w:rPr>
        <w:t>development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ideas.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follow multistep</w:t>
      </w:r>
      <w:r w:rsidRPr="00DF7193">
        <w:rPr>
          <w:rFonts w:asciiTheme="minorHAnsi" w:hAnsiTheme="minorHAnsi"/>
          <w:spacing w:val="57"/>
        </w:rPr>
        <w:t xml:space="preserve"> </w:t>
      </w:r>
      <w:r w:rsidRPr="00DF7193">
        <w:rPr>
          <w:rFonts w:asciiTheme="minorHAnsi" w:hAnsiTheme="minorHAnsi"/>
        </w:rPr>
        <w:t>procedures.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identify</w:t>
      </w:r>
      <w:r w:rsidRPr="00DF7193">
        <w:rPr>
          <w:rFonts w:asciiTheme="minorHAnsi" w:hAnsiTheme="minorHAnsi"/>
          <w:spacing w:val="-5"/>
        </w:rPr>
        <w:t xml:space="preserve"> </w:t>
      </w:r>
      <w:r w:rsidRPr="00DF7193">
        <w:rPr>
          <w:rFonts w:asciiTheme="minorHAnsi" w:hAnsiTheme="minorHAnsi"/>
        </w:rPr>
        <w:t xml:space="preserve">aspects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 that reveal point of</w:t>
      </w:r>
      <w:r w:rsidRPr="00DF7193">
        <w:rPr>
          <w:rFonts w:asciiTheme="minorHAnsi" w:hAnsiTheme="minorHAnsi"/>
          <w:spacing w:val="-3"/>
        </w:rPr>
        <w:t xml:space="preserve"> </w:t>
      </w:r>
      <w:r w:rsidRPr="00DF7193">
        <w:rPr>
          <w:rFonts w:asciiTheme="minorHAnsi" w:hAnsiTheme="minorHAnsi"/>
        </w:rPr>
        <w:t>view and assess how</w:t>
      </w:r>
      <w:r w:rsidRPr="00DF7193">
        <w:rPr>
          <w:rFonts w:asciiTheme="minorHAnsi" w:hAnsiTheme="minorHAnsi"/>
          <w:spacing w:val="67"/>
        </w:rPr>
        <w:t xml:space="preserve"> </w:t>
      </w:r>
      <w:r w:rsidRPr="00DF7193">
        <w:rPr>
          <w:rFonts w:asciiTheme="minorHAnsi" w:hAnsiTheme="minorHAnsi"/>
        </w:rPr>
        <w:t>point of</w:t>
      </w:r>
      <w:r w:rsidRPr="00DF7193">
        <w:rPr>
          <w:rFonts w:asciiTheme="minorHAnsi" w:hAnsiTheme="minorHAnsi"/>
          <w:spacing w:val="-3"/>
        </w:rPr>
        <w:t xml:space="preserve"> </w:t>
      </w:r>
      <w:r w:rsidRPr="00DF7193">
        <w:rPr>
          <w:rFonts w:asciiTheme="minorHAnsi" w:hAnsiTheme="minorHAnsi"/>
        </w:rPr>
        <w:t xml:space="preserve">view shapes </w:t>
      </w:r>
      <w:r w:rsidRPr="00DF7193">
        <w:rPr>
          <w:rFonts w:asciiTheme="minorHAnsi" w:hAnsiTheme="minorHAnsi"/>
          <w:spacing w:val="-2"/>
        </w:rPr>
        <w:t>style</w:t>
      </w:r>
      <w:r w:rsidRPr="00DF7193">
        <w:rPr>
          <w:rFonts w:asciiTheme="minorHAnsi" w:hAnsiTheme="minorHAnsi"/>
          <w:spacing w:val="1"/>
        </w:rPr>
        <w:t xml:space="preserve"> </w:t>
      </w:r>
      <w:r w:rsidRPr="00DF7193">
        <w:rPr>
          <w:rFonts w:asciiTheme="minorHAnsi" w:hAnsiTheme="minorHAnsi"/>
        </w:rPr>
        <w:t xml:space="preserve">and content in texts. </w:t>
      </w:r>
      <w:r w:rsidRPr="00DF7193">
        <w:rPr>
          <w:rFonts w:asciiTheme="minorHAnsi" w:hAnsiTheme="minorHAnsi"/>
          <w:spacing w:val="-2"/>
        </w:rPr>
        <w:t>In</w:t>
      </w:r>
      <w:r w:rsidRPr="00DF7193">
        <w:rPr>
          <w:rFonts w:asciiTheme="minorHAnsi" w:hAnsiTheme="minorHAnsi"/>
        </w:rPr>
        <w:t xml:space="preserve"> addition,</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evaluate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validity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59"/>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claims an</w:t>
      </w:r>
      <w:r w:rsidRPr="00DF7193">
        <w:rPr>
          <w:rFonts w:asciiTheme="minorHAnsi" w:hAnsiTheme="minorHAnsi"/>
          <w:spacing w:val="-3"/>
        </w:rPr>
        <w:t xml:space="preserve"> </w:t>
      </w:r>
      <w:r w:rsidRPr="00DF7193">
        <w:rPr>
          <w:rFonts w:asciiTheme="minorHAnsi" w:hAnsiTheme="minorHAnsi"/>
        </w:rPr>
        <w:t>author</w:t>
      </w:r>
      <w:r w:rsidRPr="00DF7193">
        <w:rPr>
          <w:rFonts w:asciiTheme="minorHAnsi" w:hAnsiTheme="minorHAnsi"/>
          <w:spacing w:val="-3"/>
        </w:rPr>
        <w:t xml:space="preserve"> </w:t>
      </w:r>
      <w:r w:rsidRPr="00DF7193">
        <w:rPr>
          <w:rFonts w:asciiTheme="minorHAnsi" w:hAnsiTheme="minorHAnsi"/>
        </w:rPr>
        <w:t>makes</w:t>
      </w:r>
      <w:r w:rsidRPr="00DF7193">
        <w:rPr>
          <w:rFonts w:asciiTheme="minorHAnsi" w:hAnsiTheme="minorHAnsi"/>
          <w:spacing w:val="-4"/>
        </w:rPr>
        <w:t xml:space="preserve"> </w:t>
      </w:r>
      <w:r w:rsidRPr="00DF7193">
        <w:rPr>
          <w:rFonts w:asciiTheme="minorHAnsi" w:hAnsiTheme="minorHAnsi"/>
        </w:rPr>
        <w:t>through the</w:t>
      </w:r>
      <w:r w:rsidRPr="00DF7193">
        <w:rPr>
          <w:rFonts w:asciiTheme="minorHAnsi" w:hAnsiTheme="minorHAnsi"/>
          <w:spacing w:val="1"/>
        </w:rPr>
        <w:t xml:space="preserve"> </w:t>
      </w:r>
      <w:r w:rsidRPr="00DF7193">
        <w:rPr>
          <w:rFonts w:asciiTheme="minorHAnsi" w:hAnsiTheme="minorHAnsi"/>
        </w:rPr>
        <w:t>sufficiency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reasoning</w:t>
      </w:r>
      <w:r w:rsidRPr="00DF7193">
        <w:rPr>
          <w:rFonts w:asciiTheme="minorHAnsi" w:hAnsiTheme="minorHAnsi"/>
          <w:spacing w:val="-3"/>
        </w:rPr>
        <w:t xml:space="preserve"> </w:t>
      </w:r>
      <w:r w:rsidRPr="00DF7193">
        <w:rPr>
          <w:rFonts w:asciiTheme="minorHAnsi" w:hAnsiTheme="minorHAnsi"/>
        </w:rPr>
        <w:t>and evidence</w:t>
      </w:r>
      <w:r w:rsidRPr="00DF7193">
        <w:rPr>
          <w:rFonts w:asciiTheme="minorHAnsi" w:hAnsiTheme="minorHAnsi"/>
          <w:spacing w:val="1"/>
        </w:rPr>
        <w:t xml:space="preserve"> </w:t>
      </w:r>
      <w:r w:rsidRPr="00DF7193">
        <w:rPr>
          <w:rFonts w:asciiTheme="minorHAnsi" w:hAnsiTheme="minorHAnsi"/>
        </w:rPr>
        <w:t>supplied</w:t>
      </w:r>
      <w:r w:rsidRPr="00DF7193">
        <w:rPr>
          <w:rFonts w:asciiTheme="minorHAnsi" w:hAnsiTheme="minorHAnsi"/>
          <w:spacing w:val="-3"/>
        </w:rPr>
        <w:t xml:space="preserve"> </w:t>
      </w:r>
      <w:r w:rsidRPr="00DF7193">
        <w:rPr>
          <w:rFonts w:asciiTheme="minorHAnsi" w:hAnsiTheme="minorHAnsi"/>
        </w:rPr>
        <w:t>in the</w:t>
      </w:r>
      <w:r w:rsidRPr="00DF7193">
        <w:rPr>
          <w:rFonts w:asciiTheme="minorHAnsi" w:hAnsiTheme="minorHAnsi"/>
          <w:spacing w:val="63"/>
        </w:rPr>
        <w:t xml:space="preserve"> </w:t>
      </w:r>
      <w:r w:rsidRPr="00DF7193">
        <w:rPr>
          <w:rFonts w:asciiTheme="minorHAnsi" w:hAnsiTheme="minorHAnsi"/>
        </w:rPr>
        <w:t>text.</w:t>
      </w:r>
      <w:r w:rsidRPr="00DF7193">
        <w:rPr>
          <w:rFonts w:asciiTheme="minorHAnsi" w:hAnsiTheme="minorHAnsi"/>
          <w:spacing w:val="-3"/>
        </w:rPr>
        <w:t xml:space="preserve"> </w:t>
      </w:r>
      <w:r w:rsidRPr="00DF7193">
        <w:rPr>
          <w:rFonts w:asciiTheme="minorHAnsi" w:hAnsiTheme="minorHAnsi"/>
        </w:rPr>
        <w:t>This includes analyzing</w:t>
      </w:r>
      <w:r w:rsidRPr="00DF7193">
        <w:rPr>
          <w:rFonts w:asciiTheme="minorHAnsi" w:hAnsiTheme="minorHAnsi"/>
          <w:spacing w:val="-3"/>
        </w:rPr>
        <w:t xml:space="preserve"> </w:t>
      </w:r>
      <w:r w:rsidRPr="00DF7193">
        <w:rPr>
          <w:rFonts w:asciiTheme="minorHAnsi" w:hAnsiTheme="minorHAnsi"/>
        </w:rPr>
        <w:t>how an author responds to conflicting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spacing w:val="-2"/>
        </w:rPr>
        <w:t>or</w:t>
      </w:r>
      <w:r w:rsidRPr="00DF7193">
        <w:rPr>
          <w:rFonts w:asciiTheme="minorHAnsi" w:hAnsiTheme="minorHAnsi"/>
        </w:rPr>
        <w:t xml:space="preserve"> viewpoints.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45"/>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how multiple</w:t>
      </w:r>
      <w:r w:rsidRPr="00DF7193">
        <w:rPr>
          <w:rFonts w:asciiTheme="minorHAnsi" w:hAnsiTheme="minorHAnsi"/>
          <w:spacing w:val="1"/>
        </w:rPr>
        <w:t xml:space="preserve"> </w:t>
      </w:r>
      <w:r w:rsidRPr="00DF7193">
        <w:rPr>
          <w:rFonts w:asciiTheme="minorHAnsi" w:hAnsiTheme="minorHAnsi"/>
        </w:rPr>
        <w:t>texts address similar</w:t>
      </w:r>
      <w:r w:rsidRPr="00DF7193">
        <w:rPr>
          <w:rFonts w:asciiTheme="minorHAnsi" w:hAnsiTheme="minorHAnsi"/>
          <w:spacing w:val="-3"/>
        </w:rPr>
        <w:t xml:space="preserve"> </w:t>
      </w:r>
      <w:r w:rsidRPr="00DF7193">
        <w:rPr>
          <w:rFonts w:asciiTheme="minorHAnsi" w:hAnsiTheme="minorHAnsi"/>
        </w:rPr>
        <w:t>themes,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how authors acknowledge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85"/>
        </w:rPr>
        <w:t xml:space="preserve"> </w:t>
      </w:r>
      <w:r w:rsidRPr="00DF7193">
        <w:rPr>
          <w:rFonts w:asciiTheme="minorHAnsi" w:hAnsiTheme="minorHAnsi"/>
        </w:rPr>
        <w:t>respond to</w:t>
      </w:r>
      <w:r w:rsidRPr="00DF7193">
        <w:rPr>
          <w:rFonts w:asciiTheme="minorHAnsi" w:hAnsiTheme="minorHAnsi"/>
          <w:spacing w:val="-3"/>
        </w:rPr>
        <w:t xml:space="preserve"> </w:t>
      </w:r>
      <w:r w:rsidRPr="00DF7193">
        <w:rPr>
          <w:rFonts w:asciiTheme="minorHAnsi" w:hAnsiTheme="minorHAnsi"/>
        </w:rPr>
        <w:t>conflicting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rPr>
        <w:t>or viewpoints</w:t>
      </w:r>
      <w:r w:rsidRPr="00DF7193">
        <w:rPr>
          <w:rFonts w:asciiTheme="minorHAnsi" w:hAnsiTheme="minorHAnsi"/>
          <w:spacing w:val="-4"/>
        </w:rPr>
        <w:t xml:space="preserve"> </w:t>
      </w:r>
      <w:r w:rsidRPr="00DF7193">
        <w:rPr>
          <w:rFonts w:asciiTheme="minorHAnsi" w:hAnsiTheme="minorHAnsi"/>
        </w:rPr>
        <w:t>and include</w:t>
      </w:r>
      <w:r w:rsidRPr="00DF7193">
        <w:rPr>
          <w:rFonts w:asciiTheme="minorHAnsi" w:hAnsiTheme="minorHAnsi"/>
          <w:spacing w:val="1"/>
        </w:rPr>
        <w:t xml:space="preserve"> </w:t>
      </w:r>
      <w:r w:rsidRPr="00DF7193">
        <w:rPr>
          <w:rFonts w:asciiTheme="minorHAnsi" w:hAnsiTheme="minorHAnsi"/>
        </w:rPr>
        <w:t>or avoid particular</w:t>
      </w:r>
      <w:r w:rsidRPr="00DF7193">
        <w:rPr>
          <w:rFonts w:asciiTheme="minorHAnsi" w:hAnsiTheme="minorHAnsi"/>
          <w:spacing w:val="-3"/>
        </w:rPr>
        <w:t xml:space="preserve"> </w:t>
      </w:r>
      <w:r w:rsidRPr="00DF7193">
        <w:rPr>
          <w:rFonts w:asciiTheme="minorHAnsi" w:hAnsiTheme="minorHAnsi"/>
        </w:rPr>
        <w:t>facts. Individuals are</w:t>
      </w:r>
      <w:r w:rsidRPr="00DF7193">
        <w:rPr>
          <w:rFonts w:asciiTheme="minorHAnsi" w:hAnsiTheme="minorHAnsi"/>
          <w:spacing w:val="73"/>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purpose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information presented in</w:t>
      </w:r>
      <w:r w:rsidRPr="00DF7193">
        <w:rPr>
          <w:rFonts w:asciiTheme="minorHAnsi" w:hAnsiTheme="minorHAnsi"/>
          <w:spacing w:val="-3"/>
        </w:rPr>
        <w:t xml:space="preserve"> </w:t>
      </w:r>
      <w:r w:rsidRPr="00DF7193">
        <w:rPr>
          <w:rFonts w:asciiTheme="minorHAnsi" w:hAnsiTheme="minorHAnsi"/>
        </w:rPr>
        <w:t>diverse</w:t>
      </w:r>
      <w:r w:rsidRPr="00DF7193">
        <w:rPr>
          <w:rFonts w:asciiTheme="minorHAnsi" w:hAnsiTheme="minorHAnsi"/>
          <w:spacing w:val="1"/>
        </w:rPr>
        <w:t xml:space="preserve"> </w:t>
      </w:r>
      <w:r w:rsidRPr="00DF7193">
        <w:rPr>
          <w:rFonts w:asciiTheme="minorHAnsi" w:hAnsiTheme="minorHAnsi"/>
        </w:rPr>
        <w:t>media</w:t>
      </w:r>
      <w:r w:rsidRPr="00DF7193">
        <w:rPr>
          <w:rFonts w:asciiTheme="minorHAnsi" w:hAnsiTheme="minorHAnsi"/>
          <w:spacing w:val="1"/>
        </w:rPr>
        <w:t xml:space="preserve"> </w:t>
      </w:r>
      <w:r w:rsidRPr="00DF7193">
        <w:rPr>
          <w:rFonts w:asciiTheme="minorHAnsi" w:hAnsiTheme="minorHAnsi"/>
        </w:rPr>
        <w:t>as well</w:t>
      </w:r>
      <w:r w:rsidRPr="00DF7193">
        <w:rPr>
          <w:rFonts w:asciiTheme="minorHAnsi" w:hAnsiTheme="minorHAnsi"/>
          <w:spacing w:val="-2"/>
        </w:rPr>
        <w:t xml:space="preserve"> </w:t>
      </w:r>
      <w:r w:rsidRPr="00DF7193">
        <w:rPr>
          <w:rFonts w:asciiTheme="minorHAnsi" w:hAnsiTheme="minorHAnsi"/>
        </w:rPr>
        <w:t>as integrate</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69"/>
        </w:rPr>
        <w:t xml:space="preserve"> </w:t>
      </w:r>
      <w:r w:rsidRPr="00DF7193">
        <w:rPr>
          <w:rFonts w:asciiTheme="minorHAnsi" w:hAnsiTheme="minorHAnsi"/>
        </w:rPr>
        <w:t>evaluate</w:t>
      </w:r>
      <w:r w:rsidRPr="00DF7193">
        <w:rPr>
          <w:rFonts w:asciiTheme="minorHAnsi" w:hAnsiTheme="minorHAnsi"/>
          <w:spacing w:val="1"/>
        </w:rPr>
        <w:t xml:space="preserve"> </w:t>
      </w:r>
      <w:r w:rsidRPr="00DF7193">
        <w:rPr>
          <w:rFonts w:asciiTheme="minorHAnsi" w:hAnsiTheme="minorHAnsi"/>
        </w:rPr>
        <w:t>content from those</w:t>
      </w:r>
      <w:r w:rsidRPr="00DF7193">
        <w:rPr>
          <w:rFonts w:asciiTheme="minorHAnsi" w:hAnsiTheme="minorHAnsi"/>
          <w:spacing w:val="1"/>
        </w:rPr>
        <w:t xml:space="preserve"> </w:t>
      </w:r>
      <w:r w:rsidRPr="00DF7193">
        <w:rPr>
          <w:rFonts w:asciiTheme="minorHAnsi" w:hAnsiTheme="minorHAnsi"/>
        </w:rPr>
        <w:t>sources,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quantitative</w:t>
      </w:r>
      <w:r w:rsidRPr="00DF7193">
        <w:rPr>
          <w:rFonts w:asciiTheme="minorHAnsi" w:hAnsiTheme="minorHAnsi"/>
          <w:spacing w:val="1"/>
        </w:rPr>
        <w:t xml:space="preserve"> </w:t>
      </w:r>
      <w:r w:rsidRPr="00DF7193">
        <w:rPr>
          <w:rFonts w:asciiTheme="minorHAnsi" w:hAnsiTheme="minorHAnsi"/>
        </w:rPr>
        <w:t>or technical information presented</w:t>
      </w:r>
      <w:r w:rsidRPr="00DF7193">
        <w:rPr>
          <w:rFonts w:asciiTheme="minorHAnsi" w:hAnsiTheme="minorHAnsi"/>
          <w:spacing w:val="69"/>
        </w:rPr>
        <w:t xml:space="preserve"> </w:t>
      </w:r>
      <w:r w:rsidRPr="00DF7193">
        <w:rPr>
          <w:rFonts w:asciiTheme="minorHAnsi" w:hAnsiTheme="minorHAnsi"/>
        </w:rPr>
        <w:t>visually</w:t>
      </w:r>
      <w:r w:rsidRPr="00DF7193">
        <w:rPr>
          <w:rFonts w:asciiTheme="minorHAnsi" w:hAnsiTheme="minorHAnsi"/>
          <w:spacing w:val="-5"/>
        </w:rPr>
        <w:t xml:space="preserve"> </w:t>
      </w:r>
      <w:r w:rsidRPr="00DF7193">
        <w:rPr>
          <w:rFonts w:asciiTheme="minorHAnsi" w:hAnsiTheme="minorHAnsi"/>
        </w:rPr>
        <w:t>and in words.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valid</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2"/>
        </w:rPr>
        <w:t xml:space="preserve"> </w:t>
      </w:r>
      <w:r w:rsidRPr="00DF7193">
        <w:rPr>
          <w:rFonts w:asciiTheme="minorHAnsi" w:hAnsiTheme="minorHAnsi"/>
        </w:rPr>
        <w:t>for their findings and assertions, make</w:t>
      </w:r>
      <w:r w:rsidRPr="00DF7193">
        <w:rPr>
          <w:rFonts w:asciiTheme="minorHAnsi" w:hAnsiTheme="minorHAnsi"/>
          <w:spacing w:val="61"/>
        </w:rPr>
        <w:t xml:space="preserve"> </w:t>
      </w:r>
      <w:r w:rsidRPr="00DF7193">
        <w:rPr>
          <w:rFonts w:asciiTheme="minorHAnsi" w:hAnsiTheme="minorHAnsi"/>
        </w:rPr>
        <w:t>sound decisions, and solve</w:t>
      </w:r>
      <w:r w:rsidRPr="00DF7193">
        <w:rPr>
          <w:rFonts w:asciiTheme="minorHAnsi" w:hAnsiTheme="minorHAnsi"/>
          <w:spacing w:val="-2"/>
        </w:rPr>
        <w:t xml:space="preserve"> </w:t>
      </w:r>
      <w:r w:rsidRPr="00DF7193">
        <w:rPr>
          <w:rFonts w:asciiTheme="minorHAnsi" w:hAnsiTheme="minorHAnsi"/>
        </w:rPr>
        <w:t>problems.</w:t>
      </w:r>
    </w:p>
    <w:p w14:paraId="01877672" w14:textId="77777777" w:rsidR="005D6637" w:rsidRPr="00DF7193" w:rsidRDefault="005D6637" w:rsidP="00DF7193">
      <w:pPr>
        <w:rPr>
          <w:rFonts w:asciiTheme="minorHAnsi" w:eastAsiaTheme="minorHAnsi" w:hAnsiTheme="minorHAnsi" w:cstheme="minorBidi"/>
        </w:rPr>
      </w:pPr>
      <w:r w:rsidRPr="00DF7193">
        <w:rPr>
          <w:rFonts w:asciiTheme="minorHAnsi" w:hAnsiTheme="minorHAnsi"/>
          <w:i/>
        </w:rPr>
        <w:t xml:space="preserve">Writing: </w:t>
      </w:r>
      <w:r w:rsidRPr="00DF7193">
        <w:rPr>
          <w:rFonts w:asciiTheme="minorHAnsi" w:hAnsiTheme="minorHAnsi"/>
        </w:rPr>
        <w:t>Writing</w:t>
      </w:r>
      <w:r w:rsidRPr="00DF7193">
        <w:rPr>
          <w:rFonts w:asciiTheme="minorHAnsi" w:hAnsiTheme="minorHAnsi"/>
          <w:spacing w:val="-3"/>
        </w:rPr>
        <w:t xml:space="preserve"> </w:t>
      </w:r>
      <w:r w:rsidRPr="00DF7193">
        <w:rPr>
          <w:rFonts w:asciiTheme="minorHAnsi" w:hAnsiTheme="minorHAnsi"/>
        </w:rPr>
        <w:t>in response</w:t>
      </w:r>
      <w:r w:rsidRPr="00DF7193">
        <w:rPr>
          <w:rFonts w:asciiTheme="minorHAnsi" w:hAnsiTheme="minorHAnsi"/>
          <w:spacing w:val="1"/>
        </w:rPr>
        <w:t xml:space="preserve"> </w:t>
      </w:r>
      <w:r w:rsidRPr="00DF7193">
        <w:rPr>
          <w:rFonts w:asciiTheme="minorHAnsi" w:hAnsiTheme="minorHAnsi"/>
        </w:rPr>
        <w:t>to one</w:t>
      </w:r>
      <w:r w:rsidRPr="00DF7193">
        <w:rPr>
          <w:rFonts w:asciiTheme="minorHAnsi" w:hAnsiTheme="minorHAnsi"/>
          <w:spacing w:val="-2"/>
        </w:rPr>
        <w:t xml:space="preserve"> </w:t>
      </w:r>
      <w:r w:rsidRPr="00DF7193">
        <w:rPr>
          <w:rFonts w:asciiTheme="minorHAnsi" w:hAnsiTheme="minorHAnsi"/>
        </w:rPr>
        <w:t>or more</w:t>
      </w:r>
      <w:r w:rsidRPr="00DF7193">
        <w:rPr>
          <w:rFonts w:asciiTheme="minorHAnsi" w:hAnsiTheme="minorHAnsi"/>
          <w:spacing w:val="1"/>
        </w:rPr>
        <w:t xml:space="preserve"> </w:t>
      </w:r>
      <w:r w:rsidRPr="00DF7193">
        <w:rPr>
          <w:rFonts w:asciiTheme="minorHAnsi" w:hAnsiTheme="minorHAnsi"/>
        </w:rPr>
        <w:t>text(s),</w:t>
      </w:r>
      <w:r w:rsidRPr="00DF7193">
        <w:rPr>
          <w:rFonts w:asciiTheme="minorHAnsi" w:hAnsiTheme="minorHAnsi"/>
          <w:spacing w:val="-3"/>
        </w:rPr>
        <w:t xml:space="preserve"> </w:t>
      </w:r>
      <w:r w:rsidRPr="00DF7193">
        <w:rPr>
          <w:rFonts w:asciiTheme="minorHAnsi" w:hAnsiTheme="minorHAnsi"/>
        </w:rPr>
        <w:t>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 level are</w:t>
      </w:r>
      <w:r w:rsidRPr="00DF7193">
        <w:rPr>
          <w:rFonts w:asciiTheme="minorHAnsi" w:hAnsiTheme="minorHAnsi"/>
          <w:spacing w:val="67"/>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compose</w:t>
      </w:r>
      <w:r w:rsidRPr="00DF7193">
        <w:rPr>
          <w:rFonts w:asciiTheme="minorHAnsi" w:hAnsiTheme="minorHAnsi"/>
          <w:spacing w:val="-2"/>
        </w:rPr>
        <w:t xml:space="preserve"> </w:t>
      </w:r>
      <w:r w:rsidRPr="00DF7193">
        <w:rPr>
          <w:rFonts w:asciiTheme="minorHAnsi" w:hAnsiTheme="minorHAnsi"/>
        </w:rPr>
        <w:t>arguments and informative</w:t>
      </w:r>
      <w:r w:rsidRPr="00DF7193">
        <w:rPr>
          <w:rFonts w:asciiTheme="minorHAnsi" w:hAnsiTheme="minorHAnsi"/>
          <w:spacing w:val="1"/>
        </w:rPr>
        <w:t xml:space="preserve"> </w:t>
      </w:r>
      <w:r w:rsidRPr="00DF7193">
        <w:rPr>
          <w:rFonts w:asciiTheme="minorHAnsi" w:hAnsiTheme="minorHAnsi"/>
        </w:rPr>
        <w:t>texts (this includes the</w:t>
      </w:r>
      <w:r w:rsidRPr="00DF7193">
        <w:rPr>
          <w:rFonts w:asciiTheme="minorHAnsi" w:hAnsiTheme="minorHAnsi"/>
          <w:spacing w:val="1"/>
        </w:rPr>
        <w:t xml:space="preserve"> </w:t>
      </w:r>
      <w:r w:rsidRPr="00DF7193">
        <w:rPr>
          <w:rFonts w:asciiTheme="minorHAnsi" w:hAnsiTheme="minorHAnsi"/>
        </w:rPr>
        <w:t>narration of</w:t>
      </w:r>
      <w:r w:rsidRPr="00DF7193">
        <w:rPr>
          <w:rFonts w:asciiTheme="minorHAnsi" w:hAnsiTheme="minorHAnsi"/>
          <w:spacing w:val="-3"/>
        </w:rPr>
        <w:t xml:space="preserve"> </w:t>
      </w:r>
      <w:r w:rsidRPr="00DF7193">
        <w:rPr>
          <w:rFonts w:asciiTheme="minorHAnsi" w:hAnsiTheme="minorHAnsi"/>
        </w:rPr>
        <w:t>historical</w:t>
      </w:r>
      <w:r w:rsidRPr="00DF7193">
        <w:rPr>
          <w:rFonts w:asciiTheme="minorHAnsi" w:hAnsiTheme="minorHAnsi"/>
          <w:spacing w:val="-2"/>
        </w:rPr>
        <w:t xml:space="preserve"> </w:t>
      </w:r>
      <w:r w:rsidRPr="00DF7193">
        <w:rPr>
          <w:rFonts w:asciiTheme="minorHAnsi" w:hAnsiTheme="minorHAnsi"/>
        </w:rPr>
        <w:t>events,</w:t>
      </w:r>
      <w:r w:rsidRPr="00DF7193">
        <w:rPr>
          <w:rFonts w:asciiTheme="minorHAnsi" w:hAnsiTheme="minorHAnsi"/>
          <w:spacing w:val="67"/>
        </w:rPr>
        <w:t xml:space="preserve"> </w:t>
      </w:r>
      <w:r w:rsidRPr="00DF7193">
        <w:rPr>
          <w:rFonts w:asciiTheme="minorHAnsi" w:hAnsiTheme="minorHAnsi"/>
        </w:rPr>
        <w:t>scientific</w:t>
      </w:r>
      <w:r w:rsidRPr="00DF7193">
        <w:rPr>
          <w:rFonts w:asciiTheme="minorHAnsi" w:hAnsiTheme="minorHAnsi"/>
          <w:spacing w:val="1"/>
        </w:rPr>
        <w:t xml:space="preserve"> </w:t>
      </w:r>
      <w:r w:rsidRPr="00DF7193">
        <w:rPr>
          <w:rFonts w:asciiTheme="minorHAnsi" w:hAnsiTheme="minorHAnsi"/>
        </w:rPr>
        <w:t>procedures/experiments, or technical processes).</w:t>
      </w:r>
      <w:r w:rsidRPr="00DF7193">
        <w:rPr>
          <w:rFonts w:asciiTheme="minorHAnsi" w:hAnsiTheme="minorHAnsi"/>
          <w:spacing w:val="2"/>
        </w:rPr>
        <w:t xml:space="preserv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arguments,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3"/>
        </w:rPr>
        <w:t xml:space="preserve"> </w:t>
      </w:r>
      <w:r w:rsidRPr="00DF7193">
        <w:rPr>
          <w:rFonts w:asciiTheme="minorHAnsi" w:hAnsiTheme="minorHAnsi"/>
        </w:rPr>
        <w:t>introduce</w:t>
      </w:r>
      <w:r w:rsidRPr="00DF7193">
        <w:rPr>
          <w:rFonts w:asciiTheme="minorHAnsi" w:hAnsiTheme="minorHAnsi"/>
          <w:spacing w:val="-2"/>
        </w:rPr>
        <w:t xml:space="preserve"> </w:t>
      </w:r>
      <w:r w:rsidRPr="00DF7193">
        <w:rPr>
          <w:rFonts w:asciiTheme="minorHAnsi" w:hAnsiTheme="minorHAnsi"/>
        </w:rPr>
        <w:t>claims, acknowledge</w:t>
      </w:r>
      <w:r w:rsidRPr="00DF7193">
        <w:rPr>
          <w:rFonts w:asciiTheme="minorHAnsi" w:hAnsiTheme="minorHAnsi"/>
          <w:spacing w:val="1"/>
        </w:rPr>
        <w:t xml:space="preserve"> </w:t>
      </w:r>
      <w:r w:rsidRPr="00DF7193">
        <w:rPr>
          <w:rFonts w:asciiTheme="minorHAnsi" w:hAnsiTheme="minorHAnsi"/>
        </w:rPr>
        <w:t>alternate</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rPr>
        <w:t>opposing</w:t>
      </w:r>
      <w:r w:rsidRPr="00DF7193">
        <w:rPr>
          <w:rFonts w:asciiTheme="minorHAnsi" w:hAnsiTheme="minorHAnsi"/>
          <w:spacing w:val="-3"/>
        </w:rPr>
        <w:t xml:space="preserve"> </w:t>
      </w:r>
      <w:r w:rsidRPr="00DF7193">
        <w:rPr>
          <w:rFonts w:asciiTheme="minorHAnsi" w:hAnsiTheme="minorHAnsi"/>
        </w:rPr>
        <w:t>claims, support</w:t>
      </w:r>
      <w:r w:rsidRPr="00DF7193">
        <w:rPr>
          <w:rFonts w:asciiTheme="minorHAnsi" w:hAnsiTheme="minorHAnsi"/>
          <w:spacing w:val="-2"/>
        </w:rPr>
        <w:t xml:space="preserve"> </w:t>
      </w:r>
      <w:r w:rsidRPr="00DF7193">
        <w:rPr>
          <w:rFonts w:asciiTheme="minorHAnsi" w:hAnsiTheme="minorHAnsi"/>
        </w:rPr>
        <w:t>claims with clear reasons and</w:t>
      </w:r>
      <w:r w:rsidRPr="00DF7193">
        <w:rPr>
          <w:rFonts w:asciiTheme="minorHAnsi" w:hAnsiTheme="minorHAnsi"/>
          <w:spacing w:val="95"/>
        </w:rPr>
        <w:t xml:space="preserve"> </w:t>
      </w:r>
      <w:r w:rsidRPr="00DF7193">
        <w:rPr>
          <w:rFonts w:asciiTheme="minorHAnsi" w:hAnsiTheme="minorHAnsi"/>
        </w:rPr>
        <w:t>relevant</w:t>
      </w:r>
      <w:r w:rsidRPr="00DF7193">
        <w:rPr>
          <w:rFonts w:asciiTheme="minorHAnsi" w:hAnsiTheme="minorHAnsi"/>
          <w:spacing w:val="-2"/>
        </w:rPr>
        <w:t xml:space="preserve"> </w:t>
      </w:r>
      <w:r w:rsidRPr="00DF7193">
        <w:rPr>
          <w:rFonts w:asciiTheme="minorHAnsi" w:hAnsiTheme="minorHAnsi"/>
        </w:rPr>
        <w:t>evidence, and organize</w:t>
      </w:r>
      <w:r w:rsidRPr="00DF7193">
        <w:rPr>
          <w:rFonts w:asciiTheme="minorHAnsi" w:hAnsiTheme="minorHAnsi"/>
          <w:spacing w:val="1"/>
        </w:rPr>
        <w:t xml:space="preserve"> </w:t>
      </w:r>
      <w:r w:rsidRPr="00DF7193">
        <w:rPr>
          <w:rFonts w:asciiTheme="minorHAnsi" w:hAnsiTheme="minorHAnsi"/>
        </w:rPr>
        <w:t>them</w:t>
      </w:r>
      <w:r w:rsidRPr="00DF7193">
        <w:rPr>
          <w:rFonts w:asciiTheme="minorHAnsi" w:hAnsiTheme="minorHAnsi"/>
          <w:spacing w:val="-2"/>
        </w:rPr>
        <w:t xml:space="preserve"> </w:t>
      </w:r>
      <w:r w:rsidRPr="00DF7193">
        <w:rPr>
          <w:rFonts w:asciiTheme="minorHAnsi" w:hAnsiTheme="minorHAnsi"/>
        </w:rPr>
        <w:t>logically</w:t>
      </w:r>
      <w:r w:rsidRPr="00DF7193">
        <w:rPr>
          <w:rFonts w:asciiTheme="minorHAnsi" w:hAnsiTheme="minorHAnsi"/>
          <w:spacing w:val="-5"/>
        </w:rPr>
        <w:t xml:space="preserve"> </w:t>
      </w:r>
      <w:r w:rsidRPr="00DF7193">
        <w:rPr>
          <w:rFonts w:asciiTheme="minorHAnsi" w:hAnsiTheme="minorHAnsi"/>
        </w:rPr>
        <w:t>in a</w:t>
      </w:r>
      <w:r w:rsidRPr="00DF7193">
        <w:rPr>
          <w:rFonts w:asciiTheme="minorHAnsi" w:hAnsiTheme="minorHAnsi"/>
          <w:spacing w:val="1"/>
        </w:rPr>
        <w:t xml:space="preserve"> </w:t>
      </w:r>
      <w:r w:rsidRPr="00DF7193">
        <w:rPr>
          <w:rFonts w:asciiTheme="minorHAnsi" w:hAnsiTheme="minorHAnsi"/>
        </w:rPr>
        <w:t>manner that demonstrates an 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65"/>
        </w:rPr>
        <w:t xml:space="preserve"> </w:t>
      </w:r>
      <w:r w:rsidRPr="00DF7193">
        <w:rPr>
          <w:rFonts w:asciiTheme="minorHAnsi" w:hAnsiTheme="minorHAnsi"/>
        </w:rPr>
        <w:t xml:space="preserve">topic. When </w:t>
      </w:r>
      <w:r w:rsidRPr="00DF7193">
        <w:rPr>
          <w:rFonts w:asciiTheme="minorHAnsi" w:hAnsiTheme="minorHAnsi"/>
        </w:rPr>
        <w:lastRenderedPageBreak/>
        <w:t>writing</w:t>
      </w:r>
      <w:r w:rsidRPr="00DF7193">
        <w:rPr>
          <w:rFonts w:asciiTheme="minorHAnsi" w:hAnsiTheme="minorHAnsi"/>
          <w:spacing w:val="-3"/>
        </w:rPr>
        <w:t xml:space="preserve"> </w:t>
      </w:r>
      <w:r w:rsidRPr="00DF7193">
        <w:rPr>
          <w:rFonts w:asciiTheme="minorHAnsi" w:hAnsiTheme="minorHAnsi"/>
        </w:rPr>
        <w:t>informative</w:t>
      </w:r>
      <w:r w:rsidRPr="00DF7193">
        <w:rPr>
          <w:rFonts w:asciiTheme="minorHAnsi" w:hAnsiTheme="minorHAnsi"/>
          <w:spacing w:val="1"/>
        </w:rPr>
        <w:t xml:space="preserve"> </w:t>
      </w:r>
      <w:r w:rsidRPr="00DF7193">
        <w:rPr>
          <w:rFonts w:asciiTheme="minorHAnsi" w:hAnsiTheme="minorHAnsi"/>
        </w:rPr>
        <w:t>texts,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examine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2"/>
        </w:rPr>
        <w:t xml:space="preserve"> </w:t>
      </w:r>
      <w:r w:rsidRPr="00DF7193">
        <w:rPr>
          <w:rFonts w:asciiTheme="minorHAnsi" w:hAnsiTheme="minorHAnsi"/>
        </w:rPr>
        <w:t>through the</w:t>
      </w:r>
      <w:r w:rsidRPr="00DF7193">
        <w:rPr>
          <w:rFonts w:asciiTheme="minorHAnsi" w:hAnsiTheme="minorHAnsi"/>
          <w:spacing w:val="1"/>
        </w:rPr>
        <w:t xml:space="preserve"> </w:t>
      </w:r>
      <w:r w:rsidRPr="00DF7193">
        <w:rPr>
          <w:rFonts w:asciiTheme="minorHAnsi" w:hAnsiTheme="minorHAnsi"/>
        </w:rPr>
        <w:t>selection,</w:t>
      </w:r>
      <w:r w:rsidRPr="00DF7193">
        <w:rPr>
          <w:rFonts w:asciiTheme="minorHAnsi" w:hAnsiTheme="minorHAnsi"/>
          <w:spacing w:val="65"/>
        </w:rPr>
        <w:t xml:space="preserve"> </w:t>
      </w:r>
      <w:r w:rsidRPr="00DF7193">
        <w:rPr>
          <w:rFonts w:asciiTheme="minorHAnsi" w:hAnsiTheme="minorHAnsi"/>
        </w:rPr>
        <w:t>organization,</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2"/>
        </w:rPr>
        <w:t>analysis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relevant facts, concrete</w:t>
      </w:r>
      <w:r w:rsidRPr="00DF7193">
        <w:rPr>
          <w:rFonts w:asciiTheme="minorHAnsi" w:hAnsiTheme="minorHAnsi"/>
          <w:spacing w:val="-2"/>
        </w:rPr>
        <w:t xml:space="preserve"> </w:t>
      </w:r>
      <w:r w:rsidRPr="00DF7193">
        <w:rPr>
          <w:rFonts w:asciiTheme="minorHAnsi" w:hAnsiTheme="minorHAnsi"/>
        </w:rPr>
        <w:t xml:space="preserve">details, quotations and </w:t>
      </w:r>
      <w:r w:rsidRPr="00DF7193">
        <w:rPr>
          <w:rFonts w:asciiTheme="minorHAnsi" w:hAnsiTheme="minorHAnsi"/>
          <w:spacing w:val="-2"/>
        </w:rPr>
        <w:t>other</w:t>
      </w:r>
      <w:r w:rsidRPr="00DF7193">
        <w:rPr>
          <w:rFonts w:asciiTheme="minorHAnsi" w:hAnsiTheme="minorHAnsi"/>
        </w:rPr>
        <w:t xml:space="preserve"> information</w:t>
      </w:r>
      <w:r w:rsidRPr="00DF7193">
        <w:rPr>
          <w:rFonts w:asciiTheme="minorHAnsi" w:hAnsiTheme="minorHAnsi"/>
          <w:spacing w:val="-3"/>
        </w:rPr>
        <w:t xml:space="preserve"> </w:t>
      </w:r>
      <w:r w:rsidRPr="00DF7193">
        <w:rPr>
          <w:rFonts w:asciiTheme="minorHAnsi" w:hAnsiTheme="minorHAnsi"/>
        </w:rPr>
        <w:t>to aid</w:t>
      </w:r>
      <w:r w:rsidRPr="00DF7193">
        <w:rPr>
          <w:rFonts w:asciiTheme="minorHAnsi" w:hAnsiTheme="minorHAnsi"/>
          <w:spacing w:val="93"/>
        </w:rPr>
        <w:t xml:space="preserve"> </w:t>
      </w:r>
      <w:r w:rsidRPr="00DF7193">
        <w:rPr>
          <w:rFonts w:asciiTheme="minorHAnsi" w:hAnsiTheme="minorHAnsi"/>
        </w:rPr>
        <w:t>comprehension. Individuals create</w:t>
      </w:r>
      <w:r w:rsidRPr="00DF7193">
        <w:rPr>
          <w:rFonts w:asciiTheme="minorHAnsi" w:hAnsiTheme="minorHAnsi"/>
          <w:spacing w:val="-2"/>
        </w:rPr>
        <w:t xml:space="preserve"> </w:t>
      </w:r>
      <w:r w:rsidRPr="00DF7193">
        <w:rPr>
          <w:rFonts w:asciiTheme="minorHAnsi" w:hAnsiTheme="minorHAnsi"/>
        </w:rPr>
        <w:t>cohesion in</w:t>
      </w:r>
      <w:r w:rsidRPr="00DF7193">
        <w:rPr>
          <w:rFonts w:asciiTheme="minorHAnsi" w:hAnsiTheme="minorHAnsi"/>
          <w:spacing w:val="-3"/>
        </w:rPr>
        <w:t xml:space="preserve"> </w:t>
      </w:r>
      <w:r w:rsidRPr="00DF7193">
        <w:rPr>
          <w:rFonts w:asciiTheme="minorHAnsi" w:hAnsiTheme="minorHAnsi"/>
        </w:rPr>
        <w:t>their</w:t>
      </w:r>
      <w:r w:rsidRPr="00DF7193">
        <w:rPr>
          <w:rFonts w:asciiTheme="minorHAnsi" w:hAnsiTheme="minorHAnsi"/>
          <w:spacing w:val="-3"/>
        </w:rPr>
        <w:t xml:space="preserve"> </w:t>
      </w:r>
      <w:r w:rsidRPr="00DF7193">
        <w:rPr>
          <w:rFonts w:asciiTheme="minorHAnsi" w:hAnsiTheme="minorHAnsi"/>
        </w:rPr>
        <w:t>writing</w:t>
      </w:r>
      <w:r w:rsidRPr="00DF7193">
        <w:rPr>
          <w:rFonts w:asciiTheme="minorHAnsi" w:hAnsiTheme="minorHAnsi"/>
          <w:spacing w:val="-3"/>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rPr>
        <w:t>clarifying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relationships</w:t>
      </w:r>
      <w:r w:rsidRPr="00DF7193">
        <w:rPr>
          <w:rFonts w:asciiTheme="minorHAnsi" w:hAnsiTheme="minorHAnsi"/>
          <w:spacing w:val="-4"/>
        </w:rPr>
        <w:t xml:space="preserve"> </w:t>
      </w:r>
      <w:r w:rsidRPr="00DF7193">
        <w:rPr>
          <w:rFonts w:asciiTheme="minorHAnsi" w:hAnsiTheme="minorHAnsi"/>
        </w:rPr>
        <w:t>among</w:t>
      </w:r>
      <w:r w:rsidRPr="00DF7193">
        <w:rPr>
          <w:rFonts w:asciiTheme="minorHAnsi" w:hAnsiTheme="minorHAnsi"/>
          <w:spacing w:val="91"/>
        </w:rPr>
        <w:t xml:space="preserve"> </w:t>
      </w:r>
      <w:r w:rsidRPr="00DF7193">
        <w:rPr>
          <w:rFonts w:asciiTheme="minorHAnsi" w:hAnsiTheme="minorHAnsi"/>
        </w:rPr>
        <w:t>ideas, reasons, and</w:t>
      </w:r>
      <w:r w:rsidRPr="00DF7193">
        <w:rPr>
          <w:rFonts w:asciiTheme="minorHAnsi" w:hAnsiTheme="minorHAnsi"/>
          <w:spacing w:val="-3"/>
        </w:rPr>
        <w:t xml:space="preserve"> </w:t>
      </w:r>
      <w:r w:rsidRPr="00DF7193">
        <w:rPr>
          <w:rFonts w:asciiTheme="minorHAnsi" w:hAnsiTheme="minorHAnsi"/>
        </w:rPr>
        <w:t>evidence; using</w:t>
      </w:r>
      <w:r w:rsidRPr="00DF7193">
        <w:rPr>
          <w:rFonts w:asciiTheme="minorHAnsi" w:hAnsiTheme="minorHAnsi"/>
          <w:spacing w:val="-3"/>
        </w:rPr>
        <w:t xml:space="preserve"> </w:t>
      </w:r>
      <w:r w:rsidRPr="00DF7193">
        <w:rPr>
          <w:rFonts w:asciiTheme="minorHAnsi" w:hAnsiTheme="minorHAnsi"/>
        </w:rPr>
        <w:t>appropriate</w:t>
      </w:r>
      <w:r w:rsidRPr="00DF7193">
        <w:rPr>
          <w:rFonts w:asciiTheme="minorHAnsi" w:hAnsiTheme="minorHAnsi"/>
          <w:spacing w:val="-2"/>
        </w:rPr>
        <w:t xml:space="preserve"> </w:t>
      </w:r>
      <w:r w:rsidRPr="00DF7193">
        <w:rPr>
          <w:rFonts w:asciiTheme="minorHAnsi" w:hAnsiTheme="minorHAnsi"/>
        </w:rPr>
        <w:t>transitions;</w:t>
      </w:r>
      <w:r w:rsidRPr="00DF7193">
        <w:rPr>
          <w:rFonts w:asciiTheme="minorHAnsi" w:hAnsiTheme="minorHAnsi"/>
          <w:spacing w:val="-2"/>
        </w:rPr>
        <w:t xml:space="preserve"> </w:t>
      </w:r>
      <w:r w:rsidRPr="00DF7193">
        <w:rPr>
          <w:rFonts w:asciiTheme="minorHAnsi" w:hAnsiTheme="minorHAnsi"/>
        </w:rPr>
        <w:t>and including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logical progression of</w:t>
      </w:r>
      <w:r w:rsidRPr="00DF7193">
        <w:rPr>
          <w:rFonts w:asciiTheme="minorHAnsi" w:hAnsiTheme="minorHAnsi"/>
          <w:spacing w:val="83"/>
        </w:rPr>
        <w:t xml:space="preserve"> </w:t>
      </w:r>
      <w:r w:rsidRPr="00DF7193">
        <w:rPr>
          <w:rFonts w:asciiTheme="minorHAnsi" w:hAnsiTheme="minorHAnsi"/>
        </w:rPr>
        <w:t>ideas,</w:t>
      </w:r>
      <w:r w:rsidRPr="00DF7193">
        <w:rPr>
          <w:rFonts w:asciiTheme="minorHAnsi" w:hAnsiTheme="minorHAnsi"/>
          <w:spacing w:val="-3"/>
        </w:rPr>
        <w:t xml:space="preserve"> </w:t>
      </w:r>
      <w:r w:rsidRPr="00DF7193">
        <w:rPr>
          <w:rFonts w:asciiTheme="minorHAnsi" w:hAnsiTheme="minorHAnsi"/>
        </w:rPr>
        <w:t>and maintaining</w:t>
      </w:r>
      <w:r w:rsidRPr="00DF7193">
        <w:rPr>
          <w:rFonts w:asciiTheme="minorHAnsi" w:hAnsiTheme="minorHAnsi"/>
          <w:spacing w:val="-3"/>
        </w:rPr>
        <w:t xml:space="preserve"> </w:t>
      </w:r>
      <w:r w:rsidRPr="00DF7193">
        <w:rPr>
          <w:rFonts w:asciiTheme="minorHAnsi" w:hAnsiTheme="minorHAnsi"/>
        </w:rPr>
        <w:t>consistency</w:t>
      </w:r>
      <w:r w:rsidRPr="00DF7193">
        <w:rPr>
          <w:rFonts w:asciiTheme="minorHAnsi" w:hAnsiTheme="minorHAnsi"/>
          <w:spacing w:val="-5"/>
        </w:rPr>
        <w:t xml:space="preserve"> </w:t>
      </w:r>
      <w:r w:rsidRPr="00DF7193">
        <w:rPr>
          <w:rFonts w:asciiTheme="minorHAnsi" w:hAnsiTheme="minorHAnsi"/>
        </w:rPr>
        <w:t>in style</w:t>
      </w:r>
      <w:r w:rsidRPr="00DF7193">
        <w:rPr>
          <w:rFonts w:asciiTheme="minorHAnsi" w:hAnsiTheme="minorHAnsi"/>
          <w:spacing w:val="1"/>
        </w:rPr>
        <w:t xml:space="preserve"> </w:t>
      </w:r>
      <w:r w:rsidRPr="00DF7193">
        <w:rPr>
          <w:rFonts w:asciiTheme="minorHAnsi" w:hAnsiTheme="minorHAnsi"/>
        </w:rPr>
        <w:t>and tone.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word choices</w:t>
      </w:r>
      <w:r w:rsidRPr="00DF7193">
        <w:rPr>
          <w:rFonts w:asciiTheme="minorHAnsi" w:hAnsiTheme="minorHAnsi"/>
          <w:spacing w:val="63"/>
        </w:rPr>
        <w:t xml:space="preserve"> </w:t>
      </w:r>
      <w:r w:rsidRPr="00DF7193">
        <w:rPr>
          <w:rFonts w:asciiTheme="minorHAnsi" w:hAnsiTheme="minorHAnsi"/>
        </w:rPr>
        <w:t>appropriate</w:t>
      </w:r>
      <w:r w:rsidRPr="00DF7193">
        <w:rPr>
          <w:rFonts w:asciiTheme="minorHAnsi" w:hAnsiTheme="minorHAnsi"/>
          <w:spacing w:val="1"/>
        </w:rPr>
        <w:t xml:space="preserve"> </w:t>
      </w:r>
      <w:r w:rsidRPr="00DF7193">
        <w:rPr>
          <w:rFonts w:asciiTheme="minorHAnsi" w:hAnsiTheme="minorHAnsi"/>
        </w:rPr>
        <w:t>for the</w:t>
      </w:r>
      <w:r w:rsidRPr="00DF7193">
        <w:rPr>
          <w:rFonts w:asciiTheme="minorHAnsi" w:hAnsiTheme="minorHAnsi"/>
          <w:spacing w:val="1"/>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purpose, and</w:t>
      </w:r>
      <w:r w:rsidRPr="00DF7193">
        <w:rPr>
          <w:rFonts w:asciiTheme="minorHAnsi" w:hAnsiTheme="minorHAnsi"/>
          <w:spacing w:val="-3"/>
        </w:rPr>
        <w:t xml:space="preserve"> </w:t>
      </w:r>
      <w:r w:rsidRPr="00DF7193">
        <w:rPr>
          <w:rFonts w:asciiTheme="minorHAnsi" w:hAnsiTheme="minorHAnsi"/>
        </w:rPr>
        <w:t>audience.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use</w:t>
      </w:r>
      <w:r w:rsidRPr="00DF7193">
        <w:rPr>
          <w:rFonts w:asciiTheme="minorHAnsi" w:hAnsiTheme="minorHAnsi"/>
          <w:spacing w:val="-2"/>
        </w:rPr>
        <w:t xml:space="preserve"> </w:t>
      </w:r>
      <w:r w:rsidRPr="00DF7193">
        <w:rPr>
          <w:rFonts w:asciiTheme="minorHAnsi" w:hAnsiTheme="minorHAnsi"/>
        </w:rPr>
        <w:t>technology</w:t>
      </w:r>
      <w:r w:rsidRPr="00DF7193">
        <w:rPr>
          <w:rFonts w:asciiTheme="minorHAnsi" w:hAnsiTheme="minorHAnsi"/>
          <w:spacing w:val="-5"/>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73"/>
        </w:rPr>
        <w:t xml:space="preserve"> </w:t>
      </w:r>
      <w:r w:rsidRPr="00DF7193">
        <w:rPr>
          <w:rFonts w:asciiTheme="minorHAnsi" w:hAnsiTheme="minorHAnsi"/>
        </w:rPr>
        <w:t>publish writing</w:t>
      </w:r>
      <w:r w:rsidRPr="00DF7193">
        <w:rPr>
          <w:rFonts w:asciiTheme="minorHAnsi" w:hAnsiTheme="minorHAnsi"/>
          <w:spacing w:val="-3"/>
        </w:rPr>
        <w:t xml:space="preserve"> </w:t>
      </w:r>
      <w:r w:rsidRPr="00DF7193">
        <w:rPr>
          <w:rFonts w:asciiTheme="minorHAnsi" w:hAnsiTheme="minorHAnsi"/>
        </w:rPr>
        <w:t>and link to</w:t>
      </w:r>
      <w:r w:rsidRPr="00DF7193">
        <w:rPr>
          <w:rFonts w:asciiTheme="minorHAnsi" w:hAnsiTheme="minorHAnsi"/>
          <w:spacing w:val="-3"/>
        </w:rPr>
        <w:t xml:space="preserve"> </w:t>
      </w:r>
      <w:r w:rsidRPr="00DF7193">
        <w:rPr>
          <w:rFonts w:asciiTheme="minorHAnsi" w:hAnsiTheme="minorHAnsi"/>
        </w:rPr>
        <w:t>and cite</w:t>
      </w:r>
      <w:r w:rsidRPr="00DF7193">
        <w:rPr>
          <w:rFonts w:asciiTheme="minorHAnsi" w:hAnsiTheme="minorHAnsi"/>
          <w:spacing w:val="1"/>
        </w:rPr>
        <w:t xml:space="preserve"> </w:t>
      </w:r>
      <w:r w:rsidRPr="00DF7193">
        <w:rPr>
          <w:rFonts w:asciiTheme="minorHAnsi" w:hAnsiTheme="minorHAnsi"/>
        </w:rPr>
        <w:t>sources.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conduct short</w:t>
      </w:r>
      <w:r w:rsidRPr="00DF7193">
        <w:rPr>
          <w:rFonts w:asciiTheme="minorHAnsi" w:hAnsiTheme="minorHAnsi"/>
          <w:spacing w:val="-2"/>
        </w:rPr>
        <w:t xml:space="preserve"> </w:t>
      </w:r>
      <w:r w:rsidRPr="00DF7193">
        <w:rPr>
          <w:rFonts w:asciiTheme="minorHAnsi" w:hAnsiTheme="minorHAnsi"/>
        </w:rPr>
        <w:t>research projects, drawing</w:t>
      </w:r>
      <w:r w:rsidRPr="00DF7193">
        <w:rPr>
          <w:rFonts w:asciiTheme="minorHAnsi" w:hAnsiTheme="minorHAnsi"/>
          <w:spacing w:val="-3"/>
        </w:rPr>
        <w:t xml:space="preserve"> </w:t>
      </w:r>
      <w:r w:rsidRPr="00DF7193">
        <w:rPr>
          <w:rFonts w:asciiTheme="minorHAnsi" w:hAnsiTheme="minorHAnsi"/>
        </w:rPr>
        <w:t>on several</w:t>
      </w:r>
      <w:r w:rsidRPr="00DF7193">
        <w:rPr>
          <w:rFonts w:asciiTheme="minorHAnsi" w:hAnsiTheme="minorHAnsi"/>
          <w:spacing w:val="75"/>
        </w:rPr>
        <w:t xml:space="preserve"> </w:t>
      </w:r>
      <w:r w:rsidRPr="00DF7193">
        <w:rPr>
          <w:rFonts w:asciiTheme="minorHAnsi" w:hAnsiTheme="minorHAnsi"/>
        </w:rPr>
        <w:t>sources. This includes the</w:t>
      </w:r>
      <w:r w:rsidRPr="00DF7193">
        <w:rPr>
          <w:rFonts w:asciiTheme="minorHAnsi" w:hAnsiTheme="minorHAnsi"/>
          <w:spacing w:val="-2"/>
        </w:rPr>
        <w:t xml:space="preserve"> </w:t>
      </w:r>
      <w:r w:rsidRPr="00DF7193">
        <w:rPr>
          <w:rFonts w:asciiTheme="minorHAnsi" w:hAnsiTheme="minorHAnsi"/>
        </w:rPr>
        <w:t>ability</w:t>
      </w:r>
      <w:r w:rsidRPr="00DF7193">
        <w:rPr>
          <w:rFonts w:asciiTheme="minorHAnsi" w:hAnsiTheme="minorHAnsi"/>
          <w:spacing w:val="-5"/>
        </w:rPr>
        <w:t xml:space="preserve"> </w:t>
      </w:r>
      <w:r w:rsidRPr="00DF7193">
        <w:rPr>
          <w:rFonts w:asciiTheme="minorHAnsi" w:hAnsiTheme="minorHAnsi"/>
        </w:rPr>
        <w:t>to draw evidence</w:t>
      </w:r>
      <w:r w:rsidRPr="00DF7193">
        <w:rPr>
          <w:rFonts w:asciiTheme="minorHAnsi" w:hAnsiTheme="minorHAnsi"/>
          <w:spacing w:val="1"/>
        </w:rPr>
        <w:t xml:space="preserve"> </w:t>
      </w:r>
      <w:r w:rsidRPr="00DF7193">
        <w:rPr>
          <w:rFonts w:asciiTheme="minorHAnsi" w:hAnsiTheme="minorHAnsi"/>
        </w:rPr>
        <w:t>from several</w:t>
      </w:r>
      <w:r w:rsidRPr="00DF7193">
        <w:rPr>
          <w:rFonts w:asciiTheme="minorHAnsi" w:hAnsiTheme="minorHAnsi"/>
          <w:spacing w:val="-2"/>
        </w:rPr>
        <w:t xml:space="preserve"> </w:t>
      </w:r>
      <w:r w:rsidRPr="00DF7193">
        <w:rPr>
          <w:rFonts w:asciiTheme="minorHAnsi" w:hAnsiTheme="minorHAnsi"/>
        </w:rPr>
        <w:t>texts to support an analysis.</w:t>
      </w:r>
      <w:r w:rsidRPr="00DF7193">
        <w:rPr>
          <w:rFonts w:asciiTheme="minorHAnsi" w:hAnsiTheme="minorHAnsi"/>
          <w:spacing w:val="2"/>
        </w:rPr>
        <w:t xml:space="preserve"> </w:t>
      </w:r>
      <w:r w:rsidRPr="00DF7193">
        <w:rPr>
          <w:rFonts w:asciiTheme="minorHAnsi" w:hAnsiTheme="minorHAnsi"/>
          <w:spacing w:val="-2"/>
        </w:rPr>
        <w:t>It</w:t>
      </w:r>
      <w:r w:rsidRPr="00DF7193">
        <w:rPr>
          <w:rFonts w:asciiTheme="minorHAnsi" w:hAnsiTheme="minorHAnsi"/>
        </w:rPr>
        <w:t xml:space="preserve"> also</w:t>
      </w:r>
      <w:r w:rsidRPr="00DF7193">
        <w:rPr>
          <w:rFonts w:asciiTheme="minorHAnsi" w:hAnsiTheme="minorHAnsi"/>
          <w:spacing w:val="69"/>
        </w:rPr>
        <w:t xml:space="preserve"> </w:t>
      </w:r>
      <w:r w:rsidRPr="00DF7193">
        <w:rPr>
          <w:rFonts w:asciiTheme="minorHAnsi" w:hAnsiTheme="minorHAnsi"/>
        </w:rPr>
        <w:t>includes the</w:t>
      </w:r>
      <w:r w:rsidRPr="00DF7193">
        <w:rPr>
          <w:rFonts w:asciiTheme="minorHAnsi" w:hAnsiTheme="minorHAnsi"/>
          <w:spacing w:val="1"/>
        </w:rPr>
        <w:t xml:space="preserve"> </w:t>
      </w:r>
      <w:r w:rsidRPr="00DF7193">
        <w:rPr>
          <w:rFonts w:asciiTheme="minorHAnsi" w:hAnsiTheme="minorHAnsi"/>
        </w:rPr>
        <w:t>ability</w:t>
      </w:r>
      <w:r w:rsidRPr="00DF7193">
        <w:rPr>
          <w:rFonts w:asciiTheme="minorHAnsi" w:hAnsiTheme="minorHAnsi"/>
          <w:spacing w:val="-5"/>
        </w:rPr>
        <w:t xml:space="preserve"> </w:t>
      </w:r>
      <w:r w:rsidRPr="00DF7193">
        <w:rPr>
          <w:rFonts w:asciiTheme="minorHAnsi" w:hAnsiTheme="minorHAnsi"/>
        </w:rPr>
        <w:t>to locate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organize</w:t>
      </w:r>
      <w:r w:rsidRPr="00DF7193">
        <w:rPr>
          <w:rFonts w:asciiTheme="minorHAnsi" w:hAnsiTheme="minorHAnsi"/>
          <w:spacing w:val="1"/>
        </w:rPr>
        <w:t xml:space="preserve"> </w:t>
      </w:r>
      <w:r w:rsidRPr="00DF7193">
        <w:rPr>
          <w:rFonts w:asciiTheme="minorHAnsi" w:hAnsiTheme="minorHAnsi"/>
        </w:rPr>
        <w:t>information, assess the</w:t>
      </w:r>
      <w:r w:rsidRPr="00DF7193">
        <w:rPr>
          <w:rFonts w:asciiTheme="minorHAnsi" w:hAnsiTheme="minorHAnsi"/>
          <w:spacing w:val="1"/>
        </w:rPr>
        <w:t xml:space="preserve"> </w:t>
      </w:r>
      <w:r w:rsidRPr="00DF7193">
        <w:rPr>
          <w:rFonts w:asciiTheme="minorHAnsi" w:hAnsiTheme="minorHAnsi"/>
        </w:rPr>
        <w:t>credibility</w:t>
      </w:r>
      <w:r w:rsidRPr="00DF7193">
        <w:rPr>
          <w:rFonts w:asciiTheme="minorHAnsi" w:hAnsiTheme="minorHAnsi"/>
          <w:spacing w:val="-5"/>
        </w:rPr>
        <w:t xml:space="preserve"> </w:t>
      </w:r>
      <w:r w:rsidRPr="00DF7193">
        <w:rPr>
          <w:rFonts w:asciiTheme="minorHAnsi" w:hAnsiTheme="minorHAnsi"/>
        </w:rPr>
        <w:t>and accuracy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each</w:t>
      </w:r>
      <w:r w:rsidRPr="00DF7193">
        <w:rPr>
          <w:rFonts w:asciiTheme="minorHAnsi" w:hAnsiTheme="minorHAnsi"/>
          <w:spacing w:val="58"/>
        </w:rPr>
        <w:t xml:space="preserve"> </w:t>
      </w:r>
      <w:r w:rsidRPr="00DF7193">
        <w:rPr>
          <w:rFonts w:asciiTheme="minorHAnsi" w:hAnsiTheme="minorHAnsi"/>
        </w:rPr>
        <w:t>source, and communicate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data</w:t>
      </w:r>
      <w:r w:rsidRPr="00DF7193">
        <w:rPr>
          <w:rFonts w:asciiTheme="minorHAnsi" w:hAnsiTheme="minorHAnsi"/>
          <w:spacing w:val="-2"/>
        </w:rPr>
        <w:t xml:space="preserve"> </w:t>
      </w:r>
      <w:r w:rsidRPr="00DF7193">
        <w:rPr>
          <w:rFonts w:asciiTheme="minorHAnsi" w:hAnsiTheme="minorHAnsi"/>
        </w:rPr>
        <w:t xml:space="preserve">and conclusions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others while</w:t>
      </w:r>
      <w:r w:rsidRPr="00DF7193">
        <w:rPr>
          <w:rFonts w:asciiTheme="minorHAnsi" w:hAnsiTheme="minorHAnsi"/>
          <w:spacing w:val="-2"/>
        </w:rPr>
        <w:t xml:space="preserve"> </w:t>
      </w:r>
      <w:r w:rsidRPr="00DF7193">
        <w:rPr>
          <w:rFonts w:asciiTheme="minorHAnsi" w:hAnsiTheme="minorHAnsi"/>
        </w:rPr>
        <w:t>avoiding</w:t>
      </w:r>
      <w:r w:rsidRPr="00DF7193">
        <w:rPr>
          <w:rFonts w:asciiTheme="minorHAnsi" w:hAnsiTheme="minorHAnsi"/>
          <w:spacing w:val="-3"/>
        </w:rPr>
        <w:t xml:space="preserve"> </w:t>
      </w:r>
      <w:r w:rsidRPr="00DF7193">
        <w:rPr>
          <w:rFonts w:asciiTheme="minorHAnsi" w:hAnsiTheme="minorHAnsi"/>
        </w:rPr>
        <w:t>plagiarism.</w:t>
      </w:r>
      <w:bookmarkStart w:id="137" w:name="_bookmark133"/>
      <w:bookmarkEnd w:id="137"/>
    </w:p>
    <w:p w14:paraId="44D79834" w14:textId="77777777" w:rsidR="005D6637" w:rsidRPr="00DF7193" w:rsidRDefault="00DF7193" w:rsidP="00DF7193">
      <w:pPr>
        <w:rPr>
          <w:rFonts w:asciiTheme="minorHAnsi" w:hAnsiTheme="minorHAnsi"/>
        </w:rPr>
      </w:pPr>
      <w:bookmarkStart w:id="138" w:name="Level_5:_Low_Adult_Secondary"/>
      <w:bookmarkEnd w:id="138"/>
      <w:r>
        <w:rPr>
          <w:rFonts w:asciiTheme="minorHAnsi" w:hAnsiTheme="minorHAnsi"/>
          <w:i/>
        </w:rPr>
        <w:t>S</w:t>
      </w:r>
      <w:r w:rsidR="005D6637" w:rsidRPr="00DF7193">
        <w:rPr>
          <w:rFonts w:asciiTheme="minorHAnsi" w:hAnsiTheme="minorHAnsi"/>
          <w:i/>
        </w:rPr>
        <w:t xml:space="preserve">peaking and Listening: </w:t>
      </w:r>
      <w:r w:rsidR="005D6637" w:rsidRPr="00DF7193">
        <w:rPr>
          <w:rFonts w:asciiTheme="minorHAnsi" w:hAnsiTheme="minorHAnsi"/>
        </w:rPr>
        <w:t>Individuals ready</w:t>
      </w:r>
      <w:r w:rsidR="005D6637" w:rsidRPr="00DF7193">
        <w:rPr>
          <w:rFonts w:asciiTheme="minorHAnsi" w:hAnsiTheme="minorHAnsi"/>
          <w:spacing w:val="-5"/>
        </w:rPr>
        <w:t xml:space="preserve"> </w:t>
      </w:r>
      <w:r w:rsidR="005D6637" w:rsidRPr="00DF7193">
        <w:rPr>
          <w:rFonts w:asciiTheme="minorHAnsi" w:hAnsiTheme="minorHAnsi"/>
        </w:rPr>
        <w:t>to exit the</w:t>
      </w:r>
      <w:r w:rsidR="005D6637" w:rsidRPr="00DF7193">
        <w:rPr>
          <w:rFonts w:asciiTheme="minorHAnsi" w:hAnsiTheme="minorHAnsi"/>
          <w:spacing w:val="1"/>
        </w:rPr>
        <w:t xml:space="preserve"> </w:t>
      </w:r>
      <w:r w:rsidR="005D6637" w:rsidRPr="00DF7193">
        <w:rPr>
          <w:rFonts w:asciiTheme="minorHAnsi" w:hAnsiTheme="minorHAnsi"/>
        </w:rPr>
        <w:t>High Intermediate</w:t>
      </w:r>
      <w:r w:rsidR="005D6637" w:rsidRPr="00DF7193">
        <w:rPr>
          <w:rFonts w:asciiTheme="minorHAnsi" w:hAnsiTheme="minorHAnsi"/>
          <w:spacing w:val="1"/>
        </w:rPr>
        <w:t xml:space="preserve"> </w:t>
      </w:r>
      <w:r w:rsidR="005D6637" w:rsidRPr="00DF7193">
        <w:rPr>
          <w:rFonts w:asciiTheme="minorHAnsi" w:hAnsiTheme="minorHAnsi"/>
        </w:rPr>
        <w:t>level</w:t>
      </w:r>
      <w:r w:rsidR="005D6637" w:rsidRPr="00DF7193">
        <w:rPr>
          <w:rFonts w:asciiTheme="minorHAnsi" w:hAnsiTheme="minorHAnsi"/>
          <w:spacing w:val="-2"/>
        </w:rPr>
        <w:t xml:space="preserve"> </w:t>
      </w:r>
      <w:r w:rsidR="005D6637" w:rsidRPr="00DF7193">
        <w:rPr>
          <w:rFonts w:asciiTheme="minorHAnsi" w:hAnsiTheme="minorHAnsi"/>
        </w:rPr>
        <w:t>collaborate</w:t>
      </w:r>
      <w:r w:rsidR="005D6637" w:rsidRPr="00DF7193">
        <w:rPr>
          <w:rFonts w:asciiTheme="minorHAnsi" w:hAnsiTheme="minorHAnsi"/>
          <w:spacing w:val="71"/>
        </w:rPr>
        <w:t xml:space="preserve"> </w:t>
      </w:r>
      <w:r w:rsidR="005D6637" w:rsidRPr="00DF7193">
        <w:rPr>
          <w:rFonts w:asciiTheme="minorHAnsi" w:hAnsiTheme="minorHAnsi"/>
        </w:rPr>
        <w:t>well as</w:t>
      </w:r>
      <w:r w:rsidR="005D6637" w:rsidRPr="00DF7193">
        <w:rPr>
          <w:rFonts w:asciiTheme="minorHAnsi" w:hAnsiTheme="minorHAnsi"/>
          <w:spacing w:val="-4"/>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member of</w:t>
      </w:r>
      <w:r w:rsidR="005D6637" w:rsidRPr="00DF7193">
        <w:rPr>
          <w:rFonts w:asciiTheme="minorHAnsi" w:hAnsiTheme="minorHAnsi"/>
          <w:spacing w:val="-3"/>
        </w:rPr>
        <w:t xml:space="preserve"> </w:t>
      </w:r>
      <w:r w:rsidR="005D6637" w:rsidRPr="00DF7193">
        <w:rPr>
          <w:rFonts w:asciiTheme="minorHAnsi" w:hAnsiTheme="minorHAnsi"/>
        </w:rPr>
        <w:t>team</w:t>
      </w:r>
      <w:r w:rsidR="005D6637" w:rsidRPr="00DF7193">
        <w:rPr>
          <w:rFonts w:asciiTheme="minorHAnsi" w:hAnsiTheme="minorHAnsi"/>
          <w:spacing w:val="-2"/>
        </w:rPr>
        <w:t xml:space="preserve"> </w:t>
      </w:r>
      <w:r w:rsidR="005D6637" w:rsidRPr="00DF7193">
        <w:rPr>
          <w:rFonts w:asciiTheme="minorHAnsi" w:hAnsiTheme="minorHAnsi"/>
          <w:spacing w:val="1"/>
        </w:rPr>
        <w:t>by</w:t>
      </w:r>
      <w:r w:rsidR="005D6637" w:rsidRPr="00DF7193">
        <w:rPr>
          <w:rFonts w:asciiTheme="minorHAnsi" w:hAnsiTheme="minorHAnsi"/>
          <w:spacing w:val="-5"/>
        </w:rPr>
        <w:t xml:space="preserve"> </w:t>
      </w:r>
      <w:r w:rsidR="005D6637" w:rsidRPr="00DF7193">
        <w:rPr>
          <w:rFonts w:asciiTheme="minorHAnsi" w:hAnsiTheme="minorHAnsi"/>
        </w:rPr>
        <w:t>building</w:t>
      </w:r>
      <w:r w:rsidR="005D6637" w:rsidRPr="00DF7193">
        <w:rPr>
          <w:rFonts w:asciiTheme="minorHAnsi" w:hAnsiTheme="minorHAnsi"/>
          <w:spacing w:val="-3"/>
        </w:rPr>
        <w:t xml:space="preserve"> </w:t>
      </w:r>
      <w:r w:rsidR="005D6637" w:rsidRPr="00DF7193">
        <w:rPr>
          <w:rFonts w:asciiTheme="minorHAnsi" w:hAnsiTheme="minorHAnsi"/>
        </w:rPr>
        <w:t>on others’ ideas, expressing</w:t>
      </w:r>
      <w:r w:rsidR="005D6637" w:rsidRPr="00DF7193">
        <w:rPr>
          <w:rFonts w:asciiTheme="minorHAnsi" w:hAnsiTheme="minorHAnsi"/>
          <w:spacing w:val="-3"/>
        </w:rPr>
        <w:t xml:space="preserve"> </w:t>
      </w:r>
      <w:r w:rsidR="005D6637" w:rsidRPr="00DF7193">
        <w:rPr>
          <w:rFonts w:asciiTheme="minorHAnsi" w:hAnsiTheme="minorHAnsi"/>
        </w:rPr>
        <w:t>their own clearly</w:t>
      </w:r>
      <w:r w:rsidR="005D6637" w:rsidRPr="00DF7193">
        <w:rPr>
          <w:rFonts w:asciiTheme="minorHAnsi" w:hAnsiTheme="minorHAnsi"/>
          <w:spacing w:val="-5"/>
        </w:rPr>
        <w:t xml:space="preserve"> </w:t>
      </w:r>
      <w:r w:rsidR="005D6637" w:rsidRPr="00DF7193">
        <w:rPr>
          <w:rFonts w:asciiTheme="minorHAnsi" w:hAnsiTheme="minorHAnsi"/>
        </w:rPr>
        <w:t>and maintaining</w:t>
      </w:r>
      <w:r w:rsidR="005D6637" w:rsidRPr="00DF7193">
        <w:rPr>
          <w:rFonts w:asciiTheme="minorHAnsi" w:hAnsiTheme="minorHAnsi"/>
          <w:spacing w:val="71"/>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positive</w:t>
      </w:r>
      <w:r w:rsidR="005D6637" w:rsidRPr="00DF7193">
        <w:rPr>
          <w:rFonts w:asciiTheme="minorHAnsi" w:hAnsiTheme="minorHAnsi"/>
          <w:spacing w:val="-2"/>
        </w:rPr>
        <w:t xml:space="preserve"> </w:t>
      </w:r>
      <w:r w:rsidR="005D6637" w:rsidRPr="00DF7193">
        <w:rPr>
          <w:rFonts w:asciiTheme="minorHAnsi" w:hAnsiTheme="minorHAnsi"/>
        </w:rPr>
        <w:t>attitude. This includes following</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2"/>
        </w:rPr>
        <w:t xml:space="preserve"> </w:t>
      </w:r>
      <w:r w:rsidR="005D6637" w:rsidRPr="00DF7193">
        <w:rPr>
          <w:rFonts w:asciiTheme="minorHAnsi" w:hAnsiTheme="minorHAnsi"/>
        </w:rPr>
        <w:t>rules</w:t>
      </w:r>
      <w:r w:rsidR="005D6637" w:rsidRPr="00DF7193">
        <w:rPr>
          <w:rFonts w:asciiTheme="minorHAnsi" w:hAnsiTheme="minorHAnsi"/>
          <w:spacing w:val="-4"/>
        </w:rPr>
        <w:t xml:space="preserve"> </w:t>
      </w:r>
      <w:r w:rsidR="005D6637" w:rsidRPr="00DF7193">
        <w:rPr>
          <w:rFonts w:asciiTheme="minorHAnsi" w:hAnsiTheme="minorHAnsi"/>
        </w:rPr>
        <w:t>for collegial discussions and decision-making</w:t>
      </w:r>
      <w:r w:rsidR="005D6637" w:rsidRPr="00DF7193">
        <w:rPr>
          <w:rFonts w:asciiTheme="minorHAnsi" w:hAnsiTheme="minorHAnsi"/>
          <w:spacing w:val="83"/>
        </w:rPr>
        <w:t xml:space="preserve"> </w:t>
      </w:r>
      <w:r w:rsidR="005D6637" w:rsidRPr="00DF7193">
        <w:rPr>
          <w:rFonts w:asciiTheme="minorHAnsi" w:hAnsiTheme="minorHAnsi"/>
        </w:rPr>
        <w:t>and tracking</w:t>
      </w:r>
      <w:r w:rsidR="005D6637" w:rsidRPr="00DF7193">
        <w:rPr>
          <w:rFonts w:asciiTheme="minorHAnsi" w:hAnsiTheme="minorHAnsi"/>
          <w:spacing w:val="-3"/>
        </w:rPr>
        <w:t xml:space="preserve"> </w:t>
      </w:r>
      <w:r w:rsidR="005D6637" w:rsidRPr="00DF7193">
        <w:rPr>
          <w:rFonts w:asciiTheme="minorHAnsi" w:hAnsiTheme="minorHAnsi"/>
        </w:rPr>
        <w:t>progress toward specific</w:t>
      </w:r>
      <w:r w:rsidR="005D6637" w:rsidRPr="00DF7193">
        <w:rPr>
          <w:rFonts w:asciiTheme="minorHAnsi" w:hAnsiTheme="minorHAnsi"/>
          <w:spacing w:val="1"/>
        </w:rPr>
        <w:t xml:space="preserve"> </w:t>
      </w:r>
      <w:r w:rsidR="005D6637" w:rsidRPr="00DF7193">
        <w:rPr>
          <w:rFonts w:asciiTheme="minorHAnsi" w:hAnsiTheme="minorHAnsi"/>
        </w:rPr>
        <w:t xml:space="preserve">goals and deadlines. </w:t>
      </w:r>
      <w:r w:rsidR="005D6637" w:rsidRPr="00DF7193">
        <w:rPr>
          <w:rFonts w:asciiTheme="minorHAnsi" w:hAnsiTheme="minorHAnsi"/>
          <w:spacing w:val="-2"/>
        </w:rPr>
        <w:t>It</w:t>
      </w:r>
      <w:r w:rsidR="005D6637" w:rsidRPr="00DF7193">
        <w:rPr>
          <w:rFonts w:asciiTheme="minorHAnsi" w:hAnsiTheme="minorHAnsi"/>
        </w:rPr>
        <w:t xml:space="preserve"> also</w:t>
      </w:r>
      <w:r w:rsidR="005D6637" w:rsidRPr="00DF7193">
        <w:rPr>
          <w:rFonts w:asciiTheme="minorHAnsi" w:hAnsiTheme="minorHAnsi"/>
          <w:spacing w:val="-3"/>
        </w:rPr>
        <w:t xml:space="preserve"> </w:t>
      </w:r>
      <w:r w:rsidR="005D6637" w:rsidRPr="00DF7193">
        <w:rPr>
          <w:rFonts w:asciiTheme="minorHAnsi" w:hAnsiTheme="minorHAnsi"/>
        </w:rPr>
        <w:t>includes the</w:t>
      </w:r>
      <w:r w:rsidR="005D6637" w:rsidRPr="00DF7193">
        <w:rPr>
          <w:rFonts w:asciiTheme="minorHAnsi" w:hAnsiTheme="minorHAnsi"/>
          <w:spacing w:val="-2"/>
        </w:rPr>
        <w:t xml:space="preserve"> </w:t>
      </w:r>
      <w:r w:rsidR="005D6637" w:rsidRPr="00DF7193">
        <w:rPr>
          <w:rFonts w:asciiTheme="minorHAnsi" w:hAnsiTheme="minorHAnsi"/>
        </w:rPr>
        <w:t>ability</w:t>
      </w:r>
      <w:r w:rsidR="005D6637" w:rsidRPr="00DF7193">
        <w:rPr>
          <w:rFonts w:asciiTheme="minorHAnsi" w:hAnsiTheme="minorHAnsi"/>
          <w:spacing w:val="-5"/>
        </w:rPr>
        <w:t xml:space="preserve"> </w:t>
      </w:r>
      <w:r w:rsidR="005D6637" w:rsidRPr="00DF7193">
        <w:rPr>
          <w:rFonts w:asciiTheme="minorHAnsi" w:hAnsiTheme="minorHAnsi"/>
        </w:rPr>
        <w:t>to pose</w:t>
      </w:r>
      <w:r w:rsidR="005D6637" w:rsidRPr="00DF7193">
        <w:rPr>
          <w:rFonts w:asciiTheme="minorHAnsi" w:hAnsiTheme="minorHAnsi"/>
          <w:spacing w:val="69"/>
        </w:rPr>
        <w:t xml:space="preserve"> </w:t>
      </w:r>
      <w:r w:rsidR="005D6637" w:rsidRPr="00DF7193">
        <w:rPr>
          <w:rFonts w:asciiTheme="minorHAnsi" w:hAnsiTheme="minorHAnsi"/>
        </w:rPr>
        <w:t>questions that</w:t>
      </w:r>
      <w:r w:rsidR="005D6637" w:rsidRPr="00DF7193">
        <w:rPr>
          <w:rFonts w:asciiTheme="minorHAnsi" w:hAnsiTheme="minorHAnsi"/>
          <w:spacing w:val="-2"/>
        </w:rPr>
        <w:t xml:space="preserve"> </w:t>
      </w:r>
      <w:r w:rsidR="005D6637" w:rsidRPr="00DF7193">
        <w:rPr>
          <w:rFonts w:asciiTheme="minorHAnsi" w:hAnsiTheme="minorHAnsi"/>
        </w:rPr>
        <w:t>connect</w:t>
      </w:r>
      <w:r w:rsidR="005D6637" w:rsidRPr="00DF7193">
        <w:rPr>
          <w:rFonts w:asciiTheme="minorHAnsi" w:hAnsiTheme="minorHAnsi"/>
          <w:spacing w:val="-2"/>
        </w:rPr>
        <w:t xml:space="preserve"> </w:t>
      </w:r>
      <w:r w:rsidR="005D6637" w:rsidRPr="00DF7193">
        <w:rPr>
          <w:rFonts w:asciiTheme="minorHAnsi" w:hAnsiTheme="minorHAnsi"/>
        </w:rPr>
        <w:t>the</w:t>
      </w:r>
      <w:r w:rsidR="005D6637" w:rsidRPr="00DF7193">
        <w:rPr>
          <w:rFonts w:asciiTheme="minorHAnsi" w:hAnsiTheme="minorHAnsi"/>
          <w:spacing w:val="-2"/>
        </w:rPr>
        <w:t xml:space="preserve"> </w:t>
      </w:r>
      <w:r w:rsidR="005D6637" w:rsidRPr="00DF7193">
        <w:rPr>
          <w:rFonts w:asciiTheme="minorHAnsi" w:hAnsiTheme="minorHAnsi"/>
        </w:rPr>
        <w:t>ideas of</w:t>
      </w:r>
      <w:r w:rsidR="005D6637" w:rsidRPr="00DF7193">
        <w:rPr>
          <w:rFonts w:asciiTheme="minorHAnsi" w:hAnsiTheme="minorHAnsi"/>
          <w:spacing w:val="-3"/>
        </w:rPr>
        <w:t xml:space="preserve"> </w:t>
      </w:r>
      <w:r w:rsidR="005D6637" w:rsidRPr="00DF7193">
        <w:rPr>
          <w:rFonts w:asciiTheme="minorHAnsi" w:hAnsiTheme="minorHAnsi"/>
        </w:rPr>
        <w:t>several speakers</w:t>
      </w:r>
      <w:r w:rsidR="005D6637" w:rsidRPr="00DF7193">
        <w:rPr>
          <w:rFonts w:asciiTheme="minorHAnsi" w:hAnsiTheme="minorHAnsi"/>
          <w:spacing w:val="-4"/>
        </w:rPr>
        <w:t xml:space="preserve"> </w:t>
      </w:r>
      <w:r w:rsidR="005D6637" w:rsidRPr="00DF7193">
        <w:rPr>
          <w:rFonts w:asciiTheme="minorHAnsi" w:hAnsiTheme="minorHAnsi"/>
        </w:rPr>
        <w:t>and respond to others’ questions and</w:t>
      </w:r>
      <w:r w:rsidR="005D6637" w:rsidRPr="00DF7193">
        <w:rPr>
          <w:rFonts w:asciiTheme="minorHAnsi" w:hAnsiTheme="minorHAnsi"/>
          <w:spacing w:val="-3"/>
        </w:rPr>
        <w:t xml:space="preserve"> </w:t>
      </w:r>
      <w:r w:rsidR="005D6637" w:rsidRPr="00DF7193">
        <w:rPr>
          <w:rFonts w:asciiTheme="minorHAnsi" w:hAnsiTheme="minorHAnsi"/>
        </w:rPr>
        <w:t>comments</w:t>
      </w:r>
      <w:r w:rsidR="005D6637" w:rsidRPr="00DF7193">
        <w:rPr>
          <w:rFonts w:asciiTheme="minorHAnsi" w:hAnsiTheme="minorHAnsi"/>
          <w:spacing w:val="75"/>
        </w:rPr>
        <w:t xml:space="preserve"> </w:t>
      </w:r>
      <w:r w:rsidR="005D6637" w:rsidRPr="00DF7193">
        <w:rPr>
          <w:rFonts w:asciiTheme="minorHAnsi" w:hAnsiTheme="minorHAnsi"/>
        </w:rPr>
        <w:t>with relevant</w:t>
      </w:r>
      <w:r w:rsidR="005D6637" w:rsidRPr="00DF7193">
        <w:rPr>
          <w:rFonts w:asciiTheme="minorHAnsi" w:hAnsiTheme="minorHAnsi"/>
          <w:spacing w:val="-2"/>
        </w:rPr>
        <w:t xml:space="preserve"> </w:t>
      </w:r>
      <w:r w:rsidR="005D6637" w:rsidRPr="00DF7193">
        <w:rPr>
          <w:rFonts w:asciiTheme="minorHAnsi" w:hAnsiTheme="minorHAnsi"/>
        </w:rPr>
        <w:t>evidence</w:t>
      </w:r>
      <w:r w:rsidR="005D6637" w:rsidRPr="00DF7193">
        <w:rPr>
          <w:rFonts w:asciiTheme="minorHAnsi" w:hAnsiTheme="minorHAnsi"/>
          <w:spacing w:val="1"/>
        </w:rPr>
        <w:t xml:space="preserve"> </w:t>
      </w:r>
      <w:r w:rsidR="005D6637" w:rsidRPr="00DF7193">
        <w:rPr>
          <w:rFonts w:asciiTheme="minorHAnsi" w:hAnsiTheme="minorHAnsi"/>
        </w:rPr>
        <w:t>and ideas. During</w:t>
      </w:r>
      <w:r w:rsidR="005D6637" w:rsidRPr="00DF7193">
        <w:rPr>
          <w:rFonts w:asciiTheme="minorHAnsi" w:hAnsiTheme="minorHAnsi"/>
          <w:spacing w:val="-3"/>
        </w:rPr>
        <w:t xml:space="preserve"> </w:t>
      </w:r>
      <w:r w:rsidR="005D6637" w:rsidRPr="00DF7193">
        <w:rPr>
          <w:rFonts w:asciiTheme="minorHAnsi" w:hAnsiTheme="minorHAnsi"/>
        </w:rPr>
        <w:t>these</w:t>
      </w:r>
      <w:r w:rsidR="005D6637" w:rsidRPr="00DF7193">
        <w:rPr>
          <w:rFonts w:asciiTheme="minorHAnsi" w:hAnsiTheme="minorHAnsi"/>
          <w:spacing w:val="1"/>
        </w:rPr>
        <w:t xml:space="preserve"> </w:t>
      </w:r>
      <w:r w:rsidR="005D6637" w:rsidRPr="00DF7193">
        <w:rPr>
          <w:rFonts w:asciiTheme="minorHAnsi" w:hAnsiTheme="minorHAnsi"/>
        </w:rPr>
        <w:t>discussions, individuals are</w:t>
      </w:r>
      <w:r w:rsidR="005D6637" w:rsidRPr="00DF7193">
        <w:rPr>
          <w:rFonts w:asciiTheme="minorHAnsi" w:hAnsiTheme="minorHAnsi"/>
          <w:spacing w:val="1"/>
        </w:rPr>
        <w:t xml:space="preserve"> </w:t>
      </w:r>
      <w:r w:rsidR="005D6637" w:rsidRPr="00DF7193">
        <w:rPr>
          <w:rFonts w:asciiTheme="minorHAnsi" w:hAnsiTheme="minorHAnsi"/>
        </w:rPr>
        <w:t>able</w:t>
      </w:r>
      <w:r w:rsidR="005D6637" w:rsidRPr="00DF7193">
        <w:rPr>
          <w:rFonts w:asciiTheme="minorHAnsi" w:hAnsiTheme="minorHAnsi"/>
          <w:spacing w:val="1"/>
        </w:rPr>
        <w:t xml:space="preserve"> </w:t>
      </w:r>
      <w:r w:rsidR="005D6637" w:rsidRPr="00DF7193">
        <w:rPr>
          <w:rFonts w:asciiTheme="minorHAnsi" w:hAnsiTheme="minorHAnsi"/>
        </w:rPr>
        <w:t xml:space="preserve">to </w:t>
      </w:r>
      <w:r w:rsidR="005D6637" w:rsidRPr="00DF7193">
        <w:rPr>
          <w:rFonts w:asciiTheme="minorHAnsi" w:hAnsiTheme="minorHAnsi"/>
          <w:spacing w:val="-2"/>
        </w:rPr>
        <w:t>qualify,</w:t>
      </w:r>
      <w:r w:rsidR="005D6637" w:rsidRPr="00DF7193">
        <w:rPr>
          <w:rFonts w:asciiTheme="minorHAnsi" w:hAnsiTheme="minorHAnsi"/>
        </w:rPr>
        <w:t xml:space="preserve"> alter, or</w:t>
      </w:r>
      <w:r w:rsidR="005D6637" w:rsidRPr="00DF7193">
        <w:rPr>
          <w:rFonts w:asciiTheme="minorHAnsi" w:hAnsiTheme="minorHAnsi"/>
          <w:spacing w:val="77"/>
        </w:rPr>
        <w:t xml:space="preserve"> </w:t>
      </w:r>
      <w:r w:rsidR="005D6637" w:rsidRPr="00DF7193">
        <w:rPr>
          <w:rFonts w:asciiTheme="minorHAnsi" w:hAnsiTheme="minorHAnsi"/>
        </w:rPr>
        <w:t>justify</w:t>
      </w:r>
      <w:r w:rsidR="005D6637" w:rsidRPr="00DF7193">
        <w:rPr>
          <w:rFonts w:asciiTheme="minorHAnsi" w:hAnsiTheme="minorHAnsi"/>
          <w:spacing w:val="-5"/>
        </w:rPr>
        <w:t xml:space="preserve"> </w:t>
      </w:r>
      <w:r w:rsidR="005D6637" w:rsidRPr="00DF7193">
        <w:rPr>
          <w:rFonts w:asciiTheme="minorHAnsi" w:hAnsiTheme="minorHAnsi"/>
        </w:rPr>
        <w:t>their own views in light of</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evidence</w:t>
      </w:r>
      <w:r w:rsidR="005D6637" w:rsidRPr="00DF7193">
        <w:rPr>
          <w:rFonts w:asciiTheme="minorHAnsi" w:hAnsiTheme="minorHAnsi"/>
          <w:spacing w:val="1"/>
        </w:rPr>
        <w:t xml:space="preserve"> </w:t>
      </w:r>
      <w:r w:rsidR="005D6637" w:rsidRPr="00DF7193">
        <w:rPr>
          <w:rFonts w:asciiTheme="minorHAnsi" w:hAnsiTheme="minorHAnsi"/>
        </w:rPr>
        <w:t>presented by</w:t>
      </w:r>
      <w:r w:rsidR="005D6637" w:rsidRPr="00DF7193">
        <w:rPr>
          <w:rFonts w:asciiTheme="minorHAnsi" w:hAnsiTheme="minorHAnsi"/>
          <w:spacing w:val="-5"/>
        </w:rPr>
        <w:t xml:space="preserve"> </w:t>
      </w:r>
      <w:r w:rsidR="005D6637" w:rsidRPr="00DF7193">
        <w:rPr>
          <w:rFonts w:asciiTheme="minorHAnsi" w:hAnsiTheme="minorHAnsi"/>
        </w:rPr>
        <w:t>others. Just as</w:t>
      </w:r>
      <w:r w:rsidR="005D6637" w:rsidRPr="00DF7193">
        <w:rPr>
          <w:rFonts w:asciiTheme="minorHAnsi" w:hAnsiTheme="minorHAnsi"/>
          <w:spacing w:val="-4"/>
        </w:rPr>
        <w:t xml:space="preserve"> </w:t>
      </w:r>
      <w:r w:rsidR="005D6637" w:rsidRPr="00DF7193">
        <w:rPr>
          <w:rFonts w:asciiTheme="minorHAnsi" w:hAnsiTheme="minorHAnsi"/>
        </w:rPr>
        <w:t>in</w:t>
      </w:r>
      <w:r w:rsidR="005D6637" w:rsidRPr="00DF7193">
        <w:rPr>
          <w:rFonts w:asciiTheme="minorHAnsi" w:hAnsiTheme="minorHAnsi"/>
          <w:spacing w:val="-3"/>
        </w:rPr>
        <w:t xml:space="preserve"> </w:t>
      </w:r>
      <w:r w:rsidR="005D6637" w:rsidRPr="00DF7193">
        <w:rPr>
          <w:rFonts w:asciiTheme="minorHAnsi" w:hAnsiTheme="minorHAnsi"/>
        </w:rPr>
        <w:t>writing, individuals are</w:t>
      </w:r>
      <w:r w:rsidR="005D6637" w:rsidRPr="00DF7193">
        <w:rPr>
          <w:rFonts w:asciiTheme="minorHAnsi" w:hAnsiTheme="minorHAnsi"/>
          <w:spacing w:val="67"/>
        </w:rPr>
        <w:t xml:space="preserve"> </w:t>
      </w:r>
      <w:r w:rsidR="005D6637" w:rsidRPr="00DF7193">
        <w:rPr>
          <w:rFonts w:asciiTheme="minorHAnsi" w:hAnsiTheme="minorHAnsi"/>
        </w:rPr>
        <w:t>able</w:t>
      </w:r>
      <w:r w:rsidR="005D6637" w:rsidRPr="00DF7193">
        <w:rPr>
          <w:rFonts w:asciiTheme="minorHAnsi" w:hAnsiTheme="minorHAnsi"/>
          <w:spacing w:val="-2"/>
        </w:rPr>
        <w:t xml:space="preserve"> </w:t>
      </w:r>
      <w:r w:rsidR="005D6637" w:rsidRPr="00DF7193">
        <w:rPr>
          <w:rFonts w:asciiTheme="minorHAnsi" w:hAnsiTheme="minorHAnsi"/>
        </w:rPr>
        <w:t>to delineate</w:t>
      </w:r>
      <w:r w:rsidR="005D6637" w:rsidRPr="00DF7193">
        <w:rPr>
          <w:rFonts w:asciiTheme="minorHAnsi" w:hAnsiTheme="minorHAnsi"/>
          <w:spacing w:val="-2"/>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speaker’s argument, evaluating</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soundness of</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reasoning</w:t>
      </w:r>
      <w:r w:rsidR="005D6637" w:rsidRPr="00DF7193">
        <w:rPr>
          <w:rFonts w:asciiTheme="minorHAnsi" w:hAnsiTheme="minorHAnsi"/>
          <w:spacing w:val="-3"/>
        </w:rPr>
        <w:t xml:space="preserve"> </w:t>
      </w:r>
      <w:r w:rsidR="005D6637" w:rsidRPr="00DF7193">
        <w:rPr>
          <w:rFonts w:asciiTheme="minorHAnsi" w:hAnsiTheme="minorHAnsi"/>
        </w:rPr>
        <w:t>and relevance</w:t>
      </w:r>
      <w:r w:rsidR="005D6637" w:rsidRPr="00DF7193">
        <w:rPr>
          <w:rFonts w:asciiTheme="minorHAnsi" w:hAnsiTheme="minorHAnsi"/>
          <w:spacing w:val="1"/>
        </w:rPr>
        <w:t xml:space="preserve"> </w:t>
      </w:r>
      <w:r w:rsidR="005D6637" w:rsidRPr="00DF7193">
        <w:rPr>
          <w:rFonts w:asciiTheme="minorHAnsi" w:hAnsiTheme="minorHAnsi"/>
        </w:rPr>
        <w:t>of</w:t>
      </w:r>
      <w:r w:rsidR="005D6637" w:rsidRPr="00DF7193">
        <w:rPr>
          <w:rFonts w:asciiTheme="minorHAnsi" w:hAnsiTheme="minorHAnsi"/>
          <w:spacing w:val="55"/>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evidence.</w:t>
      </w:r>
      <w:r w:rsidR="005D6637" w:rsidRPr="00DF7193">
        <w:rPr>
          <w:rFonts w:asciiTheme="minorHAnsi" w:hAnsiTheme="minorHAnsi"/>
          <w:spacing w:val="-3"/>
        </w:rPr>
        <w:t xml:space="preserve"> </w:t>
      </w:r>
      <w:r w:rsidR="005D6637" w:rsidRPr="00DF7193">
        <w:rPr>
          <w:rFonts w:asciiTheme="minorHAnsi" w:hAnsiTheme="minorHAnsi"/>
        </w:rPr>
        <w:t>They</w:t>
      </w:r>
      <w:r w:rsidR="005D6637" w:rsidRPr="00DF7193">
        <w:rPr>
          <w:rFonts w:asciiTheme="minorHAnsi" w:hAnsiTheme="minorHAnsi"/>
          <w:spacing w:val="-5"/>
        </w:rPr>
        <w:t xml:space="preserve"> </w:t>
      </w:r>
      <w:r w:rsidR="005D6637" w:rsidRPr="00DF7193">
        <w:rPr>
          <w:rFonts w:asciiTheme="minorHAnsi" w:hAnsiTheme="minorHAnsi"/>
        </w:rPr>
        <w:t>are</w:t>
      </w:r>
      <w:r w:rsidR="005D6637" w:rsidRPr="00DF7193">
        <w:rPr>
          <w:rFonts w:asciiTheme="minorHAnsi" w:hAnsiTheme="minorHAnsi"/>
          <w:spacing w:val="1"/>
        </w:rPr>
        <w:t xml:space="preserve"> </w:t>
      </w:r>
      <w:r w:rsidR="005D6637" w:rsidRPr="00DF7193">
        <w:rPr>
          <w:rFonts w:asciiTheme="minorHAnsi" w:hAnsiTheme="minorHAnsi"/>
          <w:spacing w:val="-2"/>
        </w:rPr>
        <w:t>able</w:t>
      </w:r>
      <w:r w:rsidR="005D6637" w:rsidRPr="00DF7193">
        <w:rPr>
          <w:rFonts w:asciiTheme="minorHAnsi" w:hAnsiTheme="minorHAnsi"/>
          <w:spacing w:val="1"/>
        </w:rPr>
        <w:t xml:space="preserve"> </w:t>
      </w:r>
      <w:r w:rsidR="005D6637" w:rsidRPr="00DF7193">
        <w:rPr>
          <w:rFonts w:asciiTheme="minorHAnsi" w:hAnsiTheme="minorHAnsi"/>
        </w:rPr>
        <w:t>to identify</w:t>
      </w:r>
      <w:r w:rsidR="005D6637" w:rsidRPr="00DF7193">
        <w:rPr>
          <w:rFonts w:asciiTheme="minorHAnsi" w:hAnsiTheme="minorHAnsi"/>
          <w:spacing w:val="-5"/>
        </w:rPr>
        <w:t xml:space="preserve"> </w:t>
      </w:r>
      <w:r w:rsidR="005D6637" w:rsidRPr="00DF7193">
        <w:rPr>
          <w:rFonts w:asciiTheme="minorHAnsi" w:hAnsiTheme="minorHAnsi"/>
        </w:rPr>
        <w:t>when irrelevant evidence</w:t>
      </w:r>
      <w:r w:rsidR="005D6637" w:rsidRPr="00DF7193">
        <w:rPr>
          <w:rFonts w:asciiTheme="minorHAnsi" w:hAnsiTheme="minorHAnsi"/>
          <w:spacing w:val="1"/>
        </w:rPr>
        <w:t xml:space="preserve"> </w:t>
      </w:r>
      <w:r w:rsidR="005D6637" w:rsidRPr="00DF7193">
        <w:rPr>
          <w:rFonts w:asciiTheme="minorHAnsi" w:hAnsiTheme="minorHAnsi"/>
        </w:rPr>
        <w:t>is introduced.</w:t>
      </w:r>
      <w:r w:rsidR="005D6637" w:rsidRPr="00DF7193">
        <w:rPr>
          <w:rFonts w:asciiTheme="minorHAnsi" w:hAnsiTheme="minorHAnsi"/>
          <w:spacing w:val="-3"/>
        </w:rPr>
        <w:t xml:space="preserve"> </w:t>
      </w:r>
      <w:r w:rsidR="005D6637" w:rsidRPr="00DF7193">
        <w:rPr>
          <w:rFonts w:asciiTheme="minorHAnsi" w:hAnsiTheme="minorHAnsi"/>
        </w:rPr>
        <w:t>They</w:t>
      </w:r>
      <w:r w:rsidR="005D6637" w:rsidRPr="00DF7193">
        <w:rPr>
          <w:rFonts w:asciiTheme="minorHAnsi" w:hAnsiTheme="minorHAnsi"/>
          <w:spacing w:val="-5"/>
        </w:rPr>
        <w:t xml:space="preserve"> </w:t>
      </w:r>
      <w:r w:rsidR="005D6637" w:rsidRPr="00DF7193">
        <w:rPr>
          <w:rFonts w:asciiTheme="minorHAnsi" w:hAnsiTheme="minorHAnsi"/>
        </w:rPr>
        <w:t>also are</w:t>
      </w:r>
      <w:r w:rsidR="005D6637" w:rsidRPr="00DF7193">
        <w:rPr>
          <w:rFonts w:asciiTheme="minorHAnsi" w:hAnsiTheme="minorHAnsi"/>
          <w:spacing w:val="1"/>
        </w:rPr>
        <w:t xml:space="preserve"> </w:t>
      </w:r>
      <w:r w:rsidR="005D6637" w:rsidRPr="00DF7193">
        <w:rPr>
          <w:rFonts w:asciiTheme="minorHAnsi" w:hAnsiTheme="minorHAnsi"/>
        </w:rPr>
        <w:t>able</w:t>
      </w:r>
      <w:r w:rsidR="005D6637" w:rsidRPr="00DF7193">
        <w:rPr>
          <w:rFonts w:asciiTheme="minorHAnsi" w:hAnsiTheme="minorHAnsi"/>
          <w:spacing w:val="-2"/>
        </w:rPr>
        <w:t xml:space="preserve"> </w:t>
      </w:r>
      <w:r w:rsidR="005D6637" w:rsidRPr="00DF7193">
        <w:rPr>
          <w:rFonts w:asciiTheme="minorHAnsi" w:hAnsiTheme="minorHAnsi"/>
        </w:rPr>
        <w:t>to</w:t>
      </w:r>
      <w:r w:rsidR="005D6637" w:rsidRPr="00DF7193">
        <w:rPr>
          <w:rFonts w:asciiTheme="minorHAnsi" w:hAnsiTheme="minorHAnsi"/>
          <w:spacing w:val="61"/>
        </w:rPr>
        <w:t xml:space="preserve"> </w:t>
      </w:r>
      <w:r w:rsidR="005D6637" w:rsidRPr="00DF7193">
        <w:rPr>
          <w:rFonts w:asciiTheme="minorHAnsi" w:hAnsiTheme="minorHAnsi"/>
        </w:rPr>
        <w:t>present</w:t>
      </w:r>
      <w:r w:rsidR="005D6637" w:rsidRPr="00DF7193">
        <w:rPr>
          <w:rFonts w:asciiTheme="minorHAnsi" w:hAnsiTheme="minorHAnsi"/>
          <w:spacing w:val="-2"/>
        </w:rPr>
        <w:t xml:space="preserve"> </w:t>
      </w:r>
      <w:r w:rsidR="005D6637" w:rsidRPr="00DF7193">
        <w:rPr>
          <w:rFonts w:asciiTheme="minorHAnsi" w:hAnsiTheme="minorHAnsi"/>
        </w:rPr>
        <w:t>their own claims and findings that emphasize</w:t>
      </w:r>
      <w:r w:rsidR="005D6637" w:rsidRPr="00DF7193">
        <w:rPr>
          <w:rFonts w:asciiTheme="minorHAnsi" w:hAnsiTheme="minorHAnsi"/>
          <w:spacing w:val="1"/>
        </w:rPr>
        <w:t xml:space="preserve"> </w:t>
      </w:r>
      <w:r w:rsidR="005D6637" w:rsidRPr="00DF7193">
        <w:rPr>
          <w:rFonts w:asciiTheme="minorHAnsi" w:hAnsiTheme="minorHAnsi"/>
        </w:rPr>
        <w:t>salient points in a</w:t>
      </w:r>
      <w:r w:rsidR="005D6637" w:rsidRPr="00DF7193">
        <w:rPr>
          <w:rFonts w:asciiTheme="minorHAnsi" w:hAnsiTheme="minorHAnsi"/>
          <w:spacing w:val="1"/>
        </w:rPr>
        <w:t xml:space="preserve"> </w:t>
      </w:r>
      <w:r w:rsidR="005D6637" w:rsidRPr="00DF7193">
        <w:rPr>
          <w:rFonts w:asciiTheme="minorHAnsi" w:hAnsiTheme="minorHAnsi"/>
        </w:rPr>
        <w:t>focused and coherent</w:t>
      </w:r>
      <w:r w:rsidR="005D6637" w:rsidRPr="00DF7193">
        <w:rPr>
          <w:rFonts w:asciiTheme="minorHAnsi" w:hAnsiTheme="minorHAnsi"/>
          <w:spacing w:val="59"/>
        </w:rPr>
        <w:t xml:space="preserve"> </w:t>
      </w:r>
      <w:r w:rsidR="005D6637" w:rsidRPr="00DF7193">
        <w:rPr>
          <w:rFonts w:asciiTheme="minorHAnsi" w:hAnsiTheme="minorHAnsi"/>
        </w:rPr>
        <w:t>manner, with relevant evidence, valid reasoning, and well-chosen details. Individuals adapt their</w:t>
      </w:r>
      <w:r w:rsidR="005D6637" w:rsidRPr="00DF7193">
        <w:rPr>
          <w:rFonts w:asciiTheme="minorHAnsi" w:hAnsiTheme="minorHAnsi"/>
          <w:spacing w:val="59"/>
        </w:rPr>
        <w:t xml:space="preserve"> </w:t>
      </w:r>
      <w:r w:rsidR="005D6637" w:rsidRPr="00DF7193">
        <w:rPr>
          <w:rFonts w:asciiTheme="minorHAnsi" w:hAnsiTheme="minorHAnsi"/>
        </w:rPr>
        <w:t>speech</w:t>
      </w:r>
      <w:r w:rsidR="005D6637" w:rsidRPr="00DF7193">
        <w:rPr>
          <w:rFonts w:asciiTheme="minorHAnsi" w:hAnsiTheme="minorHAnsi"/>
          <w:spacing w:val="-3"/>
        </w:rPr>
        <w:t xml:space="preserve"> </w:t>
      </w:r>
      <w:r w:rsidR="005D6637" w:rsidRPr="00DF7193">
        <w:rPr>
          <w:rFonts w:asciiTheme="minorHAnsi" w:hAnsiTheme="minorHAnsi"/>
        </w:rPr>
        <w:t>to a</w:t>
      </w:r>
      <w:r w:rsidR="005D6637" w:rsidRPr="00DF7193">
        <w:rPr>
          <w:rFonts w:asciiTheme="minorHAnsi" w:hAnsiTheme="minorHAnsi"/>
          <w:spacing w:val="1"/>
        </w:rPr>
        <w:t xml:space="preserve"> </w:t>
      </w:r>
      <w:r w:rsidR="005D6637" w:rsidRPr="00DF7193">
        <w:rPr>
          <w:rFonts w:asciiTheme="minorHAnsi" w:hAnsiTheme="minorHAnsi"/>
        </w:rPr>
        <w:t>variety</w:t>
      </w:r>
      <w:r w:rsidR="005D6637" w:rsidRPr="00DF7193">
        <w:rPr>
          <w:rFonts w:asciiTheme="minorHAnsi" w:hAnsiTheme="minorHAnsi"/>
          <w:spacing w:val="-5"/>
        </w:rPr>
        <w:t xml:space="preserve"> </w:t>
      </w:r>
      <w:r w:rsidR="005D6637" w:rsidRPr="00DF7193">
        <w:rPr>
          <w:rFonts w:asciiTheme="minorHAnsi" w:hAnsiTheme="minorHAnsi"/>
          <w:spacing w:val="1"/>
        </w:rPr>
        <w:t>of</w:t>
      </w:r>
      <w:r w:rsidR="005D6637" w:rsidRPr="00DF7193">
        <w:rPr>
          <w:rFonts w:asciiTheme="minorHAnsi" w:hAnsiTheme="minorHAnsi"/>
          <w:spacing w:val="-3"/>
        </w:rPr>
        <w:t xml:space="preserve"> </w:t>
      </w:r>
      <w:r w:rsidR="005D6637" w:rsidRPr="00DF7193">
        <w:rPr>
          <w:rFonts w:asciiTheme="minorHAnsi" w:hAnsiTheme="minorHAnsi"/>
        </w:rPr>
        <w:t>contexts and</w:t>
      </w:r>
      <w:r w:rsidR="005D6637" w:rsidRPr="00DF7193">
        <w:rPr>
          <w:rFonts w:asciiTheme="minorHAnsi" w:hAnsiTheme="minorHAnsi"/>
          <w:spacing w:val="-3"/>
        </w:rPr>
        <w:t xml:space="preserve"> </w:t>
      </w:r>
      <w:r w:rsidR="005D6637" w:rsidRPr="00DF7193">
        <w:rPr>
          <w:rFonts w:asciiTheme="minorHAnsi" w:hAnsiTheme="minorHAnsi"/>
        </w:rPr>
        <w:t>tasks, demonstrating</w:t>
      </w:r>
      <w:r w:rsidR="005D6637" w:rsidRPr="00DF7193">
        <w:rPr>
          <w:rFonts w:asciiTheme="minorHAnsi" w:hAnsiTheme="minorHAnsi"/>
          <w:spacing w:val="-3"/>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command of</w:t>
      </w:r>
      <w:r w:rsidR="005D6637" w:rsidRPr="00DF7193">
        <w:rPr>
          <w:rFonts w:asciiTheme="minorHAnsi" w:hAnsiTheme="minorHAnsi"/>
          <w:spacing w:val="-3"/>
        </w:rPr>
        <w:t xml:space="preserve"> </w:t>
      </w:r>
      <w:r w:rsidR="005D6637" w:rsidRPr="00DF7193">
        <w:rPr>
          <w:rFonts w:asciiTheme="minorHAnsi" w:hAnsiTheme="minorHAnsi"/>
        </w:rPr>
        <w:t>formal</w:t>
      </w:r>
      <w:r w:rsidR="005D6637" w:rsidRPr="00DF7193">
        <w:rPr>
          <w:rFonts w:asciiTheme="minorHAnsi" w:hAnsiTheme="minorHAnsi"/>
          <w:spacing w:val="-2"/>
        </w:rPr>
        <w:t xml:space="preserve"> </w:t>
      </w:r>
      <w:r w:rsidR="005D6637" w:rsidRPr="00DF7193">
        <w:rPr>
          <w:rFonts w:asciiTheme="minorHAnsi" w:hAnsiTheme="minorHAnsi"/>
        </w:rPr>
        <w:t>English when</w:t>
      </w:r>
      <w:r w:rsidR="005D6637" w:rsidRPr="00DF7193">
        <w:rPr>
          <w:rFonts w:asciiTheme="minorHAnsi" w:hAnsiTheme="minorHAnsi"/>
          <w:spacing w:val="63"/>
        </w:rPr>
        <w:t xml:space="preserve"> </w:t>
      </w:r>
      <w:r w:rsidR="005D6637" w:rsidRPr="00DF7193">
        <w:rPr>
          <w:rFonts w:asciiTheme="minorHAnsi" w:hAnsiTheme="minorHAnsi"/>
        </w:rPr>
        <w:t>indicated or appropriate.</w:t>
      </w:r>
    </w:p>
    <w:p w14:paraId="1DF6E3DA" w14:textId="77777777" w:rsidR="005D6637" w:rsidRPr="00DF7193" w:rsidRDefault="005D6637" w:rsidP="00DF7193">
      <w:pPr>
        <w:rPr>
          <w:rFonts w:asciiTheme="minorHAnsi" w:hAnsiTheme="minorHAnsi"/>
        </w:rPr>
      </w:pPr>
      <w:r w:rsidRPr="00DF7193">
        <w:rPr>
          <w:rFonts w:asciiTheme="minorHAnsi" w:hAnsiTheme="minorHAnsi"/>
          <w:i/>
        </w:rPr>
        <w:t xml:space="preserve">Language: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and speaking, individuals</w:t>
      </w:r>
      <w:r w:rsidRPr="00DF7193">
        <w:rPr>
          <w:rFonts w:asciiTheme="minorHAnsi" w:hAnsiTheme="minorHAnsi"/>
          <w:spacing w:val="-4"/>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rPr>
        <w:t>High Intermediate</w:t>
      </w:r>
      <w:r w:rsidRPr="00DF7193">
        <w:rPr>
          <w:rFonts w:asciiTheme="minorHAnsi" w:hAnsiTheme="minorHAnsi"/>
          <w:spacing w:val="1"/>
        </w:rPr>
        <w:t xml:space="preserve"> </w:t>
      </w:r>
      <w:r w:rsidRPr="00DF7193">
        <w:rPr>
          <w:rFonts w:asciiTheme="minorHAnsi" w:hAnsiTheme="minorHAnsi"/>
        </w:rPr>
        <w:t>level</w:t>
      </w:r>
      <w:r w:rsidRPr="00DF7193">
        <w:rPr>
          <w:rFonts w:asciiTheme="minorHAnsi" w:hAnsiTheme="minorHAnsi"/>
          <w:spacing w:val="59"/>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ensure pronouns are</w:t>
      </w:r>
      <w:r w:rsidRPr="00DF7193">
        <w:rPr>
          <w:rFonts w:asciiTheme="minorHAnsi" w:hAnsiTheme="minorHAnsi"/>
          <w:spacing w:val="1"/>
        </w:rPr>
        <w:t xml:space="preserve">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proper</w:t>
      </w:r>
      <w:r w:rsidRPr="00DF7193">
        <w:rPr>
          <w:rFonts w:asciiTheme="minorHAnsi" w:hAnsiTheme="minorHAnsi"/>
          <w:spacing w:val="-3"/>
        </w:rPr>
        <w:t xml:space="preserve"> </w:t>
      </w:r>
      <w:r w:rsidRPr="00DF7193">
        <w:rPr>
          <w:rFonts w:asciiTheme="minorHAnsi" w:hAnsiTheme="minorHAnsi"/>
        </w:rPr>
        <w:t xml:space="preserve">case, </w:t>
      </w:r>
      <w:r w:rsidRPr="00DF7193">
        <w:rPr>
          <w:rFonts w:asciiTheme="minorHAnsi" w:hAnsiTheme="minorHAnsi"/>
          <w:spacing w:val="-2"/>
        </w:rPr>
        <w:t>recognize</w:t>
      </w:r>
      <w:r w:rsidRPr="00DF7193">
        <w:rPr>
          <w:rFonts w:asciiTheme="minorHAnsi" w:hAnsiTheme="minorHAnsi"/>
          <w:spacing w:val="1"/>
        </w:rPr>
        <w:t xml:space="preserve"> </w:t>
      </w:r>
      <w:r w:rsidRPr="00DF7193">
        <w:rPr>
          <w:rFonts w:asciiTheme="minorHAnsi" w:hAnsiTheme="minorHAnsi"/>
        </w:rPr>
        <w:t>and correct inappropriate</w:t>
      </w:r>
      <w:r w:rsidRPr="00DF7193">
        <w:rPr>
          <w:rFonts w:asciiTheme="minorHAnsi" w:hAnsiTheme="minorHAnsi"/>
          <w:spacing w:val="1"/>
        </w:rPr>
        <w:t xml:space="preserve"> </w:t>
      </w:r>
      <w:r w:rsidRPr="00DF7193">
        <w:rPr>
          <w:rFonts w:asciiTheme="minorHAnsi" w:hAnsiTheme="minorHAnsi"/>
        </w:rPr>
        <w:t>shifts in</w:t>
      </w:r>
      <w:r w:rsidRPr="00DF7193">
        <w:rPr>
          <w:rFonts w:asciiTheme="minorHAnsi" w:hAnsiTheme="minorHAnsi"/>
          <w:spacing w:val="63"/>
        </w:rPr>
        <w:t xml:space="preserve"> </w:t>
      </w:r>
      <w:r w:rsidRPr="00DF7193">
        <w:rPr>
          <w:rFonts w:asciiTheme="minorHAnsi" w:hAnsiTheme="minorHAnsi"/>
        </w:rPr>
        <w:t>pronoun number and</w:t>
      </w:r>
      <w:r w:rsidRPr="00DF7193">
        <w:rPr>
          <w:rFonts w:asciiTheme="minorHAnsi" w:hAnsiTheme="minorHAnsi"/>
          <w:spacing w:val="-3"/>
        </w:rPr>
        <w:t xml:space="preserve"> </w:t>
      </w:r>
      <w:r w:rsidRPr="00DF7193">
        <w:rPr>
          <w:rFonts w:asciiTheme="minorHAnsi" w:hAnsiTheme="minorHAnsi"/>
        </w:rPr>
        <w:t xml:space="preserve">person, and correct </w:t>
      </w:r>
      <w:r w:rsidRPr="00DF7193">
        <w:rPr>
          <w:rFonts w:asciiTheme="minorHAnsi" w:hAnsiTheme="minorHAnsi"/>
          <w:spacing w:val="-2"/>
        </w:rPr>
        <w:t>vague</w:t>
      </w:r>
      <w:r w:rsidRPr="00DF7193">
        <w:rPr>
          <w:rFonts w:asciiTheme="minorHAnsi" w:hAnsiTheme="minorHAnsi"/>
          <w:spacing w:val="1"/>
        </w:rPr>
        <w:t xml:space="preserve"> </w:t>
      </w:r>
      <w:r w:rsidRPr="00DF7193">
        <w:rPr>
          <w:rFonts w:asciiTheme="minorHAnsi" w:hAnsiTheme="minorHAnsi"/>
        </w:rPr>
        <w:t>or unclear pronouns. They</w:t>
      </w:r>
      <w:r w:rsidRPr="00DF7193">
        <w:rPr>
          <w:rFonts w:asciiTheme="minorHAnsi" w:hAnsiTheme="minorHAnsi"/>
          <w:spacing w:val="-5"/>
        </w:rPr>
        <w:t xml:space="preserve"> </w:t>
      </w:r>
      <w:r w:rsidRPr="00DF7193">
        <w:rPr>
          <w:rFonts w:asciiTheme="minorHAnsi" w:hAnsiTheme="minorHAnsi"/>
        </w:rPr>
        <w:t>know how to form all verb</w:t>
      </w:r>
      <w:r w:rsidRPr="00DF7193">
        <w:rPr>
          <w:rFonts w:asciiTheme="minorHAnsi" w:hAnsiTheme="minorHAnsi"/>
          <w:spacing w:val="49"/>
        </w:rPr>
        <w:t xml:space="preserve"> </w:t>
      </w:r>
      <w:r w:rsidRPr="00DF7193">
        <w:rPr>
          <w:rFonts w:asciiTheme="minorHAnsi" w:hAnsiTheme="minorHAnsi"/>
        </w:rPr>
        <w:t>tenses, and</w:t>
      </w:r>
      <w:r w:rsidRPr="00DF7193">
        <w:rPr>
          <w:rFonts w:asciiTheme="minorHAnsi" w:hAnsiTheme="minorHAnsi"/>
          <w:spacing w:val="-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correct inappropriate</w:t>
      </w:r>
      <w:r w:rsidRPr="00DF7193">
        <w:rPr>
          <w:rFonts w:asciiTheme="minorHAnsi" w:hAnsiTheme="minorHAnsi"/>
          <w:spacing w:val="1"/>
        </w:rPr>
        <w:t xml:space="preserve"> </w:t>
      </w:r>
      <w:r w:rsidRPr="00DF7193">
        <w:rPr>
          <w:rFonts w:asciiTheme="minorHAnsi" w:hAnsiTheme="minorHAnsi"/>
        </w:rPr>
        <w:t>shifts in verb voice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mood.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know how to</w:t>
      </w:r>
      <w:r w:rsidRPr="00DF7193">
        <w:rPr>
          <w:rFonts w:asciiTheme="minorHAnsi" w:hAnsiTheme="minorHAnsi"/>
          <w:spacing w:val="4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correct</w:t>
      </w:r>
      <w:r w:rsidRPr="00DF7193">
        <w:rPr>
          <w:rFonts w:asciiTheme="minorHAnsi" w:hAnsiTheme="minorHAnsi"/>
          <w:spacing w:val="-2"/>
        </w:rPr>
        <w:t xml:space="preserve"> </w:t>
      </w:r>
      <w:r w:rsidRPr="00DF7193">
        <w:rPr>
          <w:rFonts w:asciiTheme="minorHAnsi" w:hAnsiTheme="minorHAnsi"/>
        </w:rPr>
        <w:t>misplaced and dangling</w:t>
      </w:r>
      <w:r w:rsidRPr="00DF7193">
        <w:rPr>
          <w:rFonts w:asciiTheme="minorHAnsi" w:hAnsiTheme="minorHAnsi"/>
          <w:spacing w:val="-3"/>
        </w:rPr>
        <w:t xml:space="preserve"> </w:t>
      </w:r>
      <w:r w:rsidRPr="00DF7193">
        <w:rPr>
          <w:rFonts w:asciiTheme="minorHAnsi" w:hAnsiTheme="minorHAnsi"/>
        </w:rPr>
        <w:t>modifiers.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adapt their speech</w:t>
      </w:r>
      <w:r w:rsidRPr="00DF7193">
        <w:rPr>
          <w:rFonts w:asciiTheme="minorHAnsi" w:hAnsiTheme="minorHAnsi"/>
          <w:spacing w:val="-3"/>
        </w:rPr>
        <w:t xml:space="preserve"> </w:t>
      </w:r>
      <w:r w:rsidRPr="00DF7193">
        <w:rPr>
          <w:rFonts w:asciiTheme="minorHAnsi" w:hAnsiTheme="minorHAnsi"/>
        </w:rPr>
        <w:t>to a</w:t>
      </w:r>
      <w:r w:rsidRPr="00DF7193">
        <w:rPr>
          <w:rFonts w:asciiTheme="minorHAnsi" w:hAnsiTheme="minorHAnsi"/>
          <w:spacing w:val="55"/>
        </w:rPr>
        <w:t xml:space="preserve"> </w:t>
      </w:r>
      <w:r w:rsidRPr="00DF7193">
        <w:rPr>
          <w:rFonts w:asciiTheme="minorHAnsi" w:hAnsiTheme="minorHAnsi"/>
        </w:rPr>
        <w:t>variety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contexts and</w:t>
      </w:r>
      <w:r w:rsidRPr="00DF7193">
        <w:rPr>
          <w:rFonts w:asciiTheme="minorHAnsi" w:hAnsiTheme="minorHAnsi"/>
          <w:spacing w:val="-3"/>
        </w:rPr>
        <w:t xml:space="preserve"> </w:t>
      </w:r>
      <w:r w:rsidRPr="00DF7193">
        <w:rPr>
          <w:rFonts w:asciiTheme="minorHAnsi" w:hAnsiTheme="minorHAnsi"/>
        </w:rPr>
        <w:t>tasks when indicated.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choose</w:t>
      </w:r>
      <w:r w:rsidRPr="00DF7193">
        <w:rPr>
          <w:rFonts w:asciiTheme="minorHAnsi" w:hAnsiTheme="minorHAnsi"/>
          <w:spacing w:val="-2"/>
        </w:rPr>
        <w:t xml:space="preserve"> </w:t>
      </w:r>
      <w:r w:rsidRPr="00DF7193">
        <w:rPr>
          <w:rFonts w:asciiTheme="minorHAnsi" w:hAnsiTheme="minorHAnsi"/>
        </w:rPr>
        <w:t>language</w:t>
      </w:r>
      <w:r w:rsidRPr="00DF7193">
        <w:rPr>
          <w:rFonts w:asciiTheme="minorHAnsi" w:hAnsiTheme="minorHAnsi"/>
          <w:spacing w:val="1"/>
        </w:rPr>
        <w:t xml:space="preserve"> </w:t>
      </w:r>
      <w:r w:rsidRPr="00DF7193">
        <w:rPr>
          <w:rFonts w:asciiTheme="minorHAnsi" w:hAnsiTheme="minorHAnsi"/>
        </w:rPr>
        <w:t>that</w:t>
      </w:r>
      <w:r w:rsidRPr="00DF7193">
        <w:rPr>
          <w:rFonts w:asciiTheme="minorHAnsi" w:hAnsiTheme="minorHAnsi"/>
          <w:spacing w:val="-2"/>
        </w:rPr>
        <w:t xml:space="preserve"> </w:t>
      </w:r>
      <w:r w:rsidRPr="00DF7193">
        <w:rPr>
          <w:rFonts w:asciiTheme="minorHAnsi" w:hAnsiTheme="minorHAnsi"/>
        </w:rPr>
        <w:t>expresses ideas</w:t>
      </w:r>
      <w:r w:rsidRPr="00DF7193">
        <w:rPr>
          <w:rFonts w:asciiTheme="minorHAnsi" w:hAnsiTheme="minorHAnsi"/>
          <w:spacing w:val="61"/>
        </w:rPr>
        <w:t xml:space="preserve"> </w:t>
      </w:r>
      <w:r w:rsidRPr="00DF7193">
        <w:rPr>
          <w:rFonts w:asciiTheme="minorHAnsi" w:hAnsiTheme="minorHAnsi"/>
        </w:rPr>
        <w:t>precisely</w:t>
      </w:r>
      <w:r w:rsidRPr="00DF7193">
        <w:rPr>
          <w:rFonts w:asciiTheme="minorHAnsi" w:hAnsiTheme="minorHAnsi"/>
          <w:spacing w:val="-5"/>
        </w:rPr>
        <w:t xml:space="preserve"> </w:t>
      </w:r>
      <w:r w:rsidRPr="00DF7193">
        <w:rPr>
          <w:rFonts w:asciiTheme="minorHAnsi" w:hAnsiTheme="minorHAnsi"/>
        </w:rPr>
        <w:t>and concisely, recognizing</w:t>
      </w:r>
      <w:r w:rsidRPr="00DF7193">
        <w:rPr>
          <w:rFonts w:asciiTheme="minorHAnsi" w:hAnsiTheme="minorHAnsi"/>
          <w:spacing w:val="-3"/>
        </w:rPr>
        <w:t xml:space="preserve"> </w:t>
      </w:r>
      <w:r w:rsidRPr="00DF7193">
        <w:rPr>
          <w:rFonts w:asciiTheme="minorHAnsi" w:hAnsiTheme="minorHAnsi"/>
        </w:rPr>
        <w:t>and eliminating</w:t>
      </w:r>
      <w:r w:rsidRPr="00DF7193">
        <w:rPr>
          <w:rFonts w:asciiTheme="minorHAnsi" w:hAnsiTheme="minorHAnsi"/>
          <w:spacing w:val="-3"/>
        </w:rPr>
        <w:t xml:space="preserve"> </w:t>
      </w:r>
      <w:r w:rsidRPr="00DF7193">
        <w:rPr>
          <w:rFonts w:asciiTheme="minorHAnsi" w:hAnsiTheme="minorHAnsi"/>
        </w:rPr>
        <w:t>redundancy</w:t>
      </w:r>
      <w:r w:rsidRPr="00DF7193">
        <w:rPr>
          <w:rFonts w:asciiTheme="minorHAnsi" w:hAnsiTheme="minorHAnsi"/>
          <w:spacing w:val="-5"/>
        </w:rPr>
        <w:t xml:space="preserve"> </w:t>
      </w:r>
      <w:r w:rsidRPr="00DF7193">
        <w:rPr>
          <w:rFonts w:asciiTheme="minorHAnsi" w:hAnsiTheme="minorHAnsi"/>
        </w:rPr>
        <w:t>and wordiness as well as</w:t>
      </w:r>
      <w:r w:rsidRPr="00DF7193">
        <w:rPr>
          <w:rFonts w:asciiTheme="minorHAnsi" w:hAnsiTheme="minorHAnsi"/>
          <w:spacing w:val="81"/>
        </w:rPr>
        <w:t xml:space="preserve"> </w:t>
      </w:r>
      <w:r w:rsidRPr="00DF7193">
        <w:rPr>
          <w:rFonts w:asciiTheme="minorHAnsi" w:hAnsiTheme="minorHAnsi"/>
        </w:rPr>
        <w:t>maintaining</w:t>
      </w:r>
      <w:r w:rsidRPr="00DF7193">
        <w:rPr>
          <w:rFonts w:asciiTheme="minorHAnsi" w:hAnsiTheme="minorHAnsi"/>
          <w:spacing w:val="-3"/>
        </w:rPr>
        <w:t xml:space="preserve"> </w:t>
      </w:r>
      <w:r w:rsidRPr="00DF7193">
        <w:rPr>
          <w:rFonts w:asciiTheme="minorHAnsi" w:hAnsiTheme="minorHAnsi"/>
        </w:rPr>
        <w:t>consistency</w:t>
      </w:r>
      <w:r w:rsidRPr="00DF7193">
        <w:rPr>
          <w:rFonts w:asciiTheme="minorHAnsi" w:hAnsiTheme="minorHAnsi"/>
          <w:spacing w:val="-5"/>
        </w:rPr>
        <w:t xml:space="preserve"> </w:t>
      </w:r>
      <w:r w:rsidRPr="00DF7193">
        <w:rPr>
          <w:rFonts w:asciiTheme="minorHAnsi" w:hAnsiTheme="minorHAnsi"/>
          <w:spacing w:val="1"/>
        </w:rPr>
        <w:t>in</w:t>
      </w:r>
      <w:r w:rsidRPr="00DF7193">
        <w:rPr>
          <w:rFonts w:asciiTheme="minorHAnsi" w:hAnsiTheme="minorHAnsi"/>
        </w:rPr>
        <w:t xml:space="preserve"> style</w:t>
      </w:r>
      <w:r w:rsidRPr="00DF7193">
        <w:rPr>
          <w:rFonts w:asciiTheme="minorHAnsi" w:hAnsiTheme="minorHAnsi"/>
          <w:spacing w:val="1"/>
        </w:rPr>
        <w:t xml:space="preserve"> </w:t>
      </w:r>
      <w:r w:rsidRPr="00DF7193">
        <w:rPr>
          <w:rFonts w:asciiTheme="minorHAnsi" w:hAnsiTheme="minorHAnsi"/>
        </w:rPr>
        <w:t>and tone. Though errors may</w:t>
      </w:r>
      <w:r w:rsidRPr="00DF7193">
        <w:rPr>
          <w:rFonts w:asciiTheme="minorHAnsi" w:hAnsiTheme="minorHAnsi"/>
          <w:spacing w:val="-5"/>
        </w:rPr>
        <w:t xml:space="preserve"> </w:t>
      </w:r>
      <w:r w:rsidRPr="00DF7193">
        <w:rPr>
          <w:rFonts w:asciiTheme="minorHAnsi" w:hAnsiTheme="minorHAnsi"/>
        </w:rPr>
        <w:t>be</w:t>
      </w:r>
      <w:r w:rsidRPr="00DF7193">
        <w:rPr>
          <w:rFonts w:asciiTheme="minorHAnsi" w:hAnsiTheme="minorHAnsi"/>
          <w:spacing w:val="1"/>
        </w:rPr>
        <w:t xml:space="preserve"> </w:t>
      </w:r>
      <w:r w:rsidRPr="00DF7193">
        <w:rPr>
          <w:rFonts w:asciiTheme="minorHAnsi" w:hAnsiTheme="minorHAnsi"/>
        </w:rPr>
        <w:t>present, 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their written</w:t>
      </w:r>
      <w:r w:rsidRPr="00DF7193">
        <w:rPr>
          <w:rFonts w:asciiTheme="minorHAnsi" w:hAnsiTheme="minorHAnsi"/>
          <w:spacing w:val="67"/>
        </w:rPr>
        <w:t xml:space="preserve"> </w:t>
      </w:r>
      <w:r w:rsidRPr="00DF7193">
        <w:rPr>
          <w:rFonts w:asciiTheme="minorHAnsi" w:hAnsiTheme="minorHAnsi"/>
        </w:rPr>
        <w:t>and oral communications is clear. Individuals 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determine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2"/>
        </w:rPr>
        <w:t>meaning</w:t>
      </w:r>
      <w:r w:rsidRPr="00DF7193">
        <w:rPr>
          <w:rFonts w:asciiTheme="minorHAnsi" w:hAnsiTheme="minorHAnsi"/>
          <w:spacing w:val="-3"/>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unknown and</w:t>
      </w:r>
      <w:r w:rsidRPr="00DF7193">
        <w:rPr>
          <w:rFonts w:asciiTheme="minorHAnsi" w:hAnsiTheme="minorHAnsi"/>
          <w:spacing w:val="57"/>
        </w:rPr>
        <w:t xml:space="preserve"> </w:t>
      </w:r>
      <w:r w:rsidRPr="00DF7193">
        <w:rPr>
          <w:rFonts w:asciiTheme="minorHAnsi" w:hAnsiTheme="minorHAnsi"/>
        </w:rPr>
        <w:t>multiple-meaning</w:t>
      </w:r>
      <w:r w:rsidRPr="00DF7193">
        <w:rPr>
          <w:rFonts w:asciiTheme="minorHAnsi" w:hAnsiTheme="minorHAnsi"/>
          <w:spacing w:val="-3"/>
        </w:rPr>
        <w:t xml:space="preserve"> </w:t>
      </w:r>
      <w:r w:rsidRPr="00DF7193">
        <w:rPr>
          <w:rFonts w:asciiTheme="minorHAnsi" w:hAnsiTheme="minorHAnsi"/>
        </w:rPr>
        <w:t>words and phrases as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used in level–appropriate</w:t>
      </w:r>
      <w:r w:rsidRPr="00DF7193">
        <w:rPr>
          <w:rFonts w:asciiTheme="minorHAnsi" w:hAnsiTheme="minorHAnsi"/>
          <w:spacing w:val="-2"/>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 through</w:t>
      </w:r>
      <w:r w:rsidRPr="00DF7193">
        <w:rPr>
          <w:rFonts w:asciiTheme="minorHAnsi" w:hAnsiTheme="minorHAnsi"/>
          <w:spacing w:val="81"/>
        </w:rPr>
        <w:t xml:space="preserve"> </w:t>
      </w:r>
      <w:r w:rsidRPr="00DF7193">
        <w:rPr>
          <w:rFonts w:asciiTheme="minorHAnsi" w:hAnsiTheme="minorHAnsi"/>
        </w:rPr>
        <w:t>context clues, knowledge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affixes and roots, and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reference</w:t>
      </w:r>
      <w:r w:rsidRPr="00DF7193">
        <w:rPr>
          <w:rFonts w:asciiTheme="minorHAnsi" w:hAnsiTheme="minorHAnsi"/>
          <w:spacing w:val="-2"/>
        </w:rPr>
        <w:t xml:space="preserve"> </w:t>
      </w:r>
      <w:r w:rsidRPr="00DF7193">
        <w:rPr>
          <w:rFonts w:asciiTheme="minorHAnsi" w:hAnsiTheme="minorHAnsi"/>
        </w:rPr>
        <w:t>materials.</w:t>
      </w:r>
    </w:p>
    <w:p w14:paraId="238FE2C9" w14:textId="77777777" w:rsidR="005D6637" w:rsidRDefault="00145183" w:rsidP="00DF7193">
      <w:pPr>
        <w:pStyle w:val="Heading3"/>
        <w:rPr>
          <w:bCs/>
        </w:rPr>
      </w:pPr>
      <w:bookmarkStart w:id="139" w:name="_Toc503969848"/>
      <w:bookmarkStart w:id="140" w:name="_Toc532993736"/>
      <w:bookmarkStart w:id="141" w:name="_Toc532993997"/>
      <w:bookmarkStart w:id="142" w:name="_Toc60150726"/>
      <w:r>
        <w:t xml:space="preserve">ABE </w:t>
      </w:r>
      <w:r w:rsidR="005D6637">
        <w:t>Level 5: Low</w:t>
      </w:r>
      <w:r w:rsidR="005D6637">
        <w:rPr>
          <w:spacing w:val="3"/>
        </w:rPr>
        <w:t xml:space="preserve"> </w:t>
      </w:r>
      <w:r w:rsidR="005D6637">
        <w:t>Adult Secondary</w:t>
      </w:r>
      <w:r>
        <w:t xml:space="preserve"> (ELA)</w:t>
      </w:r>
      <w:bookmarkEnd w:id="139"/>
      <w:bookmarkEnd w:id="140"/>
      <w:bookmarkEnd w:id="141"/>
      <w:bookmarkEnd w:id="142"/>
    </w:p>
    <w:p w14:paraId="61FC0286" w14:textId="77777777" w:rsidR="00DF7193" w:rsidRDefault="005D6637" w:rsidP="00DF7193">
      <w:pPr>
        <w:pStyle w:val="BodyText"/>
        <w:spacing w:before="235" w:line="238" w:lineRule="auto"/>
        <w:ind w:right="265"/>
        <w:rPr>
          <w:rFonts w:asciiTheme="minorHAnsi" w:hAnsiTheme="minorHAnsi"/>
        </w:rPr>
      </w:pPr>
      <w:r w:rsidRPr="00DF7193">
        <w:rPr>
          <w:rFonts w:asciiTheme="minorHAnsi" w:hAnsiTheme="minorHAnsi"/>
          <w:i/>
          <w:spacing w:val="-1"/>
        </w:rPr>
        <w:t>Reading:</w:t>
      </w:r>
      <w:r w:rsidRPr="00DF7193">
        <w:rPr>
          <w:rFonts w:asciiTheme="minorHAnsi" w:hAnsiTheme="minorHAnsi"/>
          <w:i/>
        </w:rPr>
        <w:t xml:space="preserve"> </w:t>
      </w:r>
      <w:r w:rsidRPr="00DF7193">
        <w:rPr>
          <w:rFonts w:asciiTheme="minorHAnsi" w:hAnsiTheme="minorHAnsi"/>
          <w:spacing w:val="-1"/>
        </w:rPr>
        <w:t>Individuals who</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ready</w:t>
      </w:r>
      <w:r w:rsidRPr="00DF7193">
        <w:rPr>
          <w:rFonts w:asciiTheme="minorHAnsi" w:hAnsiTheme="minorHAnsi"/>
          <w:spacing w:val="-5"/>
        </w:rPr>
        <w:t xml:space="preserve"> </w:t>
      </w:r>
      <w:r w:rsidRPr="00DF7193">
        <w:rPr>
          <w:rFonts w:asciiTheme="minorHAnsi" w:hAnsiTheme="minorHAnsi"/>
        </w:rPr>
        <w:t xml:space="preserve">to exit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 xml:space="preserve">Adult </w:t>
      </w:r>
      <w:r w:rsidRPr="00DF7193">
        <w:rPr>
          <w:rFonts w:asciiTheme="minorHAnsi" w:hAnsiTheme="minorHAnsi"/>
          <w:spacing w:val="-1"/>
        </w:rPr>
        <w:t>Secondary</w:t>
      </w:r>
      <w:r w:rsidRPr="00DF7193">
        <w:rPr>
          <w:rFonts w:asciiTheme="minorHAnsi" w:hAnsiTheme="minorHAnsi"/>
          <w:spacing w:val="-3"/>
        </w:rPr>
        <w:t xml:space="preserve"> </w:t>
      </w:r>
      <w:r w:rsidRPr="00DF7193">
        <w:rPr>
          <w:rFonts w:asciiTheme="minorHAnsi" w:hAnsiTheme="minorHAnsi"/>
          <w:spacing w:val="-1"/>
        </w:rPr>
        <w:t>Level</w:t>
      </w:r>
      <w:r w:rsidRPr="00DF7193">
        <w:rPr>
          <w:rFonts w:asciiTheme="minorHAnsi" w:hAnsiTheme="minorHAnsi"/>
        </w:rPr>
        <w:t xml:space="preserve"> are</w:t>
      </w:r>
      <w:r w:rsidRPr="00DF7193">
        <w:rPr>
          <w:rFonts w:asciiTheme="minorHAnsi" w:hAnsiTheme="minorHAnsi"/>
          <w:spacing w:val="-2"/>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 read</w:t>
      </w:r>
      <w:r w:rsidRPr="00DF7193">
        <w:rPr>
          <w:rFonts w:asciiTheme="minorHAnsi" w:hAnsiTheme="minorHAnsi"/>
          <w:spacing w:val="54"/>
        </w:rPr>
        <w:t xml:space="preserve"> </w:t>
      </w:r>
      <w:r w:rsidRPr="00DF7193">
        <w:rPr>
          <w:rFonts w:asciiTheme="minorHAnsi" w:hAnsiTheme="minorHAnsi"/>
          <w:spacing w:val="-1"/>
        </w:rPr>
        <w:t>fluently</w:t>
      </w:r>
      <w:r w:rsidRPr="00DF7193">
        <w:rPr>
          <w:rFonts w:asciiTheme="minorHAnsi" w:hAnsiTheme="minorHAnsi"/>
          <w:spacing w:val="-5"/>
        </w:rPr>
        <w:t xml:space="preserve"> </w:t>
      </w:r>
      <w:r w:rsidRPr="00DF7193">
        <w:rPr>
          <w:rFonts w:asciiTheme="minorHAnsi" w:hAnsiTheme="minorHAnsi"/>
        </w:rPr>
        <w:t>texts</w:t>
      </w:r>
      <w:r w:rsidRPr="00DF7193">
        <w:rPr>
          <w:rFonts w:asciiTheme="minorHAnsi" w:hAnsiTheme="minorHAnsi"/>
          <w:spacing w:val="-1"/>
        </w:rPr>
        <w:t xml:space="preserve"> </w:t>
      </w:r>
      <w:r w:rsidRPr="00DF7193">
        <w:rPr>
          <w:rFonts w:asciiTheme="minorHAnsi" w:hAnsiTheme="minorHAnsi"/>
        </w:rPr>
        <w:t>that</w:t>
      </w:r>
      <w:r w:rsidRPr="00DF7193">
        <w:rPr>
          <w:rFonts w:asciiTheme="minorHAnsi" w:hAnsiTheme="minorHAnsi"/>
          <w:spacing w:val="-2"/>
        </w:rPr>
        <w:t xml:space="preserve"> </w:t>
      </w:r>
      <w:r w:rsidRPr="00DF7193">
        <w:rPr>
          <w:rFonts w:asciiTheme="minorHAnsi" w:hAnsiTheme="minorHAnsi"/>
          <w:spacing w:val="-1"/>
        </w:rPr>
        <w:t>measure</w:t>
      </w:r>
      <w:r w:rsidRPr="00DF7193">
        <w:rPr>
          <w:rFonts w:asciiTheme="minorHAnsi" w:hAnsiTheme="minorHAnsi"/>
          <w:spacing w:val="-2"/>
        </w:rPr>
        <w:t xml:space="preserve"> </w:t>
      </w:r>
      <w:r w:rsidRPr="00DF7193">
        <w:rPr>
          <w:rFonts w:asciiTheme="minorHAnsi" w:hAnsiTheme="minorHAnsi"/>
        </w:rPr>
        <w:t xml:space="preserve">at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secondary</w:t>
      </w:r>
      <w:r w:rsidRPr="00DF7193">
        <w:rPr>
          <w:rFonts w:asciiTheme="minorHAnsi" w:hAnsiTheme="minorHAnsi"/>
          <w:spacing w:val="-5"/>
        </w:rPr>
        <w:t xml:space="preserve"> </w:t>
      </w:r>
      <w:r w:rsidRPr="00DF7193">
        <w:rPr>
          <w:rFonts w:asciiTheme="minorHAnsi" w:hAnsiTheme="minorHAnsi"/>
          <w:spacing w:val="-1"/>
        </w:rPr>
        <w:t>level</w:t>
      </w:r>
      <w:r w:rsidRPr="00DF7193">
        <w:rPr>
          <w:rFonts w:asciiTheme="minorHAnsi" w:hAnsiTheme="minorHAnsi"/>
        </w:rPr>
        <w:t xml:space="preserve"> of </w:t>
      </w:r>
      <w:r w:rsidRPr="00DF7193">
        <w:rPr>
          <w:rFonts w:asciiTheme="minorHAnsi" w:hAnsiTheme="minorHAnsi"/>
          <w:spacing w:val="-1"/>
        </w:rPr>
        <w:t>complexity</w:t>
      </w:r>
      <w:r w:rsidRPr="00DF7193">
        <w:rPr>
          <w:rFonts w:asciiTheme="minorHAnsi" w:hAnsiTheme="minorHAnsi"/>
          <w:spacing w:val="-5"/>
        </w:rPr>
        <w:t xml:space="preserve"> </w:t>
      </w:r>
      <w:r w:rsidRPr="00DF7193">
        <w:rPr>
          <w:rFonts w:asciiTheme="minorHAnsi" w:hAnsiTheme="minorHAnsi"/>
          <w:spacing w:val="-1"/>
        </w:rPr>
        <w:t>(e.g.,</w:t>
      </w:r>
      <w:r w:rsidRPr="00DF7193">
        <w:rPr>
          <w:rFonts w:asciiTheme="minorHAnsi" w:hAnsiTheme="minorHAnsi"/>
        </w:rPr>
        <w:t xml:space="preserve"> a</w:t>
      </w:r>
      <w:r w:rsidRPr="00DF7193">
        <w:rPr>
          <w:rFonts w:asciiTheme="minorHAnsi" w:hAnsiTheme="minorHAnsi"/>
          <w:spacing w:val="3"/>
        </w:rPr>
        <w:t xml:space="preserve"> </w:t>
      </w:r>
      <w:r w:rsidRPr="00DF7193">
        <w:rPr>
          <w:rFonts w:asciiTheme="minorHAnsi" w:hAnsiTheme="minorHAnsi"/>
          <w:spacing w:val="-1"/>
        </w:rPr>
        <w:t>Lexile</w:t>
      </w:r>
      <w:r w:rsidRPr="00DF7193">
        <w:rPr>
          <w:rFonts w:asciiTheme="minorHAnsi" w:hAnsiTheme="minorHAnsi"/>
          <w:spacing w:val="1"/>
        </w:rPr>
        <w:t xml:space="preserve"> </w:t>
      </w:r>
      <w:r w:rsidRPr="00DF7193">
        <w:rPr>
          <w:rFonts w:asciiTheme="minorHAnsi" w:hAnsiTheme="minorHAnsi"/>
          <w:spacing w:val="-1"/>
        </w:rPr>
        <w:t>Measure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between</w:t>
      </w:r>
      <w:r w:rsidRPr="00DF7193">
        <w:rPr>
          <w:rFonts w:asciiTheme="minorHAnsi" w:hAnsiTheme="minorHAnsi"/>
          <w:spacing w:val="75"/>
        </w:rPr>
        <w:t xml:space="preserve"> </w:t>
      </w:r>
      <w:r w:rsidRPr="00DF7193">
        <w:rPr>
          <w:rFonts w:asciiTheme="minorHAnsi" w:hAnsiTheme="minorHAnsi"/>
        </w:rPr>
        <w:t xml:space="preserve">1050 and </w:t>
      </w:r>
      <w:r w:rsidRPr="00DF7193">
        <w:rPr>
          <w:rFonts w:asciiTheme="minorHAnsi" w:hAnsiTheme="minorHAnsi"/>
          <w:spacing w:val="1"/>
        </w:rPr>
        <w:t>1335).</w:t>
      </w:r>
      <w:r w:rsidR="00DF7193" w:rsidRPr="00DF7193">
        <w:rPr>
          <w:rStyle w:val="FootnoteReference"/>
          <w:rFonts w:asciiTheme="minorHAnsi" w:hAnsiTheme="minorHAnsi"/>
          <w:spacing w:val="1"/>
        </w:rPr>
        <w:footnoteReference w:id="8"/>
      </w:r>
      <w:r w:rsidRPr="00DF7193">
        <w:rPr>
          <w:rFonts w:asciiTheme="minorHAnsi" w:hAnsiTheme="minorHAnsi"/>
          <w:spacing w:val="20"/>
          <w:position w:val="9"/>
          <w:sz w:val="15"/>
        </w:rPr>
        <w:t xml:space="preserve"> </w:t>
      </w:r>
      <w:r w:rsidRPr="00DF7193">
        <w:rPr>
          <w:rFonts w:asciiTheme="minorHAnsi" w:hAnsiTheme="minorHAnsi"/>
        </w:rPr>
        <w:t>This</w:t>
      </w:r>
      <w:r w:rsidRPr="00DF7193">
        <w:rPr>
          <w:rFonts w:asciiTheme="minorHAnsi" w:hAnsiTheme="minorHAnsi"/>
          <w:spacing w:val="-1"/>
        </w:rPr>
        <w:t xml:space="preserve"> includes increasing</w:t>
      </w:r>
      <w:r w:rsidRPr="00DF7193">
        <w:rPr>
          <w:rFonts w:asciiTheme="minorHAnsi" w:hAnsiTheme="minorHAnsi"/>
          <w:spacing w:val="-3"/>
        </w:rPr>
        <w:t xml:space="preserve"> </w:t>
      </w:r>
      <w:r w:rsidRPr="00DF7193">
        <w:rPr>
          <w:rFonts w:asciiTheme="minorHAnsi" w:hAnsiTheme="minorHAnsi"/>
          <w:spacing w:val="-1"/>
        </w:rPr>
        <w:t>facility</w:t>
      </w:r>
      <w:r w:rsidRPr="00DF7193">
        <w:rPr>
          <w:rFonts w:asciiTheme="minorHAnsi" w:hAnsiTheme="minorHAnsi"/>
          <w:spacing w:val="-5"/>
        </w:rPr>
        <w:t xml:space="preserve"> </w:t>
      </w:r>
      <w:r w:rsidRPr="00DF7193">
        <w:rPr>
          <w:rFonts w:asciiTheme="minorHAnsi" w:hAnsiTheme="minorHAnsi"/>
        </w:rPr>
        <w:t xml:space="preserve">with </w:t>
      </w:r>
      <w:r w:rsidRPr="00DF7193">
        <w:rPr>
          <w:rFonts w:asciiTheme="minorHAnsi" w:hAnsiTheme="minorHAnsi"/>
          <w:spacing w:val="-1"/>
        </w:rPr>
        <w:t>academic</w:t>
      </w:r>
      <w:r w:rsidRPr="00DF7193">
        <w:rPr>
          <w:rFonts w:asciiTheme="minorHAnsi" w:hAnsiTheme="minorHAnsi"/>
          <w:spacing w:val="1"/>
        </w:rPr>
        <w:t xml:space="preserve"> </w:t>
      </w:r>
      <w:r w:rsidRPr="00DF7193">
        <w:rPr>
          <w:rFonts w:asciiTheme="minorHAnsi" w:hAnsiTheme="minorHAnsi"/>
          <w:spacing w:val="-1"/>
        </w:rPr>
        <w:t>vocabulary</w:t>
      </w:r>
      <w:r w:rsidRPr="00DF7193">
        <w:rPr>
          <w:rFonts w:asciiTheme="minorHAnsi" w:hAnsiTheme="minorHAnsi"/>
          <w:spacing w:val="-5"/>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figurative</w:t>
      </w:r>
      <w:r w:rsidRPr="00DF7193">
        <w:rPr>
          <w:rFonts w:asciiTheme="minorHAnsi" w:hAnsiTheme="minorHAnsi"/>
          <w:spacing w:val="45"/>
        </w:rPr>
        <w:t xml:space="preserve"> </w:t>
      </w:r>
      <w:r w:rsidRPr="00DF7193">
        <w:rPr>
          <w:rFonts w:asciiTheme="minorHAnsi" w:hAnsiTheme="minorHAnsi"/>
          <w:spacing w:val="-1"/>
        </w:rPr>
        <w:t>language</w:t>
      </w:r>
      <w:r w:rsidRPr="00DF7193">
        <w:rPr>
          <w:rFonts w:asciiTheme="minorHAnsi" w:hAnsiTheme="minorHAnsi"/>
          <w:spacing w:val="1"/>
        </w:rPr>
        <w:t xml:space="preserve"> </w:t>
      </w:r>
      <w:r w:rsidRPr="00DF7193">
        <w:rPr>
          <w:rFonts w:asciiTheme="minorHAnsi" w:hAnsiTheme="minorHAnsi"/>
        </w:rPr>
        <w:t xml:space="preserve">in </w:t>
      </w:r>
      <w:r w:rsidRPr="00DF7193">
        <w:rPr>
          <w:rFonts w:asciiTheme="minorHAnsi" w:hAnsiTheme="minorHAnsi"/>
          <w:spacing w:val="-1"/>
        </w:rPr>
        <w:t>level-appropriate</w:t>
      </w:r>
      <w:r w:rsidRPr="00DF7193">
        <w:rPr>
          <w:rFonts w:asciiTheme="minorHAnsi" w:hAnsiTheme="minorHAnsi"/>
          <w:spacing w:val="-2"/>
        </w:rPr>
        <w:t xml:space="preserve"> </w:t>
      </w:r>
      <w:r w:rsidRPr="00DF7193">
        <w:rPr>
          <w:rFonts w:asciiTheme="minorHAnsi" w:hAnsiTheme="minorHAnsi"/>
          <w:spacing w:val="-1"/>
        </w:rPr>
        <w:t>complex</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rPr>
        <w:t xml:space="preserve"> This</w:t>
      </w:r>
      <w:r w:rsidRPr="00DF7193">
        <w:rPr>
          <w:rFonts w:asciiTheme="minorHAnsi" w:hAnsiTheme="minorHAnsi"/>
          <w:spacing w:val="-1"/>
        </w:rPr>
        <w:t xml:space="preserve"> includes determining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 xml:space="preserve">symbols </w:t>
      </w:r>
      <w:r w:rsidRPr="00DF7193">
        <w:rPr>
          <w:rFonts w:asciiTheme="minorHAnsi" w:hAnsiTheme="minorHAnsi"/>
        </w:rPr>
        <w:t>and</w:t>
      </w:r>
      <w:r w:rsidRPr="00DF7193">
        <w:rPr>
          <w:rFonts w:asciiTheme="minorHAnsi" w:hAnsiTheme="minorHAnsi"/>
          <w:spacing w:val="59"/>
        </w:rPr>
        <w:t xml:space="preserve"> </w:t>
      </w:r>
      <w:r w:rsidRPr="00DF7193">
        <w:rPr>
          <w:rFonts w:asciiTheme="minorHAnsi" w:hAnsiTheme="minorHAnsi"/>
        </w:rPr>
        <w:t>key</w:t>
      </w:r>
      <w:r w:rsidRPr="00DF7193">
        <w:rPr>
          <w:rFonts w:asciiTheme="minorHAnsi" w:hAnsiTheme="minorHAnsi"/>
          <w:spacing w:val="-5"/>
        </w:rPr>
        <w:t xml:space="preserve"> </w:t>
      </w:r>
      <w:r w:rsidRPr="00DF7193">
        <w:rPr>
          <w:rFonts w:asciiTheme="minorHAnsi" w:hAnsiTheme="minorHAnsi"/>
        </w:rPr>
        <w:t>terms</w:t>
      </w:r>
      <w:r w:rsidRPr="00DF7193">
        <w:rPr>
          <w:rFonts w:asciiTheme="minorHAnsi" w:hAnsiTheme="minorHAnsi"/>
          <w:spacing w:val="-1"/>
        </w:rPr>
        <w:t xml:space="preserve"> used</w:t>
      </w:r>
      <w:r w:rsidRPr="00DF7193">
        <w:rPr>
          <w:rFonts w:asciiTheme="minorHAnsi" w:hAnsiTheme="minorHAnsi"/>
        </w:rPr>
        <w:t xml:space="preserve"> in a</w:t>
      </w:r>
      <w:r w:rsidRPr="00DF7193">
        <w:rPr>
          <w:rFonts w:asciiTheme="minorHAnsi" w:hAnsiTheme="minorHAnsi"/>
          <w:spacing w:val="1"/>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lastRenderedPageBreak/>
        <w:t>scientific</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spacing w:val="-1"/>
        </w:rPr>
        <w:t>technical</w:t>
      </w:r>
      <w:r w:rsidRPr="00DF7193">
        <w:rPr>
          <w:rFonts w:asciiTheme="minorHAnsi" w:hAnsiTheme="minorHAnsi"/>
        </w:rPr>
        <w:t xml:space="preserve"> </w:t>
      </w:r>
      <w:r w:rsidRPr="00DF7193">
        <w:rPr>
          <w:rFonts w:asciiTheme="minorHAnsi" w:hAnsiTheme="minorHAnsi"/>
          <w:spacing w:val="-1"/>
        </w:rPr>
        <w:t>context.</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cumulative</w:t>
      </w:r>
      <w:r w:rsidRPr="00DF7193">
        <w:rPr>
          <w:rFonts w:asciiTheme="minorHAnsi" w:hAnsiTheme="minorHAnsi"/>
          <w:spacing w:val="47"/>
        </w:rPr>
        <w:t xml:space="preserve"> </w:t>
      </w:r>
      <w:r w:rsidRPr="00DF7193">
        <w:rPr>
          <w:rFonts w:asciiTheme="minorHAnsi" w:hAnsiTheme="minorHAnsi"/>
          <w:spacing w:val="-1"/>
        </w:rPr>
        <w:t>impact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t>word</w:t>
      </w:r>
      <w:r w:rsidRPr="00DF7193">
        <w:rPr>
          <w:rFonts w:asciiTheme="minorHAnsi" w:hAnsiTheme="minorHAnsi"/>
        </w:rPr>
        <w:t xml:space="preserve"> </w:t>
      </w:r>
      <w:r w:rsidRPr="00DF7193">
        <w:rPr>
          <w:rFonts w:asciiTheme="minorHAnsi" w:hAnsiTheme="minorHAnsi"/>
          <w:spacing w:val="-1"/>
        </w:rPr>
        <w:t xml:space="preserve">choices </w:t>
      </w:r>
      <w:r w:rsidRPr="00DF7193">
        <w:rPr>
          <w:rFonts w:asciiTheme="minorHAnsi" w:hAnsiTheme="minorHAnsi"/>
        </w:rPr>
        <w:t>on</w:t>
      </w:r>
      <w:r w:rsidRPr="00DF7193">
        <w:rPr>
          <w:rFonts w:asciiTheme="minorHAnsi" w:hAnsiTheme="minorHAnsi"/>
          <w:spacing w:val="-3"/>
        </w:rPr>
        <w:t xml:space="preserve"> </w:t>
      </w:r>
      <w:r w:rsidRPr="00DF7193">
        <w:rPr>
          <w:rFonts w:asciiTheme="minorHAnsi" w:hAnsiTheme="minorHAnsi"/>
          <w:spacing w:val="-1"/>
        </w:rPr>
        <w:t>meaning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tone.</w:t>
      </w:r>
      <w:r w:rsidRPr="00DF7193">
        <w:rPr>
          <w:rFonts w:asciiTheme="minorHAnsi" w:hAnsiTheme="minorHAnsi"/>
        </w:rPr>
        <w:t xml:space="preserve"> </w:t>
      </w: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make</w:t>
      </w:r>
      <w:r w:rsidRPr="00DF7193">
        <w:rPr>
          <w:rFonts w:asciiTheme="minorHAnsi" w:hAnsiTheme="minorHAnsi"/>
          <w:spacing w:val="1"/>
        </w:rPr>
        <w:t xml:space="preserve"> </w:t>
      </w:r>
      <w:r w:rsidRPr="00DF7193">
        <w:rPr>
          <w:rFonts w:asciiTheme="minorHAnsi" w:hAnsiTheme="minorHAnsi"/>
          <w:spacing w:val="-1"/>
        </w:rPr>
        <w:t>logical</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well-</w:t>
      </w:r>
      <w:r w:rsidRPr="00DF7193">
        <w:rPr>
          <w:rFonts w:asciiTheme="minorHAnsi" w:hAnsiTheme="minorHAnsi"/>
          <w:spacing w:val="63"/>
        </w:rPr>
        <w:t xml:space="preserve"> </w:t>
      </w:r>
      <w:r w:rsidRPr="00DF7193">
        <w:rPr>
          <w:rFonts w:asciiTheme="minorHAnsi" w:hAnsiTheme="minorHAnsi"/>
          <w:spacing w:val="-1"/>
        </w:rPr>
        <w:t>supported</w:t>
      </w:r>
      <w:r w:rsidRPr="00DF7193">
        <w:rPr>
          <w:rFonts w:asciiTheme="minorHAnsi" w:hAnsiTheme="minorHAnsi"/>
        </w:rPr>
        <w:t xml:space="preserve"> </w:t>
      </w:r>
      <w:r w:rsidRPr="00DF7193">
        <w:rPr>
          <w:rFonts w:asciiTheme="minorHAnsi" w:hAnsiTheme="minorHAnsi"/>
          <w:spacing w:val="-1"/>
        </w:rPr>
        <w:t>inferences about</w:t>
      </w:r>
      <w:r w:rsidRPr="00DF7193">
        <w:rPr>
          <w:rFonts w:asciiTheme="minorHAnsi" w:hAnsiTheme="minorHAnsi"/>
        </w:rPr>
        <w:t xml:space="preserve"> </w:t>
      </w:r>
      <w:r w:rsidRPr="00DF7193">
        <w:rPr>
          <w:rFonts w:asciiTheme="minorHAnsi" w:hAnsiTheme="minorHAnsi"/>
          <w:spacing w:val="-1"/>
        </w:rPr>
        <w:t>those</w:t>
      </w:r>
      <w:r w:rsidRPr="00DF7193">
        <w:rPr>
          <w:rFonts w:asciiTheme="minorHAnsi" w:hAnsiTheme="minorHAnsi"/>
          <w:spacing w:val="-2"/>
        </w:rPr>
        <w:t xml:space="preserve"> </w:t>
      </w:r>
      <w:r w:rsidRPr="00DF7193">
        <w:rPr>
          <w:rFonts w:asciiTheme="minorHAnsi" w:hAnsiTheme="minorHAnsi"/>
          <w:spacing w:val="-1"/>
        </w:rPr>
        <w:t>complex</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spacing w:val="-3"/>
        </w:rPr>
        <w:t xml:space="preserve"> </w:t>
      </w:r>
      <w:r w:rsidRPr="00DF7193">
        <w:rPr>
          <w:rFonts w:asciiTheme="minorHAnsi" w:hAnsiTheme="minorHAnsi"/>
          <w:spacing w:val="-1"/>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development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central</w:t>
      </w:r>
      <w:r w:rsidRPr="00DF7193">
        <w:rPr>
          <w:rFonts w:asciiTheme="minorHAnsi" w:hAnsiTheme="minorHAnsi"/>
          <w:spacing w:val="75"/>
        </w:rPr>
        <w:t xml:space="preserve"> </w:t>
      </w:r>
      <w:r w:rsidRPr="00DF7193">
        <w:rPr>
          <w:rFonts w:asciiTheme="minorHAnsi" w:hAnsiTheme="minorHAnsi"/>
        </w:rPr>
        <w:t>ideas</w:t>
      </w:r>
      <w:r w:rsidRPr="00DF7193">
        <w:rPr>
          <w:rFonts w:asciiTheme="minorHAnsi" w:hAnsiTheme="minorHAnsi"/>
          <w:spacing w:val="-1"/>
        </w:rPr>
        <w:t xml:space="preserve"> over</w:t>
      </w:r>
      <w:r w:rsidRPr="00DF7193">
        <w:rPr>
          <w:rFonts w:asciiTheme="minorHAnsi" w:hAnsiTheme="minorHAnsi"/>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course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explain</w:t>
      </w:r>
      <w:r w:rsidRPr="00DF7193">
        <w:rPr>
          <w:rFonts w:asciiTheme="minorHAnsi" w:hAnsiTheme="minorHAnsi"/>
        </w:rPr>
        <w:t xml:space="preserve"> how</w:t>
      </w:r>
      <w:r w:rsidRPr="00DF7193">
        <w:rPr>
          <w:rFonts w:asciiTheme="minorHAnsi" w:hAnsiTheme="minorHAnsi"/>
          <w:spacing w:val="-1"/>
        </w:rPr>
        <w:t xml:space="preserve">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refined</w:t>
      </w:r>
      <w:r w:rsidRPr="00DF7193">
        <w:rPr>
          <w:rFonts w:asciiTheme="minorHAnsi" w:hAnsiTheme="minorHAnsi"/>
        </w:rPr>
        <w:t xml:space="preserve"> by</w:t>
      </w:r>
      <w:r w:rsidRPr="00DF7193">
        <w:rPr>
          <w:rFonts w:asciiTheme="minorHAnsi" w:hAnsiTheme="minorHAnsi"/>
          <w:spacing w:val="-5"/>
        </w:rPr>
        <w:t xml:space="preserve"> </w:t>
      </w:r>
      <w:r w:rsidRPr="00DF7193">
        <w:rPr>
          <w:rFonts w:asciiTheme="minorHAnsi" w:hAnsiTheme="minorHAnsi"/>
          <w:spacing w:val="-1"/>
        </w:rPr>
        <w:t>particular</w:t>
      </w:r>
      <w:r w:rsidRPr="00DF7193">
        <w:rPr>
          <w:rFonts w:asciiTheme="minorHAnsi" w:hAnsiTheme="minorHAnsi"/>
        </w:rPr>
        <w:t xml:space="preserve"> </w:t>
      </w:r>
      <w:r w:rsidRPr="00DF7193">
        <w:rPr>
          <w:rFonts w:asciiTheme="minorHAnsi" w:hAnsiTheme="minorHAnsi"/>
          <w:spacing w:val="-1"/>
        </w:rPr>
        <w:t>sentences,</w:t>
      </w:r>
      <w:r w:rsidRPr="00DF7193">
        <w:rPr>
          <w:rFonts w:asciiTheme="minorHAnsi" w:hAnsiTheme="minorHAnsi"/>
        </w:rPr>
        <w:t xml:space="preserve"> </w:t>
      </w:r>
      <w:r w:rsidRPr="00DF7193">
        <w:rPr>
          <w:rFonts w:asciiTheme="minorHAnsi" w:hAnsiTheme="minorHAnsi"/>
          <w:spacing w:val="-1"/>
        </w:rPr>
        <w:t>paragraphs,</w:t>
      </w:r>
      <w:r w:rsidRPr="00DF7193">
        <w:rPr>
          <w:rFonts w:asciiTheme="minorHAnsi" w:hAnsiTheme="minorHAnsi"/>
          <w:spacing w:val="51"/>
        </w:rPr>
        <w:t xml:space="preserve"> </w:t>
      </w:r>
      <w:r w:rsidRPr="00DF7193">
        <w:rPr>
          <w:rFonts w:asciiTheme="minorHAnsi" w:hAnsiTheme="minorHAnsi"/>
        </w:rPr>
        <w:t>or portions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text.</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 xml:space="preserve">are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provide</w:t>
      </w:r>
      <w:r w:rsidRPr="00DF7193">
        <w:rPr>
          <w:rFonts w:asciiTheme="minorHAnsi" w:hAnsiTheme="minorHAnsi"/>
          <w:spacing w:val="1"/>
        </w:rPr>
        <w:t xml:space="preserve"> </w:t>
      </w:r>
      <w:r w:rsidRPr="00DF7193">
        <w:rPr>
          <w:rFonts w:asciiTheme="minorHAnsi" w:hAnsiTheme="minorHAnsi"/>
        </w:rPr>
        <w:t xml:space="preserve">an </w:t>
      </w:r>
      <w:r w:rsidRPr="00DF7193">
        <w:rPr>
          <w:rFonts w:asciiTheme="minorHAnsi" w:hAnsiTheme="minorHAnsi"/>
          <w:spacing w:val="-1"/>
        </w:rPr>
        <w:t>objective</w:t>
      </w:r>
      <w:r w:rsidRPr="00DF7193">
        <w:rPr>
          <w:rFonts w:asciiTheme="minorHAnsi" w:hAnsiTheme="minorHAnsi"/>
          <w:spacing w:val="1"/>
        </w:rPr>
        <w:t xml:space="preserve"> </w:t>
      </w:r>
      <w:r w:rsidRPr="00DF7193">
        <w:rPr>
          <w:rFonts w:asciiTheme="minorHAnsi" w:hAnsiTheme="minorHAnsi"/>
          <w:spacing w:val="-1"/>
        </w:rPr>
        <w:t>summary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 xml:space="preserve">text.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2"/>
        </w:rPr>
        <w:t>analyze</w:t>
      </w:r>
      <w:r w:rsidRPr="00DF7193">
        <w:rPr>
          <w:rFonts w:asciiTheme="minorHAnsi" w:hAnsiTheme="minorHAnsi"/>
          <w:spacing w:val="41"/>
        </w:rPr>
        <w:t xml:space="preserve"> </w:t>
      </w:r>
      <w:r w:rsidRPr="00DF7193">
        <w:rPr>
          <w:rFonts w:asciiTheme="minorHAnsi" w:hAnsiTheme="minorHAnsi"/>
        </w:rPr>
        <w:t xml:space="preserve">in </w:t>
      </w:r>
      <w:r w:rsidRPr="00DF7193">
        <w:rPr>
          <w:rFonts w:asciiTheme="minorHAnsi" w:hAnsiTheme="minorHAnsi"/>
          <w:spacing w:val="-1"/>
        </w:rPr>
        <w:t>detail</w:t>
      </w:r>
      <w:r w:rsidRPr="00DF7193">
        <w:rPr>
          <w:rFonts w:asciiTheme="minorHAnsi" w:hAnsiTheme="minorHAnsi"/>
        </w:rPr>
        <w:t xml:space="preserve"> a</w:t>
      </w:r>
      <w:r w:rsidRPr="00DF7193">
        <w:rPr>
          <w:rFonts w:asciiTheme="minorHAnsi" w:hAnsiTheme="minorHAnsi"/>
          <w:spacing w:val="1"/>
        </w:rPr>
        <w:t xml:space="preserve"> </w:t>
      </w:r>
      <w:r w:rsidRPr="00DF7193">
        <w:rPr>
          <w:rFonts w:asciiTheme="minorHAnsi" w:hAnsiTheme="minorHAnsi"/>
          <w:spacing w:val="-1"/>
        </w:rPr>
        <w:t xml:space="preserve">series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events described</w:t>
      </w:r>
      <w:r w:rsidRPr="00DF7193">
        <w:rPr>
          <w:rFonts w:asciiTheme="minorHAnsi" w:hAnsiTheme="minorHAnsi"/>
        </w:rPr>
        <w:t xml:space="preserve"> in</w:t>
      </w:r>
      <w:r w:rsidRPr="00DF7193">
        <w:rPr>
          <w:rFonts w:asciiTheme="minorHAnsi" w:hAnsiTheme="minorHAnsi"/>
          <w:spacing w:val="-3"/>
        </w:rPr>
        <w:t xml:space="preserve"> </w:t>
      </w:r>
      <w:r w:rsidRPr="00DF7193">
        <w:rPr>
          <w:rFonts w:asciiTheme="minorHAnsi" w:hAnsiTheme="minorHAnsi"/>
          <w:spacing w:val="-1"/>
        </w:rPr>
        <w:t>text</w:t>
      </w:r>
      <w:r w:rsidRPr="00DF7193">
        <w:rPr>
          <w:rFonts w:asciiTheme="minorHAnsi" w:hAnsiTheme="minorHAnsi"/>
        </w:rPr>
        <w:t xml:space="preserve"> and </w:t>
      </w:r>
      <w:r w:rsidRPr="00DF7193">
        <w:rPr>
          <w:rFonts w:asciiTheme="minorHAnsi" w:hAnsiTheme="minorHAnsi"/>
          <w:spacing w:val="-1"/>
        </w:rPr>
        <w:t>determine</w:t>
      </w:r>
      <w:r w:rsidRPr="00DF7193">
        <w:rPr>
          <w:rFonts w:asciiTheme="minorHAnsi" w:hAnsiTheme="minorHAnsi"/>
          <w:spacing w:val="1"/>
        </w:rPr>
        <w:t xml:space="preserve"> </w:t>
      </w:r>
      <w:r w:rsidRPr="00DF7193">
        <w:rPr>
          <w:rFonts w:asciiTheme="minorHAnsi" w:hAnsiTheme="minorHAnsi"/>
          <w:spacing w:val="-1"/>
        </w:rPr>
        <w:t>whether</w:t>
      </w:r>
      <w:r w:rsidRPr="00DF7193">
        <w:rPr>
          <w:rFonts w:asciiTheme="minorHAnsi" w:hAnsiTheme="minorHAnsi"/>
        </w:rPr>
        <w:t xml:space="preserve"> </w:t>
      </w:r>
      <w:r w:rsidRPr="00DF7193">
        <w:rPr>
          <w:rFonts w:asciiTheme="minorHAnsi" w:hAnsiTheme="minorHAnsi"/>
          <w:spacing w:val="-1"/>
        </w:rPr>
        <w:t>earlier</w:t>
      </w:r>
      <w:r w:rsidRPr="00DF7193">
        <w:rPr>
          <w:rFonts w:asciiTheme="minorHAnsi" w:hAnsiTheme="minorHAnsi"/>
          <w:spacing w:val="-3"/>
        </w:rPr>
        <w:t xml:space="preserve"> </w:t>
      </w:r>
      <w:r w:rsidRPr="00DF7193">
        <w:rPr>
          <w:rFonts w:asciiTheme="minorHAnsi" w:hAnsiTheme="minorHAnsi"/>
          <w:spacing w:val="-1"/>
        </w:rPr>
        <w:t xml:space="preserve">events </w:t>
      </w:r>
      <w:r w:rsidRPr="00DF7193">
        <w:rPr>
          <w:rFonts w:asciiTheme="minorHAnsi" w:hAnsiTheme="minorHAnsi"/>
        </w:rPr>
        <w:t>caused</w:t>
      </w:r>
      <w:r w:rsidRPr="00DF7193">
        <w:rPr>
          <w:rFonts w:asciiTheme="minorHAnsi" w:hAnsiTheme="minorHAnsi"/>
          <w:spacing w:val="-3"/>
        </w:rPr>
        <w:t xml:space="preserve"> </w:t>
      </w:r>
      <w:r w:rsidRPr="00DF7193">
        <w:rPr>
          <w:rFonts w:asciiTheme="minorHAnsi" w:hAnsiTheme="minorHAnsi"/>
          <w:spacing w:val="-1"/>
        </w:rPr>
        <w:t>later</w:t>
      </w:r>
      <w:r w:rsidRPr="00DF7193">
        <w:rPr>
          <w:rFonts w:asciiTheme="minorHAnsi" w:hAnsiTheme="minorHAnsi"/>
        </w:rPr>
        <w:t xml:space="preserve"> </w:t>
      </w:r>
      <w:r w:rsidRPr="00DF7193">
        <w:rPr>
          <w:rFonts w:asciiTheme="minorHAnsi" w:hAnsiTheme="minorHAnsi"/>
          <w:spacing w:val="-1"/>
        </w:rPr>
        <w:t xml:space="preserve">ones </w:t>
      </w:r>
      <w:r w:rsidRPr="00DF7193">
        <w:rPr>
          <w:rFonts w:asciiTheme="minorHAnsi" w:hAnsiTheme="minorHAnsi"/>
        </w:rPr>
        <w:t>or</w:t>
      </w:r>
      <w:r w:rsidRPr="00DF7193">
        <w:rPr>
          <w:rFonts w:asciiTheme="minorHAnsi" w:hAnsiTheme="minorHAnsi"/>
          <w:spacing w:val="51"/>
        </w:rPr>
        <w:t xml:space="preserve"> </w:t>
      </w:r>
      <w:r w:rsidRPr="00DF7193">
        <w:rPr>
          <w:rFonts w:asciiTheme="minorHAnsi" w:hAnsiTheme="minorHAnsi"/>
          <w:spacing w:val="-1"/>
        </w:rPr>
        <w:t>simply</w:t>
      </w:r>
      <w:r w:rsidRPr="00DF7193">
        <w:rPr>
          <w:rFonts w:asciiTheme="minorHAnsi" w:hAnsiTheme="minorHAnsi"/>
          <w:spacing w:val="-5"/>
        </w:rPr>
        <w:t xml:space="preserve"> </w:t>
      </w:r>
      <w:r w:rsidRPr="00DF7193">
        <w:rPr>
          <w:rFonts w:asciiTheme="minorHAnsi" w:hAnsiTheme="minorHAnsi"/>
        </w:rPr>
        <w:t>preceded</w:t>
      </w:r>
      <w:r w:rsidRPr="00DF7193">
        <w:rPr>
          <w:rFonts w:asciiTheme="minorHAnsi" w:hAnsiTheme="minorHAnsi"/>
          <w:spacing w:val="-3"/>
        </w:rPr>
        <w:t xml:space="preserve"> </w:t>
      </w:r>
      <w:r w:rsidRPr="00DF7193">
        <w:rPr>
          <w:rFonts w:asciiTheme="minorHAnsi" w:hAnsiTheme="minorHAnsi"/>
          <w:spacing w:val="-1"/>
        </w:rPr>
        <w:t>them.</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1"/>
        </w:rPr>
        <w:t>follow</w:t>
      </w:r>
      <w:r w:rsidRPr="00DF7193">
        <w:rPr>
          <w:rFonts w:asciiTheme="minorHAnsi" w:hAnsiTheme="minorHAnsi"/>
          <w:spacing w:val="-4"/>
        </w:rPr>
        <w:t xml:space="preserve"> </w:t>
      </w:r>
      <w:r w:rsidRPr="00DF7193">
        <w:rPr>
          <w:rFonts w:asciiTheme="minorHAnsi" w:hAnsiTheme="minorHAnsi"/>
          <w:spacing w:val="-1"/>
        </w:rPr>
        <w:t>complex</w:t>
      </w:r>
      <w:r w:rsidRPr="00DF7193">
        <w:rPr>
          <w:rFonts w:asciiTheme="minorHAnsi" w:hAnsiTheme="minorHAnsi"/>
        </w:rPr>
        <w:t xml:space="preserve"> </w:t>
      </w:r>
      <w:r w:rsidRPr="00DF7193">
        <w:rPr>
          <w:rFonts w:asciiTheme="minorHAnsi" w:hAnsiTheme="minorHAnsi"/>
          <w:spacing w:val="-1"/>
        </w:rPr>
        <w:t>multistep</w:t>
      </w:r>
      <w:r w:rsidRPr="00DF7193">
        <w:rPr>
          <w:rFonts w:asciiTheme="minorHAnsi" w:hAnsiTheme="minorHAnsi"/>
        </w:rPr>
        <w:t xml:space="preserve"> </w:t>
      </w:r>
      <w:r w:rsidRPr="00DF7193">
        <w:rPr>
          <w:rFonts w:asciiTheme="minorHAnsi" w:hAnsiTheme="minorHAnsi"/>
          <w:spacing w:val="-1"/>
        </w:rPr>
        <w:t xml:space="preserve">directions </w:t>
      </w:r>
      <w:r w:rsidRPr="00DF7193">
        <w:rPr>
          <w:rFonts w:asciiTheme="minorHAnsi" w:hAnsiTheme="minorHAnsi"/>
        </w:rPr>
        <w:t xml:space="preserve">or </w:t>
      </w:r>
      <w:r w:rsidRPr="00DF7193">
        <w:rPr>
          <w:rFonts w:asciiTheme="minorHAnsi" w:hAnsiTheme="minorHAnsi"/>
          <w:spacing w:val="-1"/>
        </w:rPr>
        <w:t>procedures.</w:t>
      </w:r>
      <w:r w:rsidR="00DF7193">
        <w:rPr>
          <w:rFonts w:asciiTheme="minorHAnsi" w:hAnsiTheme="minorHAnsi"/>
        </w:rPr>
        <w:t xml:space="preserve"> </w:t>
      </w:r>
    </w:p>
    <w:p w14:paraId="1BF9AFCA" w14:textId="77777777" w:rsidR="005D6637" w:rsidRPr="00DF7193" w:rsidRDefault="005D6637" w:rsidP="00DF7193">
      <w:pPr>
        <w:pStyle w:val="BodyText"/>
        <w:spacing w:before="235" w:line="238" w:lineRule="auto"/>
        <w:ind w:right="265"/>
        <w:rPr>
          <w:rFonts w:asciiTheme="minorHAnsi" w:hAnsiTheme="minorHAnsi"/>
        </w:rPr>
      </w:pP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compare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point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 xml:space="preserve">view </w:t>
      </w:r>
      <w:r w:rsidRPr="00DF7193">
        <w:rPr>
          <w:rFonts w:asciiTheme="minorHAnsi" w:hAnsiTheme="minorHAnsi"/>
        </w:rPr>
        <w:t xml:space="preserve">of </w:t>
      </w:r>
      <w:r w:rsidRPr="00DF7193">
        <w:rPr>
          <w:rFonts w:asciiTheme="minorHAnsi" w:hAnsiTheme="minorHAnsi"/>
          <w:spacing w:val="-1"/>
        </w:rPr>
        <w:t>two</w:t>
      </w:r>
      <w:r w:rsidRPr="00DF7193">
        <w:rPr>
          <w:rFonts w:asciiTheme="minorHAnsi" w:hAnsiTheme="minorHAnsi"/>
        </w:rPr>
        <w:t xml:space="preserve"> or </w:t>
      </w:r>
      <w:r w:rsidRPr="00DF7193">
        <w:rPr>
          <w:rFonts w:asciiTheme="minorHAnsi" w:hAnsiTheme="minorHAnsi"/>
          <w:spacing w:val="-1"/>
        </w:rPr>
        <w:t>more</w:t>
      </w:r>
      <w:r w:rsidRPr="00DF7193">
        <w:rPr>
          <w:rFonts w:asciiTheme="minorHAnsi" w:hAnsiTheme="minorHAnsi"/>
          <w:spacing w:val="1"/>
        </w:rPr>
        <w:t xml:space="preserve"> </w:t>
      </w:r>
      <w:r w:rsidRPr="00DF7193">
        <w:rPr>
          <w:rFonts w:asciiTheme="minorHAnsi" w:hAnsiTheme="minorHAnsi"/>
          <w:spacing w:val="-1"/>
        </w:rPr>
        <w:t>authors writing</w:t>
      </w:r>
      <w:r w:rsidRPr="00DF7193">
        <w:rPr>
          <w:rFonts w:asciiTheme="minorHAnsi" w:hAnsiTheme="minorHAnsi"/>
          <w:spacing w:val="-3"/>
        </w:rPr>
        <w:t xml:space="preserve"> </w:t>
      </w:r>
      <w:r w:rsidRPr="00DF7193">
        <w:rPr>
          <w:rFonts w:asciiTheme="minorHAnsi" w:hAnsiTheme="minorHAnsi"/>
        </w:rPr>
        <w:t>about the</w:t>
      </w:r>
      <w:r w:rsidRPr="00DF7193">
        <w:rPr>
          <w:rFonts w:asciiTheme="minorHAnsi" w:hAnsiTheme="minorHAnsi"/>
          <w:spacing w:val="1"/>
        </w:rPr>
        <w:t xml:space="preserve"> </w:t>
      </w:r>
      <w:r w:rsidRPr="00DF7193">
        <w:rPr>
          <w:rFonts w:asciiTheme="minorHAnsi" w:hAnsiTheme="minorHAnsi"/>
          <w:spacing w:val="-1"/>
        </w:rPr>
        <w:t>same</w:t>
      </w:r>
      <w:r w:rsidRPr="00DF7193">
        <w:rPr>
          <w:rFonts w:asciiTheme="minorHAnsi" w:hAnsiTheme="minorHAnsi"/>
          <w:spacing w:val="1"/>
        </w:rPr>
        <w:t xml:space="preserve"> </w:t>
      </w:r>
      <w:r w:rsidRPr="00DF7193">
        <w:rPr>
          <w:rFonts w:asciiTheme="minorHAnsi" w:hAnsiTheme="minorHAnsi"/>
          <w:spacing w:val="-2"/>
        </w:rPr>
        <w:t>or</w:t>
      </w:r>
      <w:r w:rsidRPr="00DF7193">
        <w:rPr>
          <w:rFonts w:asciiTheme="minorHAnsi" w:hAnsiTheme="minorHAnsi"/>
          <w:spacing w:val="43"/>
        </w:rPr>
        <w:t xml:space="preserve"> </w:t>
      </w:r>
      <w:r w:rsidRPr="00DF7193">
        <w:rPr>
          <w:rFonts w:asciiTheme="minorHAnsi" w:hAnsiTheme="minorHAnsi"/>
          <w:spacing w:val="-1"/>
        </w:rPr>
        <w:t>similar</w:t>
      </w:r>
      <w:r w:rsidRPr="00DF7193">
        <w:rPr>
          <w:rFonts w:asciiTheme="minorHAnsi" w:hAnsiTheme="minorHAnsi"/>
        </w:rPr>
        <w:t xml:space="preserve"> </w:t>
      </w:r>
      <w:r w:rsidRPr="00DF7193">
        <w:rPr>
          <w:rFonts w:asciiTheme="minorHAnsi" w:hAnsiTheme="minorHAnsi"/>
          <w:spacing w:val="-1"/>
        </w:rPr>
        <w:t>topics.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evaluate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validity</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t>claims</w:t>
      </w:r>
      <w:r w:rsidRPr="00DF7193">
        <w:rPr>
          <w:rFonts w:asciiTheme="minorHAnsi" w:hAnsiTheme="minorHAnsi"/>
          <w:spacing w:val="-4"/>
        </w:rPr>
        <w:t xml:space="preserve"> </w:t>
      </w:r>
      <w:r w:rsidRPr="00DF7193">
        <w:rPr>
          <w:rFonts w:asciiTheme="minorHAnsi" w:hAnsiTheme="minorHAnsi"/>
        </w:rPr>
        <w:t xml:space="preserve">an </w:t>
      </w:r>
      <w:r w:rsidRPr="00DF7193">
        <w:rPr>
          <w:rFonts w:asciiTheme="minorHAnsi" w:hAnsiTheme="minorHAnsi"/>
          <w:spacing w:val="-1"/>
        </w:rPr>
        <w:t>author</w:t>
      </w:r>
      <w:r w:rsidRPr="00DF7193">
        <w:rPr>
          <w:rFonts w:asciiTheme="minorHAnsi" w:hAnsiTheme="minorHAnsi"/>
        </w:rPr>
        <w:t xml:space="preserve"> </w:t>
      </w:r>
      <w:r w:rsidRPr="00DF7193">
        <w:rPr>
          <w:rFonts w:asciiTheme="minorHAnsi" w:hAnsiTheme="minorHAnsi"/>
          <w:spacing w:val="-1"/>
        </w:rPr>
        <w:t>makes through</w:t>
      </w:r>
      <w:r w:rsidRPr="00DF7193">
        <w:rPr>
          <w:rFonts w:asciiTheme="minorHAnsi" w:hAnsiTheme="minorHAnsi"/>
        </w:rPr>
        <w:t xml:space="preserve"> the</w:t>
      </w:r>
      <w:r w:rsidRPr="00DF7193">
        <w:rPr>
          <w:rFonts w:asciiTheme="minorHAnsi" w:hAnsiTheme="minorHAnsi"/>
          <w:spacing w:val="57"/>
        </w:rPr>
        <w:t xml:space="preserve"> </w:t>
      </w:r>
      <w:r w:rsidRPr="00DF7193">
        <w:rPr>
          <w:rFonts w:asciiTheme="minorHAnsi" w:hAnsiTheme="minorHAnsi"/>
          <w:spacing w:val="-1"/>
        </w:rPr>
        <w:t>sufficiency</w:t>
      </w:r>
      <w:r w:rsidRPr="00DF7193">
        <w:rPr>
          <w:rFonts w:asciiTheme="minorHAnsi" w:hAnsiTheme="minorHAnsi"/>
          <w:spacing w:val="-5"/>
        </w:rPr>
        <w:t xml:space="preserve"> </w:t>
      </w:r>
      <w:r w:rsidRPr="00DF7193">
        <w:rPr>
          <w:rFonts w:asciiTheme="minorHAnsi" w:hAnsiTheme="minorHAnsi"/>
        </w:rPr>
        <w:t xml:space="preserve">and </w:t>
      </w:r>
      <w:r w:rsidRPr="00DF7193">
        <w:rPr>
          <w:rFonts w:asciiTheme="minorHAnsi" w:hAnsiTheme="minorHAnsi"/>
          <w:spacing w:val="-1"/>
        </w:rPr>
        <w:t>relevance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reasoning</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supplied.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identify</w:t>
      </w:r>
      <w:r w:rsidRPr="00DF7193">
        <w:rPr>
          <w:rFonts w:asciiTheme="minorHAnsi" w:hAnsiTheme="minorHAnsi"/>
          <w:spacing w:val="-3"/>
        </w:rPr>
        <w:t xml:space="preserve"> </w:t>
      </w:r>
      <w:r w:rsidRPr="00DF7193">
        <w:rPr>
          <w:rFonts w:asciiTheme="minorHAnsi" w:hAnsiTheme="minorHAnsi"/>
          <w:spacing w:val="-1"/>
        </w:rPr>
        <w:t>false</w:t>
      </w:r>
      <w:r w:rsidRPr="00DF7193">
        <w:rPr>
          <w:rFonts w:asciiTheme="minorHAnsi" w:hAnsiTheme="minorHAnsi"/>
          <w:spacing w:val="79"/>
        </w:rPr>
        <w:t xml:space="preserve"> </w:t>
      </w:r>
      <w:r w:rsidRPr="00DF7193">
        <w:rPr>
          <w:rFonts w:asciiTheme="minorHAnsi" w:hAnsiTheme="minorHAnsi"/>
          <w:spacing w:val="-1"/>
        </w:rPr>
        <w:t xml:space="preserve">statements </w:t>
      </w:r>
      <w:r w:rsidRPr="00DF7193">
        <w:rPr>
          <w:rFonts w:asciiTheme="minorHAnsi" w:hAnsiTheme="minorHAnsi"/>
        </w:rPr>
        <w:t xml:space="preserve">and </w:t>
      </w:r>
      <w:r w:rsidRPr="00DF7193">
        <w:rPr>
          <w:rFonts w:asciiTheme="minorHAnsi" w:hAnsiTheme="minorHAnsi"/>
          <w:spacing w:val="-1"/>
        </w:rPr>
        <w:t>fallacious reasoning.</w:t>
      </w:r>
      <w:r w:rsidRPr="00DF7193">
        <w:rPr>
          <w:rFonts w:asciiTheme="minorHAnsi" w:hAnsiTheme="minorHAnsi"/>
        </w:rPr>
        <w:t xml:space="preserv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analyze</w:t>
      </w:r>
      <w:r w:rsidRPr="00DF7193">
        <w:rPr>
          <w:rFonts w:asciiTheme="minorHAnsi" w:hAnsiTheme="minorHAnsi"/>
          <w:spacing w:val="1"/>
        </w:rPr>
        <w:t xml:space="preserve"> </w:t>
      </w:r>
      <w:r w:rsidRPr="00DF7193">
        <w:rPr>
          <w:rFonts w:asciiTheme="minorHAnsi" w:hAnsiTheme="minorHAnsi"/>
        </w:rPr>
        <w:t>how</w:t>
      </w:r>
      <w:r w:rsidRPr="00DF7193">
        <w:rPr>
          <w:rFonts w:asciiTheme="minorHAnsi" w:hAnsiTheme="minorHAnsi"/>
          <w:spacing w:val="-1"/>
        </w:rPr>
        <w:t xml:space="preserve"> multiple</w:t>
      </w:r>
      <w:r w:rsidRPr="00DF7193">
        <w:rPr>
          <w:rFonts w:asciiTheme="minorHAnsi" w:hAnsiTheme="minorHAnsi"/>
          <w:spacing w:val="1"/>
        </w:rPr>
        <w:t xml:space="preserve"> </w:t>
      </w:r>
      <w:r w:rsidRPr="00DF7193">
        <w:rPr>
          <w:rFonts w:asciiTheme="minorHAnsi" w:hAnsiTheme="minorHAnsi"/>
          <w:spacing w:val="-1"/>
        </w:rPr>
        <w:t>texts address related</w:t>
      </w:r>
      <w:r w:rsidRPr="00DF7193">
        <w:rPr>
          <w:rFonts w:asciiTheme="minorHAnsi" w:hAnsiTheme="minorHAnsi"/>
          <w:spacing w:val="60"/>
        </w:rPr>
        <w:t xml:space="preserve"> </w:t>
      </w:r>
      <w:r w:rsidRPr="00DF7193">
        <w:rPr>
          <w:rFonts w:asciiTheme="minorHAnsi" w:hAnsiTheme="minorHAnsi"/>
          <w:spacing w:val="-1"/>
        </w:rPr>
        <w:t xml:space="preserve">themes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concepts,</w:t>
      </w:r>
      <w:r w:rsidRPr="00DF7193">
        <w:rPr>
          <w:rFonts w:asciiTheme="minorHAnsi" w:hAnsiTheme="minorHAnsi"/>
        </w:rPr>
        <w:t xml:space="preserve"> </w:t>
      </w:r>
      <w:r w:rsidRPr="00DF7193">
        <w:rPr>
          <w:rFonts w:asciiTheme="minorHAnsi" w:hAnsiTheme="minorHAnsi"/>
          <w:spacing w:val="-1"/>
        </w:rPr>
        <w:t>including</w:t>
      </w:r>
      <w:r w:rsidRPr="00DF7193">
        <w:rPr>
          <w:rFonts w:asciiTheme="minorHAnsi" w:hAnsiTheme="minorHAnsi"/>
          <w:spacing w:val="-3"/>
        </w:rPr>
        <w:t xml:space="preserve"> </w:t>
      </w:r>
      <w:r w:rsidRPr="00DF7193">
        <w:rPr>
          <w:rFonts w:asciiTheme="minorHAnsi" w:hAnsiTheme="minorHAnsi"/>
          <w:spacing w:val="-1"/>
        </w:rPr>
        <w:t>challenging</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rPr>
        <w:t xml:space="preserve"> </w:t>
      </w:r>
      <w:r w:rsidRPr="00DF7193">
        <w:rPr>
          <w:rFonts w:asciiTheme="minorHAnsi" w:hAnsiTheme="minorHAnsi"/>
          <w:spacing w:val="-1"/>
        </w:rPr>
        <w:t>such</w:t>
      </w:r>
      <w:r w:rsidRPr="00DF7193">
        <w:rPr>
          <w:rFonts w:asciiTheme="minorHAnsi" w:hAnsiTheme="minorHAnsi"/>
        </w:rPr>
        <w:t xml:space="preserve"> as</w:t>
      </w:r>
      <w:r w:rsidRPr="00DF7193">
        <w:rPr>
          <w:rFonts w:asciiTheme="minorHAnsi" w:hAnsiTheme="minorHAnsi"/>
          <w:spacing w:val="-1"/>
        </w:rPr>
        <w:t xml:space="preserve"> seminal</w:t>
      </w:r>
      <w:r w:rsidRPr="00DF7193">
        <w:rPr>
          <w:rFonts w:asciiTheme="minorHAnsi" w:hAnsiTheme="minorHAnsi"/>
        </w:rPr>
        <w:t xml:space="preserve"> </w:t>
      </w:r>
      <w:r w:rsidRPr="00DF7193">
        <w:rPr>
          <w:rFonts w:asciiTheme="minorHAnsi" w:hAnsiTheme="minorHAnsi"/>
          <w:spacing w:val="-1"/>
        </w:rPr>
        <w:t>U.S.</w:t>
      </w:r>
      <w:r w:rsidRPr="00DF7193">
        <w:rPr>
          <w:rFonts w:asciiTheme="minorHAnsi" w:hAnsiTheme="minorHAnsi"/>
        </w:rPr>
        <w:t xml:space="preserve"> </w:t>
      </w:r>
      <w:r w:rsidRPr="00DF7193">
        <w:rPr>
          <w:rFonts w:asciiTheme="minorHAnsi" w:hAnsiTheme="minorHAnsi"/>
          <w:spacing w:val="-1"/>
        </w:rPr>
        <w:t xml:space="preserve">documents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historical</w:t>
      </w:r>
      <w:r w:rsidRPr="00DF7193">
        <w:rPr>
          <w:rFonts w:asciiTheme="minorHAnsi" w:hAnsiTheme="minorHAnsi"/>
        </w:rPr>
        <w:t xml:space="preserve"> and</w:t>
      </w:r>
      <w:r w:rsidRPr="00DF7193">
        <w:rPr>
          <w:rFonts w:asciiTheme="minorHAnsi" w:hAnsiTheme="minorHAnsi"/>
          <w:spacing w:val="87"/>
        </w:rPr>
        <w:t xml:space="preserve"> </w:t>
      </w:r>
      <w:r w:rsidRPr="00DF7193">
        <w:rPr>
          <w:rFonts w:asciiTheme="minorHAnsi" w:hAnsiTheme="minorHAnsi"/>
          <w:spacing w:val="-1"/>
        </w:rPr>
        <w:t>literary</w:t>
      </w:r>
      <w:r w:rsidRPr="00DF7193">
        <w:rPr>
          <w:rFonts w:asciiTheme="minorHAnsi" w:hAnsiTheme="minorHAnsi"/>
          <w:spacing w:val="-5"/>
        </w:rPr>
        <w:t xml:space="preserve"> </w:t>
      </w:r>
      <w:r w:rsidRPr="00DF7193">
        <w:rPr>
          <w:rFonts w:asciiTheme="minorHAnsi" w:hAnsiTheme="minorHAnsi"/>
          <w:spacing w:val="-1"/>
        </w:rPr>
        <w:t>significance</w:t>
      </w:r>
      <w:r w:rsidRPr="00DF7193">
        <w:rPr>
          <w:rFonts w:asciiTheme="minorHAnsi" w:hAnsiTheme="minorHAnsi"/>
          <w:spacing w:val="1"/>
        </w:rPr>
        <w:t xml:space="preserve"> </w:t>
      </w:r>
      <w:r w:rsidRPr="00DF7193">
        <w:rPr>
          <w:rFonts w:asciiTheme="minorHAnsi" w:hAnsiTheme="minorHAnsi"/>
          <w:spacing w:val="-1"/>
        </w:rPr>
        <w:t>(e.g.,</w:t>
      </w:r>
      <w:r w:rsidRPr="00DF7193">
        <w:rPr>
          <w:rFonts w:asciiTheme="minorHAnsi" w:hAnsiTheme="minorHAnsi"/>
        </w:rPr>
        <w:t xml:space="preserve"> </w:t>
      </w:r>
      <w:r w:rsidRPr="00DF7193">
        <w:rPr>
          <w:rFonts w:asciiTheme="minorHAnsi" w:hAnsiTheme="minorHAnsi"/>
          <w:spacing w:val="-1"/>
        </w:rPr>
        <w:t>Washington’s</w:t>
      </w:r>
      <w:r w:rsidRPr="00DF7193">
        <w:rPr>
          <w:rFonts w:asciiTheme="minorHAnsi" w:hAnsiTheme="minorHAnsi"/>
          <w:spacing w:val="1"/>
        </w:rPr>
        <w:t xml:space="preserve"> </w:t>
      </w:r>
      <w:r w:rsidRPr="00DF7193">
        <w:rPr>
          <w:rFonts w:asciiTheme="minorHAnsi" w:hAnsiTheme="minorHAnsi"/>
          <w:spacing w:val="-1"/>
        </w:rPr>
        <w:t>Farewell</w:t>
      </w:r>
      <w:r w:rsidRPr="00DF7193">
        <w:rPr>
          <w:rFonts w:asciiTheme="minorHAnsi" w:hAnsiTheme="minorHAnsi"/>
        </w:rPr>
        <w:t xml:space="preserve"> </w:t>
      </w:r>
      <w:r w:rsidRPr="00DF7193">
        <w:rPr>
          <w:rFonts w:asciiTheme="minorHAnsi" w:hAnsiTheme="minorHAnsi"/>
          <w:spacing w:val="-1"/>
        </w:rPr>
        <w:t>Address,</w:t>
      </w:r>
      <w:r w:rsidRPr="00DF7193">
        <w:rPr>
          <w:rFonts w:asciiTheme="minorHAnsi" w:hAnsiTheme="minorHAnsi"/>
        </w:rPr>
        <w:t xml:space="preserve"> the</w:t>
      </w:r>
      <w:r w:rsidRPr="00DF7193">
        <w:rPr>
          <w:rFonts w:asciiTheme="minorHAnsi" w:hAnsiTheme="minorHAnsi"/>
          <w:spacing w:val="1"/>
        </w:rPr>
        <w:t xml:space="preserve"> </w:t>
      </w:r>
      <w:r w:rsidRPr="00DF7193">
        <w:rPr>
          <w:rFonts w:asciiTheme="minorHAnsi" w:hAnsiTheme="minorHAnsi"/>
          <w:spacing w:val="-1"/>
        </w:rPr>
        <w:t>Gettysburg</w:t>
      </w:r>
      <w:r w:rsidRPr="00DF7193">
        <w:rPr>
          <w:rFonts w:asciiTheme="minorHAnsi" w:hAnsiTheme="minorHAnsi"/>
          <w:spacing w:val="-3"/>
        </w:rPr>
        <w:t xml:space="preserve"> </w:t>
      </w:r>
      <w:r w:rsidRPr="00DF7193">
        <w:rPr>
          <w:rFonts w:asciiTheme="minorHAnsi" w:hAnsiTheme="minorHAnsi"/>
          <w:spacing w:val="-1"/>
        </w:rPr>
        <w:t>Address).</w:t>
      </w:r>
      <w:r w:rsidRPr="00DF7193">
        <w:rPr>
          <w:rFonts w:asciiTheme="minorHAnsi" w:hAnsiTheme="minorHAnsi"/>
        </w:rPr>
        <w:t xml:space="preserve"> </w:t>
      </w:r>
      <w:r w:rsidRPr="00DF7193">
        <w:rPr>
          <w:rFonts w:asciiTheme="minorHAnsi" w:hAnsiTheme="minorHAnsi"/>
          <w:spacing w:val="-2"/>
        </w:rPr>
        <w:t>In</w:t>
      </w:r>
      <w:r w:rsidRPr="00DF7193">
        <w:rPr>
          <w:rFonts w:asciiTheme="minorHAnsi" w:hAnsiTheme="minorHAnsi"/>
        </w:rPr>
        <w:t xml:space="preserve"> addition,</w:t>
      </w:r>
      <w:r w:rsidRPr="00DF7193">
        <w:rPr>
          <w:rFonts w:asciiTheme="minorHAnsi" w:hAnsiTheme="minorHAnsi"/>
          <w:spacing w:val="-3"/>
        </w:rPr>
        <w:t xml:space="preserve"> </w:t>
      </w:r>
      <w:r w:rsidRPr="00DF7193">
        <w:rPr>
          <w:rFonts w:asciiTheme="minorHAnsi" w:hAnsiTheme="minorHAnsi"/>
        </w:rPr>
        <w:t>they</w:t>
      </w:r>
      <w:bookmarkStart w:id="143" w:name="_bookmark134"/>
      <w:bookmarkEnd w:id="143"/>
      <w:r w:rsidR="00DF7193" w:rsidRPr="00DF7193">
        <w:rPr>
          <w:rFonts w:asciiTheme="minorHAnsi" w:hAnsiTheme="minorHAnsi"/>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contrast</w:t>
      </w:r>
      <w:r w:rsidRPr="00DF7193">
        <w:rPr>
          <w:rFonts w:asciiTheme="minorHAnsi" w:hAnsiTheme="minorHAnsi"/>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findings presented</w:t>
      </w:r>
      <w:r w:rsidRPr="00DF7193">
        <w:rPr>
          <w:rFonts w:asciiTheme="minorHAnsi" w:hAnsiTheme="minorHAnsi"/>
          <w:spacing w:val="-3"/>
        </w:rPr>
        <w:t xml:space="preserve"> </w:t>
      </w:r>
      <w:r w:rsidRPr="00DF7193">
        <w:rPr>
          <w:rFonts w:asciiTheme="minorHAnsi" w:hAnsiTheme="minorHAnsi"/>
        </w:rPr>
        <w:t>in a</w:t>
      </w:r>
      <w:r w:rsidRPr="00DF7193">
        <w:rPr>
          <w:rFonts w:asciiTheme="minorHAnsi" w:hAnsiTheme="minorHAnsi"/>
          <w:spacing w:val="-2"/>
        </w:rPr>
        <w:t xml:space="preserve"> </w:t>
      </w:r>
      <w:r w:rsidRPr="00DF7193">
        <w:rPr>
          <w:rFonts w:asciiTheme="minorHAnsi" w:hAnsiTheme="minorHAnsi"/>
        </w:rPr>
        <w:t>text,</w:t>
      </w:r>
      <w:r w:rsidRPr="00DF7193">
        <w:rPr>
          <w:rFonts w:asciiTheme="minorHAnsi" w:hAnsiTheme="minorHAnsi"/>
          <w:spacing w:val="-5"/>
        </w:rPr>
        <w:t xml:space="preserve"> </w:t>
      </w:r>
      <w:r w:rsidRPr="00DF7193">
        <w:rPr>
          <w:rFonts w:asciiTheme="minorHAnsi" w:hAnsiTheme="minorHAnsi"/>
        </w:rPr>
        <w:t>noting</w:t>
      </w:r>
      <w:r w:rsidRPr="00DF7193">
        <w:rPr>
          <w:rFonts w:asciiTheme="minorHAnsi" w:hAnsiTheme="minorHAnsi"/>
          <w:spacing w:val="-3"/>
        </w:rPr>
        <w:t xml:space="preserve"> </w:t>
      </w:r>
      <w:r w:rsidRPr="00DF7193">
        <w:rPr>
          <w:rFonts w:asciiTheme="minorHAnsi" w:hAnsiTheme="minorHAnsi"/>
          <w:spacing w:val="-1"/>
        </w:rPr>
        <w:t>whether</w:t>
      </w:r>
      <w:r w:rsidRPr="00DF7193">
        <w:rPr>
          <w:rFonts w:asciiTheme="minorHAnsi" w:hAnsiTheme="minorHAnsi"/>
          <w:spacing w:val="-3"/>
        </w:rPr>
        <w:t xml:space="preserve"> </w:t>
      </w:r>
      <w:r w:rsidRPr="00DF7193">
        <w:rPr>
          <w:rFonts w:asciiTheme="minorHAnsi" w:hAnsiTheme="minorHAnsi"/>
          <w:spacing w:val="-1"/>
        </w:rPr>
        <w:t>those</w:t>
      </w:r>
      <w:r w:rsidRPr="00DF7193">
        <w:rPr>
          <w:rFonts w:asciiTheme="minorHAnsi" w:hAnsiTheme="minorHAnsi"/>
          <w:spacing w:val="1"/>
        </w:rPr>
        <w:t xml:space="preserve"> </w:t>
      </w:r>
      <w:r w:rsidRPr="00DF7193">
        <w:rPr>
          <w:rFonts w:asciiTheme="minorHAnsi" w:hAnsiTheme="minorHAnsi"/>
          <w:spacing w:val="-1"/>
        </w:rPr>
        <w:t>findings support</w:t>
      </w:r>
      <w:r w:rsidRPr="00DF7193">
        <w:rPr>
          <w:rFonts w:asciiTheme="minorHAnsi" w:hAnsiTheme="minorHAnsi"/>
        </w:rPr>
        <w:t xml:space="preserve"> or</w:t>
      </w:r>
      <w:r w:rsidRPr="00DF7193">
        <w:rPr>
          <w:rFonts w:asciiTheme="minorHAnsi" w:hAnsiTheme="minorHAnsi"/>
          <w:spacing w:val="55"/>
        </w:rPr>
        <w:t xml:space="preserve"> </w:t>
      </w:r>
      <w:r w:rsidRPr="00DF7193">
        <w:rPr>
          <w:rFonts w:asciiTheme="minorHAnsi" w:hAnsiTheme="minorHAnsi"/>
          <w:spacing w:val="-1"/>
        </w:rPr>
        <w:t>contradict</w:t>
      </w:r>
      <w:r w:rsidRPr="00DF7193">
        <w:rPr>
          <w:rFonts w:asciiTheme="minorHAnsi" w:hAnsiTheme="minorHAnsi"/>
        </w:rPr>
        <w:t xml:space="preserve"> </w:t>
      </w:r>
      <w:r w:rsidRPr="00DF7193">
        <w:rPr>
          <w:rFonts w:asciiTheme="minorHAnsi" w:hAnsiTheme="minorHAnsi"/>
          <w:spacing w:val="-1"/>
        </w:rPr>
        <w:t xml:space="preserve">previous explanations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spacing w:val="-1"/>
        </w:rPr>
        <w:t>accounts.</w:t>
      </w:r>
      <w:r w:rsidRPr="00DF7193">
        <w:rPr>
          <w:rFonts w:asciiTheme="minorHAnsi" w:hAnsiTheme="minorHAnsi"/>
        </w:rPr>
        <w:t xml:space="preserve"> </w:t>
      </w:r>
      <w:r w:rsidRPr="00DF7193">
        <w:rPr>
          <w:rFonts w:asciiTheme="minorHAnsi" w:hAnsiTheme="minorHAnsi"/>
          <w:spacing w:val="-1"/>
        </w:rPr>
        <w:t>Individuals are</w:t>
      </w:r>
      <w:r w:rsidRPr="00DF7193">
        <w:rPr>
          <w:rFonts w:asciiTheme="minorHAnsi" w:hAnsiTheme="minorHAnsi"/>
          <w:spacing w:val="1"/>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translate</w:t>
      </w:r>
      <w:r w:rsidRPr="00DF7193">
        <w:rPr>
          <w:rFonts w:asciiTheme="minorHAnsi" w:hAnsiTheme="minorHAnsi"/>
          <w:spacing w:val="1"/>
        </w:rPr>
        <w:t xml:space="preserve"> </w:t>
      </w:r>
      <w:r w:rsidRPr="00DF7193">
        <w:rPr>
          <w:rFonts w:asciiTheme="minorHAnsi" w:hAnsiTheme="minorHAnsi"/>
          <w:spacing w:val="-1"/>
        </w:rPr>
        <w:t>quantitative</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79"/>
        </w:rPr>
        <w:t xml:space="preserve"> </w:t>
      </w:r>
      <w:r w:rsidRPr="00DF7193">
        <w:rPr>
          <w:rFonts w:asciiTheme="minorHAnsi" w:hAnsiTheme="minorHAnsi"/>
          <w:spacing w:val="-1"/>
        </w:rPr>
        <w:t>technical</w:t>
      </w:r>
      <w:r w:rsidRPr="00DF7193">
        <w:rPr>
          <w:rFonts w:asciiTheme="minorHAnsi" w:hAnsiTheme="minorHAnsi"/>
          <w:spacing w:val="-2"/>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expressed</w:t>
      </w:r>
      <w:r w:rsidRPr="00DF7193">
        <w:rPr>
          <w:rFonts w:asciiTheme="minorHAnsi" w:hAnsiTheme="minorHAnsi"/>
        </w:rPr>
        <w:t xml:space="preserve"> in </w:t>
      </w:r>
      <w:r w:rsidRPr="00DF7193">
        <w:rPr>
          <w:rFonts w:asciiTheme="minorHAnsi" w:hAnsiTheme="minorHAnsi"/>
          <w:spacing w:val="-1"/>
        </w:rPr>
        <w:t xml:space="preserve">words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text</w:t>
      </w:r>
      <w:r w:rsidRPr="00DF7193">
        <w:rPr>
          <w:rFonts w:asciiTheme="minorHAnsi" w:hAnsiTheme="minorHAnsi"/>
        </w:rPr>
        <w:t xml:space="preserve"> </w:t>
      </w:r>
      <w:r w:rsidRPr="00DF7193">
        <w:rPr>
          <w:rFonts w:asciiTheme="minorHAnsi" w:hAnsiTheme="minorHAnsi"/>
          <w:spacing w:val="-2"/>
        </w:rPr>
        <w:t>into</w:t>
      </w:r>
      <w:r w:rsidRPr="00DF7193">
        <w:rPr>
          <w:rFonts w:asciiTheme="minorHAnsi" w:hAnsiTheme="minorHAnsi"/>
        </w:rPr>
        <w:t xml:space="preserve"> </w:t>
      </w:r>
      <w:r w:rsidRPr="00DF7193">
        <w:rPr>
          <w:rFonts w:asciiTheme="minorHAnsi" w:hAnsiTheme="minorHAnsi"/>
          <w:spacing w:val="-1"/>
        </w:rPr>
        <w:t>visual</w:t>
      </w:r>
      <w:r w:rsidRPr="00DF7193">
        <w:rPr>
          <w:rFonts w:asciiTheme="minorHAnsi" w:hAnsiTheme="minorHAnsi"/>
        </w:rPr>
        <w:t xml:space="preserve"> </w:t>
      </w:r>
      <w:r w:rsidRPr="00DF7193">
        <w:rPr>
          <w:rFonts w:asciiTheme="minorHAnsi" w:hAnsiTheme="minorHAnsi"/>
          <w:spacing w:val="-1"/>
        </w:rPr>
        <w:t>form</w:t>
      </w:r>
      <w:r w:rsidRPr="00DF7193">
        <w:rPr>
          <w:rFonts w:asciiTheme="minorHAnsi" w:hAnsiTheme="minorHAnsi"/>
        </w:rPr>
        <w:t xml:space="preserve"> </w:t>
      </w:r>
      <w:r w:rsidRPr="00DF7193">
        <w:rPr>
          <w:rFonts w:asciiTheme="minorHAnsi" w:hAnsiTheme="minorHAnsi"/>
          <w:spacing w:val="-1"/>
        </w:rPr>
        <w:t>(e.g.,</w:t>
      </w:r>
      <w:r w:rsidRPr="00DF7193">
        <w:rPr>
          <w:rFonts w:asciiTheme="minorHAnsi" w:hAnsiTheme="minorHAnsi"/>
        </w:rPr>
        <w:t xml:space="preserve"> a</w:t>
      </w:r>
      <w:r w:rsidRPr="00DF7193">
        <w:rPr>
          <w:rFonts w:asciiTheme="minorHAnsi" w:hAnsiTheme="minorHAnsi"/>
          <w:spacing w:val="1"/>
        </w:rPr>
        <w:t xml:space="preserve"> </w:t>
      </w:r>
      <w:r w:rsidRPr="00DF7193">
        <w:rPr>
          <w:rFonts w:asciiTheme="minorHAnsi" w:hAnsiTheme="minorHAnsi"/>
          <w:spacing w:val="-1"/>
        </w:rPr>
        <w:t>table</w:t>
      </w:r>
      <w:r w:rsidRPr="00DF7193">
        <w:rPr>
          <w:rFonts w:asciiTheme="minorHAnsi" w:hAnsiTheme="minorHAnsi"/>
          <w:spacing w:val="-2"/>
        </w:rPr>
        <w:t xml:space="preserve"> </w:t>
      </w:r>
      <w:r w:rsidRPr="00DF7193">
        <w:rPr>
          <w:rFonts w:asciiTheme="minorHAnsi" w:hAnsiTheme="minorHAnsi"/>
        </w:rPr>
        <w:t xml:space="preserve">or </w:t>
      </w:r>
      <w:r w:rsidRPr="00DF7193">
        <w:rPr>
          <w:rFonts w:asciiTheme="minorHAnsi" w:hAnsiTheme="minorHAnsi"/>
          <w:spacing w:val="-1"/>
        </w:rPr>
        <w:t>chart)</w:t>
      </w:r>
      <w:r w:rsidRPr="00DF7193">
        <w:rPr>
          <w:rFonts w:asciiTheme="minorHAnsi" w:hAnsiTheme="minorHAnsi"/>
        </w:rPr>
        <w:t xml:space="preserve"> and </w:t>
      </w:r>
      <w:r w:rsidRPr="00DF7193">
        <w:rPr>
          <w:rFonts w:asciiTheme="minorHAnsi" w:hAnsiTheme="minorHAnsi"/>
          <w:spacing w:val="-1"/>
        </w:rPr>
        <w:t>translate</w:t>
      </w:r>
      <w:r w:rsidRPr="00DF7193">
        <w:rPr>
          <w:rFonts w:asciiTheme="minorHAnsi" w:hAnsiTheme="minorHAnsi"/>
          <w:spacing w:val="79"/>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expressed</w:t>
      </w:r>
      <w:r w:rsidRPr="00DF7193">
        <w:rPr>
          <w:rFonts w:asciiTheme="minorHAnsi" w:hAnsiTheme="minorHAnsi"/>
        </w:rPr>
        <w:t xml:space="preserve"> </w:t>
      </w:r>
      <w:r w:rsidRPr="00DF7193">
        <w:rPr>
          <w:rFonts w:asciiTheme="minorHAnsi" w:hAnsiTheme="minorHAnsi"/>
          <w:spacing w:val="-1"/>
        </w:rPr>
        <w:t>visually</w:t>
      </w:r>
      <w:r w:rsidRPr="00DF7193">
        <w:rPr>
          <w:rFonts w:asciiTheme="minorHAnsi" w:hAnsiTheme="minorHAnsi"/>
          <w:spacing w:val="-5"/>
        </w:rPr>
        <w:t xml:space="preserve"> </w:t>
      </w:r>
      <w:r w:rsidRPr="00DF7193">
        <w:rPr>
          <w:rFonts w:asciiTheme="minorHAnsi" w:hAnsiTheme="minorHAnsi"/>
        </w:rPr>
        <w:t xml:space="preserve">or </w:t>
      </w:r>
      <w:r w:rsidRPr="00DF7193">
        <w:rPr>
          <w:rFonts w:asciiTheme="minorHAnsi" w:hAnsiTheme="minorHAnsi"/>
          <w:spacing w:val="-1"/>
        </w:rPr>
        <w:t>mathematically</w:t>
      </w:r>
      <w:r w:rsidRPr="00DF7193">
        <w:rPr>
          <w:rFonts w:asciiTheme="minorHAnsi" w:hAnsiTheme="minorHAnsi"/>
          <w:spacing w:val="-5"/>
        </w:rPr>
        <w:t xml:space="preserve"> </w:t>
      </w:r>
      <w:r w:rsidRPr="00DF7193">
        <w:rPr>
          <w:rFonts w:asciiTheme="minorHAnsi" w:hAnsiTheme="minorHAnsi"/>
        </w:rPr>
        <w:t xml:space="preserve">into </w:t>
      </w:r>
      <w:r w:rsidRPr="00DF7193">
        <w:rPr>
          <w:rFonts w:asciiTheme="minorHAnsi" w:hAnsiTheme="minorHAnsi"/>
          <w:spacing w:val="-1"/>
        </w:rPr>
        <w:t>words.</w:t>
      </w:r>
      <w:r w:rsidRPr="00DF7193">
        <w:rPr>
          <w:rFonts w:asciiTheme="minorHAnsi" w:hAnsiTheme="minorHAnsi"/>
        </w:rPr>
        <w:t xml:space="preserve"> </w:t>
      </w:r>
      <w:r w:rsidRPr="00DF7193">
        <w:rPr>
          <w:rFonts w:asciiTheme="minorHAnsi" w:hAnsiTheme="minorHAnsi"/>
          <w:spacing w:val="-1"/>
        </w:rPr>
        <w:t>Through</w:t>
      </w:r>
      <w:r w:rsidRPr="00DF7193">
        <w:rPr>
          <w:rFonts w:asciiTheme="minorHAnsi" w:hAnsiTheme="minorHAnsi"/>
        </w:rPr>
        <w:t xml:space="preserve"> their</w:t>
      </w:r>
      <w:r w:rsidRPr="00DF7193">
        <w:rPr>
          <w:rFonts w:asciiTheme="minorHAnsi" w:hAnsiTheme="minorHAnsi"/>
          <w:spacing w:val="-3"/>
        </w:rPr>
        <w:t xml:space="preserve"> </w:t>
      </w:r>
      <w:r w:rsidRPr="00DF7193">
        <w:rPr>
          <w:rFonts w:asciiTheme="minorHAnsi" w:hAnsiTheme="minorHAnsi"/>
          <w:spacing w:val="-1"/>
        </w:rPr>
        <w:t>reading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research,</w:t>
      </w:r>
      <w:r w:rsidRPr="00DF7193">
        <w:rPr>
          <w:rFonts w:asciiTheme="minorHAnsi" w:hAnsiTheme="minorHAnsi"/>
          <w:spacing w:val="77"/>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cite</w:t>
      </w:r>
      <w:r w:rsidRPr="00DF7193">
        <w:rPr>
          <w:rFonts w:asciiTheme="minorHAnsi" w:hAnsiTheme="minorHAnsi"/>
          <w:spacing w:val="1"/>
        </w:rPr>
        <w:t xml:space="preserve"> </w:t>
      </w:r>
      <w:r w:rsidRPr="00DF7193">
        <w:rPr>
          <w:rFonts w:asciiTheme="minorHAnsi" w:hAnsiTheme="minorHAnsi"/>
          <w:spacing w:val="-1"/>
        </w:rPr>
        <w:t>strong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thorough</w:t>
      </w:r>
      <w:r w:rsidRPr="00DF7193">
        <w:rPr>
          <w:rFonts w:asciiTheme="minorHAnsi" w:hAnsiTheme="minorHAnsi"/>
        </w:rPr>
        <w:t xml:space="preserve"> </w:t>
      </w:r>
      <w:r w:rsidRPr="00DF7193">
        <w:rPr>
          <w:rFonts w:asciiTheme="minorHAnsi" w:hAnsiTheme="minorHAnsi"/>
          <w:spacing w:val="-1"/>
        </w:rPr>
        <w:t>textual</w:t>
      </w:r>
      <w:r w:rsidRPr="00DF7193">
        <w:rPr>
          <w:rFonts w:asciiTheme="minorHAnsi" w:hAnsiTheme="minorHAnsi"/>
          <w:spacing w:val="-2"/>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for</w:t>
      </w:r>
      <w:r w:rsidRPr="00DF7193">
        <w:rPr>
          <w:rFonts w:asciiTheme="minorHAnsi" w:hAnsiTheme="minorHAnsi"/>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 xml:space="preserve">findings </w:t>
      </w:r>
      <w:r w:rsidRPr="00DF7193">
        <w:rPr>
          <w:rFonts w:asciiTheme="minorHAnsi" w:hAnsiTheme="minorHAnsi"/>
        </w:rPr>
        <w:t xml:space="preserve">and </w:t>
      </w:r>
      <w:r w:rsidRPr="00DF7193">
        <w:rPr>
          <w:rFonts w:asciiTheme="minorHAnsi" w:hAnsiTheme="minorHAnsi"/>
          <w:spacing w:val="-1"/>
        </w:rPr>
        <w:t>assertions to</w:t>
      </w:r>
      <w:r w:rsidRPr="00DF7193">
        <w:rPr>
          <w:rFonts w:asciiTheme="minorHAnsi" w:hAnsiTheme="minorHAnsi"/>
        </w:rPr>
        <w:t xml:space="preserve"> make</w:t>
      </w:r>
      <w:r w:rsidRPr="00DF7193">
        <w:rPr>
          <w:rFonts w:asciiTheme="minorHAnsi" w:hAnsiTheme="minorHAnsi"/>
          <w:spacing w:val="61"/>
        </w:rPr>
        <w:t xml:space="preserve"> </w:t>
      </w:r>
      <w:r w:rsidRPr="00DF7193">
        <w:rPr>
          <w:rFonts w:asciiTheme="minorHAnsi" w:hAnsiTheme="minorHAnsi"/>
          <w:spacing w:val="-1"/>
        </w:rPr>
        <w:t>informed</w:t>
      </w:r>
      <w:r w:rsidRPr="00DF7193">
        <w:rPr>
          <w:rFonts w:asciiTheme="minorHAnsi" w:hAnsiTheme="minorHAnsi"/>
        </w:rPr>
        <w:t xml:space="preserve"> </w:t>
      </w:r>
      <w:r w:rsidRPr="00DF7193">
        <w:rPr>
          <w:rFonts w:asciiTheme="minorHAnsi" w:hAnsiTheme="minorHAnsi"/>
          <w:spacing w:val="-1"/>
        </w:rPr>
        <w:t>decisions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solve</w:t>
      </w:r>
      <w:r w:rsidRPr="00DF7193">
        <w:rPr>
          <w:rFonts w:asciiTheme="minorHAnsi" w:hAnsiTheme="minorHAnsi"/>
          <w:spacing w:val="1"/>
        </w:rPr>
        <w:t xml:space="preserve"> </w:t>
      </w:r>
      <w:r w:rsidRPr="00DF7193">
        <w:rPr>
          <w:rFonts w:asciiTheme="minorHAnsi" w:hAnsiTheme="minorHAnsi"/>
          <w:spacing w:val="-1"/>
        </w:rPr>
        <w:t>problems.</w:t>
      </w:r>
    </w:p>
    <w:p w14:paraId="54D99B71" w14:textId="77777777" w:rsidR="005D6637" w:rsidRPr="00DF7193" w:rsidRDefault="005D6637" w:rsidP="005D6637">
      <w:pPr>
        <w:pStyle w:val="BodyText"/>
        <w:ind w:right="270"/>
        <w:rPr>
          <w:rFonts w:asciiTheme="minorHAnsi" w:hAnsiTheme="minorHAnsi"/>
        </w:rPr>
      </w:pPr>
      <w:r w:rsidRPr="00DF7193">
        <w:rPr>
          <w:rFonts w:asciiTheme="minorHAnsi" w:eastAsia="Times New Roman" w:hAnsiTheme="minorHAnsi" w:cs="Times New Roman"/>
          <w:i/>
          <w:spacing w:val="-1"/>
        </w:rPr>
        <w:t>Writing:</w:t>
      </w:r>
      <w:r w:rsidRPr="00DF7193">
        <w:rPr>
          <w:rFonts w:asciiTheme="minorHAnsi" w:eastAsia="Times New Roman" w:hAnsiTheme="minorHAnsi" w:cs="Times New Roman"/>
          <w: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rPr>
        <w:t xml:space="preserve">in </w:t>
      </w:r>
      <w:r w:rsidRPr="00DF7193">
        <w:rPr>
          <w:rFonts w:asciiTheme="minorHAnsi" w:hAnsiTheme="minorHAnsi"/>
          <w:spacing w:val="-1"/>
        </w:rPr>
        <w:t>response</w:t>
      </w:r>
      <w:r w:rsidRPr="00DF7193">
        <w:rPr>
          <w:rFonts w:asciiTheme="minorHAnsi" w:hAnsiTheme="minorHAnsi"/>
          <w:spacing w:val="1"/>
        </w:rPr>
        <w:t xml:space="preserve"> </w:t>
      </w:r>
      <w:r w:rsidRPr="00DF7193">
        <w:rPr>
          <w:rFonts w:asciiTheme="minorHAnsi" w:hAnsiTheme="minorHAnsi"/>
        </w:rPr>
        <w:t>to one</w:t>
      </w:r>
      <w:r w:rsidRPr="00DF7193">
        <w:rPr>
          <w:rFonts w:asciiTheme="minorHAnsi" w:hAnsiTheme="minorHAnsi"/>
          <w:spacing w:val="-2"/>
        </w:rPr>
        <w:t xml:space="preserve"> </w:t>
      </w:r>
      <w:r w:rsidRPr="00DF7193">
        <w:rPr>
          <w:rFonts w:asciiTheme="minorHAnsi" w:hAnsiTheme="minorHAnsi"/>
        </w:rPr>
        <w:t xml:space="preserve">or </w:t>
      </w:r>
      <w:r w:rsidRPr="00DF7193">
        <w:rPr>
          <w:rFonts w:asciiTheme="minorHAnsi" w:hAnsiTheme="minorHAnsi"/>
          <w:spacing w:val="-1"/>
        </w:rPr>
        <w:t>more</w:t>
      </w:r>
      <w:r w:rsidRPr="00DF7193">
        <w:rPr>
          <w:rFonts w:asciiTheme="minorHAnsi" w:hAnsiTheme="minorHAnsi"/>
          <w:spacing w:val="1"/>
        </w:rPr>
        <w:t xml:space="preserve"> </w:t>
      </w:r>
      <w:r w:rsidRPr="00DF7193">
        <w:rPr>
          <w:rFonts w:asciiTheme="minorHAnsi" w:hAnsiTheme="minorHAnsi"/>
          <w:spacing w:val="-1"/>
        </w:rPr>
        <w:t>text(s),</w:t>
      </w:r>
      <w:r w:rsidRPr="00DF7193">
        <w:rPr>
          <w:rFonts w:asciiTheme="minorHAnsi" w:hAnsiTheme="minorHAnsi"/>
          <w:spacing w:val="-3"/>
        </w:rPr>
        <w:t xml:space="preserve"> </w:t>
      </w:r>
      <w:r w:rsidRPr="00DF7193">
        <w:rPr>
          <w:rFonts w:asciiTheme="minorHAnsi" w:hAnsiTheme="minorHAnsi"/>
          <w:spacing w:val="-1"/>
        </w:rPr>
        <w:t>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spacing w:val="-1"/>
        </w:rPr>
        <w:t>this level</w:t>
      </w:r>
      <w:r w:rsidRPr="00DF7193">
        <w:rPr>
          <w:rFonts w:asciiTheme="minorHAnsi" w:hAnsiTheme="minorHAnsi"/>
        </w:rPr>
        <w:t xml:space="preserve"> </w:t>
      </w:r>
      <w:r w:rsidRPr="00DF7193">
        <w:rPr>
          <w:rFonts w:asciiTheme="minorHAnsi" w:hAnsiTheme="minorHAnsi"/>
          <w:spacing w:val="-1"/>
        </w:rPr>
        <w:t>are</w:t>
      </w:r>
      <w:r w:rsidRPr="00DF7193">
        <w:rPr>
          <w:rFonts w:asciiTheme="minorHAnsi" w:hAnsiTheme="minorHAnsi"/>
          <w:spacing w:val="67"/>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compose</w:t>
      </w:r>
      <w:r w:rsidRPr="00DF7193">
        <w:rPr>
          <w:rFonts w:asciiTheme="minorHAnsi" w:hAnsiTheme="minorHAnsi"/>
          <w:spacing w:val="-2"/>
        </w:rPr>
        <w:t xml:space="preserve"> </w:t>
      </w:r>
      <w:r w:rsidRPr="00DF7193">
        <w:rPr>
          <w:rFonts w:asciiTheme="minorHAnsi" w:hAnsiTheme="minorHAnsi"/>
          <w:spacing w:val="-1"/>
        </w:rPr>
        <w:t xml:space="preserve">arguments </w:t>
      </w:r>
      <w:r w:rsidRPr="00DF7193">
        <w:rPr>
          <w:rFonts w:asciiTheme="minorHAnsi" w:hAnsiTheme="minorHAnsi"/>
        </w:rPr>
        <w:t xml:space="preserve">and </w:t>
      </w:r>
      <w:r w:rsidRPr="00DF7193">
        <w:rPr>
          <w:rFonts w:asciiTheme="minorHAnsi" w:hAnsiTheme="minorHAnsi"/>
          <w:spacing w:val="-1"/>
        </w:rPr>
        <w:t>informative</w:t>
      </w:r>
      <w:r w:rsidRPr="00DF7193">
        <w:rPr>
          <w:rFonts w:asciiTheme="minorHAnsi" w:hAnsiTheme="minorHAnsi"/>
          <w:spacing w:val="1"/>
        </w:rPr>
        <w:t xml:space="preserve"> </w:t>
      </w:r>
      <w:r w:rsidRPr="00DF7193">
        <w:rPr>
          <w:rFonts w:asciiTheme="minorHAnsi" w:hAnsiTheme="minorHAnsi"/>
          <w:spacing w:val="-1"/>
        </w:rPr>
        <w:t>texts (this includes the</w:t>
      </w:r>
      <w:r w:rsidRPr="00DF7193">
        <w:rPr>
          <w:rFonts w:asciiTheme="minorHAnsi" w:hAnsiTheme="minorHAnsi"/>
          <w:spacing w:val="1"/>
        </w:rPr>
        <w:t xml:space="preserve"> </w:t>
      </w:r>
      <w:r w:rsidRPr="00DF7193">
        <w:rPr>
          <w:rFonts w:asciiTheme="minorHAnsi" w:hAnsiTheme="minorHAnsi"/>
          <w:spacing w:val="-1"/>
        </w:rPr>
        <w:t>narration</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historical</w:t>
      </w:r>
      <w:r w:rsidRPr="00DF7193">
        <w:rPr>
          <w:rFonts w:asciiTheme="minorHAnsi" w:hAnsiTheme="minorHAnsi"/>
          <w:spacing w:val="-2"/>
        </w:rPr>
        <w:t xml:space="preserve"> </w:t>
      </w:r>
      <w:r w:rsidRPr="00DF7193">
        <w:rPr>
          <w:rFonts w:asciiTheme="minorHAnsi" w:hAnsiTheme="minorHAnsi"/>
          <w:spacing w:val="-1"/>
        </w:rPr>
        <w:t>events,</w:t>
      </w:r>
      <w:r w:rsidRPr="00DF7193">
        <w:rPr>
          <w:rFonts w:asciiTheme="minorHAnsi" w:hAnsiTheme="minorHAnsi"/>
          <w:spacing w:val="67"/>
        </w:rPr>
        <w:t xml:space="preserve"> </w:t>
      </w:r>
      <w:r w:rsidRPr="00DF7193">
        <w:rPr>
          <w:rFonts w:asciiTheme="minorHAnsi" w:hAnsiTheme="minorHAnsi"/>
          <w:spacing w:val="-1"/>
        </w:rPr>
        <w:t>scientific</w:t>
      </w:r>
      <w:r w:rsidRPr="00DF7193">
        <w:rPr>
          <w:rFonts w:asciiTheme="minorHAnsi" w:hAnsiTheme="minorHAnsi"/>
          <w:spacing w:val="1"/>
        </w:rPr>
        <w:t xml:space="preserve"> </w:t>
      </w:r>
      <w:r w:rsidRPr="00DF7193">
        <w:rPr>
          <w:rFonts w:asciiTheme="minorHAnsi" w:hAnsiTheme="minorHAnsi"/>
          <w:spacing w:val="-1"/>
        </w:rPr>
        <w:t>procedures/experiments,</w:t>
      </w:r>
      <w:r w:rsidRPr="00DF7193">
        <w:rPr>
          <w:rFonts w:asciiTheme="minorHAnsi" w:hAnsiTheme="minorHAnsi"/>
        </w:rPr>
        <w:t xml:space="preserve"> or </w:t>
      </w:r>
      <w:r w:rsidRPr="00DF7193">
        <w:rPr>
          <w:rFonts w:asciiTheme="minorHAnsi" w:hAnsiTheme="minorHAnsi"/>
          <w:spacing w:val="-1"/>
        </w:rPr>
        <w:t>technical</w:t>
      </w:r>
      <w:r w:rsidRPr="00DF7193">
        <w:rPr>
          <w:rFonts w:asciiTheme="minorHAnsi" w:hAnsiTheme="minorHAnsi"/>
        </w:rPr>
        <w:t xml:space="preserve"> </w:t>
      </w:r>
      <w:r w:rsidRPr="00DF7193">
        <w:rPr>
          <w:rFonts w:asciiTheme="minorHAnsi" w:hAnsiTheme="minorHAnsi"/>
          <w:spacing w:val="-1"/>
        </w:rPr>
        <w:t>processes).</w:t>
      </w:r>
      <w:r w:rsidRPr="00DF7193">
        <w:rPr>
          <w:rFonts w:asciiTheme="minorHAnsi" w:hAnsiTheme="minorHAnsi"/>
          <w:spacing w:val="2"/>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spacing w:val="-1"/>
        </w:rPr>
        <w:t>arguments,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3"/>
        </w:rPr>
        <w:t xml:space="preserve"> </w:t>
      </w:r>
      <w:r w:rsidRPr="00DF7193">
        <w:rPr>
          <w:rFonts w:asciiTheme="minorHAnsi" w:hAnsiTheme="minorHAnsi"/>
          <w:spacing w:val="-1"/>
        </w:rPr>
        <w:t>introduce</w:t>
      </w:r>
      <w:r w:rsidRPr="00DF7193">
        <w:rPr>
          <w:rFonts w:asciiTheme="minorHAnsi" w:hAnsiTheme="minorHAnsi"/>
          <w:spacing w:val="1"/>
        </w:rPr>
        <w:t xml:space="preserve"> </w:t>
      </w:r>
      <w:r w:rsidRPr="00DF7193">
        <w:rPr>
          <w:rFonts w:asciiTheme="minorHAnsi" w:hAnsiTheme="minorHAnsi"/>
          <w:spacing w:val="-1"/>
        </w:rPr>
        <w:t>precise</w:t>
      </w:r>
      <w:r w:rsidRPr="00DF7193">
        <w:rPr>
          <w:rFonts w:asciiTheme="minorHAnsi" w:hAnsiTheme="minorHAnsi"/>
          <w:spacing w:val="1"/>
        </w:rPr>
        <w:t xml:space="preserve"> </w:t>
      </w:r>
      <w:r w:rsidRPr="00DF7193">
        <w:rPr>
          <w:rFonts w:asciiTheme="minorHAnsi" w:hAnsiTheme="minorHAnsi"/>
          <w:spacing w:val="-1"/>
        </w:rPr>
        <w:t>claims,</w:t>
      </w:r>
      <w:r w:rsidRPr="00DF7193">
        <w:rPr>
          <w:rFonts w:asciiTheme="minorHAnsi" w:hAnsiTheme="minorHAnsi"/>
          <w:spacing w:val="-3"/>
        </w:rPr>
        <w:t xml:space="preserve"> </w:t>
      </w:r>
      <w:r w:rsidRPr="00DF7193">
        <w:rPr>
          <w:rFonts w:asciiTheme="minorHAnsi" w:hAnsiTheme="minorHAnsi"/>
          <w:spacing w:val="-1"/>
        </w:rPr>
        <w:t>distinguish</w:t>
      </w:r>
      <w:r w:rsidRPr="00DF7193">
        <w:rPr>
          <w:rFonts w:asciiTheme="minorHAnsi" w:hAnsiTheme="minorHAnsi"/>
        </w:rPr>
        <w:t xml:space="preserve"> the</w:t>
      </w:r>
      <w:r w:rsidRPr="00DF7193">
        <w:rPr>
          <w:rFonts w:asciiTheme="minorHAnsi" w:hAnsiTheme="minorHAnsi"/>
          <w:spacing w:val="-2"/>
        </w:rPr>
        <w:t xml:space="preserve"> </w:t>
      </w:r>
      <w:r w:rsidRPr="00DF7193">
        <w:rPr>
          <w:rFonts w:asciiTheme="minorHAnsi" w:hAnsiTheme="minorHAnsi"/>
          <w:spacing w:val="-1"/>
        </w:rPr>
        <w:t>claims from</w:t>
      </w:r>
      <w:r w:rsidRPr="00DF7193">
        <w:rPr>
          <w:rFonts w:asciiTheme="minorHAnsi" w:hAnsiTheme="minorHAnsi"/>
        </w:rPr>
        <w:t xml:space="preserve"> </w:t>
      </w:r>
      <w:r w:rsidRPr="00DF7193">
        <w:rPr>
          <w:rFonts w:asciiTheme="minorHAnsi" w:hAnsiTheme="minorHAnsi"/>
          <w:spacing w:val="-1"/>
        </w:rPr>
        <w:t>alternate</w:t>
      </w:r>
      <w:r w:rsidRPr="00DF7193">
        <w:rPr>
          <w:rFonts w:asciiTheme="minorHAnsi" w:hAnsiTheme="minorHAnsi"/>
          <w:spacing w:val="1"/>
        </w:rPr>
        <w:t xml:space="preserve"> </w:t>
      </w:r>
      <w:r w:rsidRPr="00DF7193">
        <w:rPr>
          <w:rFonts w:asciiTheme="minorHAnsi" w:hAnsiTheme="minorHAnsi"/>
        </w:rPr>
        <w:t xml:space="preserve">or </w:t>
      </w:r>
      <w:r w:rsidRPr="00DF7193">
        <w:rPr>
          <w:rFonts w:asciiTheme="minorHAnsi" w:hAnsiTheme="minorHAnsi"/>
          <w:spacing w:val="-1"/>
        </w:rPr>
        <w:t>opposing</w:t>
      </w:r>
      <w:r w:rsidRPr="00DF7193">
        <w:rPr>
          <w:rFonts w:asciiTheme="minorHAnsi" w:hAnsiTheme="minorHAnsi"/>
          <w:spacing w:val="-3"/>
        </w:rPr>
        <w:t xml:space="preserve"> </w:t>
      </w:r>
      <w:r w:rsidRPr="00DF7193">
        <w:rPr>
          <w:rFonts w:asciiTheme="minorHAnsi" w:hAnsiTheme="minorHAnsi"/>
          <w:spacing w:val="-1"/>
        </w:rPr>
        <w:t>claims,</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support</w:t>
      </w:r>
      <w:r w:rsidRPr="00DF7193">
        <w:rPr>
          <w:rFonts w:asciiTheme="minorHAnsi" w:hAnsiTheme="minorHAnsi"/>
          <w:spacing w:val="79"/>
        </w:rPr>
        <w:t xml:space="preserve"> </w:t>
      </w:r>
      <w:r w:rsidRPr="00DF7193">
        <w:rPr>
          <w:rFonts w:asciiTheme="minorHAnsi" w:hAnsiTheme="minorHAnsi"/>
          <w:spacing w:val="-1"/>
        </w:rPr>
        <w:t>claims with</w:t>
      </w:r>
      <w:r w:rsidRPr="00DF7193">
        <w:rPr>
          <w:rFonts w:asciiTheme="minorHAnsi" w:hAnsiTheme="minorHAnsi"/>
          <w:spacing w:val="-3"/>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reasons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relevant</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sufficient</w:t>
      </w:r>
      <w:r w:rsidRPr="00DF7193">
        <w:rPr>
          <w:rFonts w:asciiTheme="minorHAnsi" w:hAnsiTheme="minorHAnsi"/>
          <w:spacing w:val="-2"/>
        </w:rPr>
        <w:t xml:space="preserve"> </w:t>
      </w:r>
      <w:r w:rsidRPr="00DF7193">
        <w:rPr>
          <w:rFonts w:asciiTheme="minorHAnsi" w:hAnsiTheme="minorHAnsi"/>
          <w:spacing w:val="-1"/>
        </w:rPr>
        <w:t>evidence.</w:t>
      </w:r>
      <w:r w:rsidRPr="00DF7193">
        <w:rPr>
          <w:rFonts w:asciiTheme="minorHAnsi" w:hAnsiTheme="minorHAnsi"/>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spacing w:val="-1"/>
        </w:rPr>
        <w:t>informative</w:t>
      </w:r>
      <w:r w:rsidRPr="00DF7193">
        <w:rPr>
          <w:rFonts w:asciiTheme="minorHAnsi" w:hAnsiTheme="minorHAnsi"/>
          <w:spacing w:val="1"/>
        </w:rPr>
        <w:t xml:space="preserve"> </w:t>
      </w:r>
      <w:r w:rsidRPr="00DF7193">
        <w:rPr>
          <w:rFonts w:asciiTheme="minorHAnsi" w:hAnsiTheme="minorHAnsi"/>
          <w:spacing w:val="-1"/>
        </w:rPr>
        <w:t>texts,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75"/>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examine</w:t>
      </w:r>
      <w:r w:rsidRPr="00DF7193">
        <w:rPr>
          <w:rFonts w:asciiTheme="minorHAnsi" w:hAnsiTheme="minorHAnsi"/>
          <w:spacing w:val="-2"/>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topic</w:t>
      </w:r>
      <w:r w:rsidRPr="00DF7193">
        <w:rPr>
          <w:rFonts w:asciiTheme="minorHAnsi" w:hAnsiTheme="minorHAnsi"/>
          <w:spacing w:val="1"/>
        </w:rPr>
        <w:t xml:space="preserve"> </w:t>
      </w:r>
      <w:r w:rsidRPr="00DF7193">
        <w:rPr>
          <w:rFonts w:asciiTheme="minorHAnsi" w:hAnsiTheme="minorHAnsi"/>
          <w:spacing w:val="-1"/>
        </w:rPr>
        <w:t>through</w:t>
      </w:r>
      <w:r w:rsidRPr="00DF7193">
        <w:rPr>
          <w:rFonts w:asciiTheme="minorHAnsi" w:hAnsiTheme="minorHAnsi"/>
        </w:rPr>
        <w:t xml:space="preserve"> the</w:t>
      </w:r>
      <w:r w:rsidRPr="00DF7193">
        <w:rPr>
          <w:rFonts w:asciiTheme="minorHAnsi" w:hAnsiTheme="minorHAnsi"/>
          <w:spacing w:val="-2"/>
        </w:rPr>
        <w:t xml:space="preserve"> </w:t>
      </w:r>
      <w:r w:rsidRPr="00DF7193">
        <w:rPr>
          <w:rFonts w:asciiTheme="minorHAnsi" w:hAnsiTheme="minorHAnsi"/>
          <w:spacing w:val="-1"/>
        </w:rPr>
        <w:t>effective</w:t>
      </w:r>
      <w:r w:rsidRPr="00DF7193">
        <w:rPr>
          <w:rFonts w:asciiTheme="minorHAnsi" w:hAnsiTheme="minorHAnsi"/>
          <w:spacing w:val="1"/>
        </w:rPr>
        <w:t xml:space="preserve"> </w:t>
      </w:r>
      <w:r w:rsidRPr="00DF7193">
        <w:rPr>
          <w:rFonts w:asciiTheme="minorHAnsi" w:hAnsiTheme="minorHAnsi"/>
          <w:spacing w:val="-1"/>
        </w:rPr>
        <w:t>selection,</w:t>
      </w:r>
      <w:r w:rsidRPr="00DF7193">
        <w:rPr>
          <w:rFonts w:asciiTheme="minorHAnsi" w:hAnsiTheme="minorHAnsi"/>
        </w:rPr>
        <w:t xml:space="preserve"> </w:t>
      </w:r>
      <w:r w:rsidRPr="00DF7193">
        <w:rPr>
          <w:rFonts w:asciiTheme="minorHAnsi" w:hAnsiTheme="minorHAnsi"/>
          <w:spacing w:val="-1"/>
        </w:rPr>
        <w:t>organization,</w:t>
      </w:r>
      <w:r w:rsidRPr="00DF7193">
        <w:rPr>
          <w:rFonts w:asciiTheme="minorHAnsi" w:hAnsiTheme="minorHAnsi"/>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 xml:space="preserve">analysis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well</w:t>
      </w:r>
      <w:r w:rsidRPr="00DF7193">
        <w:rPr>
          <w:rFonts w:asciiTheme="minorHAnsi" w:hAnsiTheme="minorHAnsi"/>
        </w:rPr>
        <w:t xml:space="preserve"> </w:t>
      </w:r>
      <w:r w:rsidRPr="00DF7193">
        <w:rPr>
          <w:rFonts w:asciiTheme="minorHAnsi" w:hAnsiTheme="minorHAnsi"/>
          <w:spacing w:val="-1"/>
        </w:rPr>
        <w:t>chosen,</w:t>
      </w:r>
      <w:r w:rsidRPr="00DF7193">
        <w:rPr>
          <w:rFonts w:asciiTheme="minorHAnsi" w:hAnsiTheme="minorHAnsi"/>
          <w:spacing w:val="55"/>
        </w:rPr>
        <w:t xml:space="preserve"> </w:t>
      </w:r>
      <w:r w:rsidRPr="00DF7193">
        <w:rPr>
          <w:rFonts w:asciiTheme="minorHAnsi" w:hAnsiTheme="minorHAnsi"/>
          <w:spacing w:val="-1"/>
        </w:rPr>
        <w:t>relevant,</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sufficient</w:t>
      </w:r>
      <w:r w:rsidRPr="00DF7193">
        <w:rPr>
          <w:rFonts w:asciiTheme="minorHAnsi" w:hAnsiTheme="minorHAnsi"/>
        </w:rPr>
        <w:t xml:space="preserve"> </w:t>
      </w:r>
      <w:r w:rsidRPr="00DF7193">
        <w:rPr>
          <w:rFonts w:asciiTheme="minorHAnsi" w:hAnsiTheme="minorHAnsi"/>
          <w:spacing w:val="-1"/>
        </w:rPr>
        <w:t>facts appropriate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audience’s knowledge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topic.</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use</w:t>
      </w:r>
      <w:r w:rsidRPr="00DF7193">
        <w:rPr>
          <w:rFonts w:asciiTheme="minorHAnsi" w:hAnsiTheme="minorHAnsi"/>
          <w:spacing w:val="65"/>
        </w:rPr>
        <w:t xml:space="preserve"> </w:t>
      </w:r>
      <w:r w:rsidRPr="00DF7193">
        <w:rPr>
          <w:rFonts w:asciiTheme="minorHAnsi" w:hAnsiTheme="minorHAnsi"/>
          <w:spacing w:val="-1"/>
        </w:rPr>
        <w:t>appropriate</w:t>
      </w:r>
      <w:r w:rsidRPr="00DF7193">
        <w:rPr>
          <w:rFonts w:asciiTheme="minorHAnsi" w:hAnsiTheme="minorHAnsi"/>
          <w:spacing w:val="1"/>
        </w:rPr>
        <w:t xml:space="preserve"> </w:t>
      </w:r>
      <w:r w:rsidRPr="00DF7193">
        <w:rPr>
          <w:rFonts w:asciiTheme="minorHAnsi" w:hAnsiTheme="minorHAnsi"/>
        </w:rPr>
        <w:t xml:space="preserve">and </w:t>
      </w:r>
      <w:r w:rsidRPr="00DF7193">
        <w:rPr>
          <w:rFonts w:asciiTheme="minorHAnsi" w:hAnsiTheme="minorHAnsi"/>
          <w:spacing w:val="-1"/>
        </w:rPr>
        <w:t>varied</w:t>
      </w:r>
      <w:r w:rsidRPr="00DF7193">
        <w:rPr>
          <w:rFonts w:asciiTheme="minorHAnsi" w:hAnsiTheme="minorHAnsi"/>
        </w:rPr>
        <w:t xml:space="preserve"> </w:t>
      </w:r>
      <w:r w:rsidRPr="00DF7193">
        <w:rPr>
          <w:rFonts w:asciiTheme="minorHAnsi" w:hAnsiTheme="minorHAnsi"/>
          <w:spacing w:val="-1"/>
        </w:rPr>
        <w:t xml:space="preserve">transitions </w:t>
      </w:r>
      <w:r w:rsidRPr="00DF7193">
        <w:rPr>
          <w:rFonts w:asciiTheme="minorHAnsi" w:hAnsiTheme="minorHAnsi"/>
        </w:rPr>
        <w:t>as</w:t>
      </w:r>
      <w:r w:rsidRPr="00DF7193">
        <w:rPr>
          <w:rFonts w:asciiTheme="minorHAnsi" w:hAnsiTheme="minorHAnsi"/>
          <w:spacing w:val="-1"/>
        </w:rPr>
        <w:t xml:space="preserve"> well</w:t>
      </w:r>
      <w:r w:rsidRPr="00DF7193">
        <w:rPr>
          <w:rFonts w:asciiTheme="minorHAnsi" w:hAnsiTheme="minorHAnsi"/>
        </w:rPr>
        <w:t xml:space="preserve"> as</w:t>
      </w:r>
      <w:r w:rsidRPr="00DF7193">
        <w:rPr>
          <w:rFonts w:asciiTheme="minorHAnsi" w:hAnsiTheme="minorHAnsi"/>
          <w:spacing w:val="-4"/>
        </w:rPr>
        <w:t xml:space="preserve"> </w:t>
      </w:r>
      <w:r w:rsidRPr="00DF7193">
        <w:rPr>
          <w:rFonts w:asciiTheme="minorHAnsi" w:hAnsiTheme="minorHAnsi"/>
          <w:spacing w:val="-1"/>
        </w:rPr>
        <w:t>consistency</w:t>
      </w:r>
      <w:r w:rsidRPr="00DF7193">
        <w:rPr>
          <w:rFonts w:asciiTheme="minorHAnsi" w:hAnsiTheme="minorHAnsi"/>
          <w:spacing w:val="-5"/>
        </w:rPr>
        <w:t xml:space="preserve"> </w:t>
      </w:r>
      <w:r w:rsidRPr="00DF7193">
        <w:rPr>
          <w:rFonts w:asciiTheme="minorHAnsi" w:hAnsiTheme="minorHAnsi"/>
        </w:rPr>
        <w:t xml:space="preserve">in </w:t>
      </w:r>
      <w:r w:rsidRPr="00DF7193">
        <w:rPr>
          <w:rFonts w:asciiTheme="minorHAnsi" w:hAnsiTheme="minorHAnsi"/>
          <w:spacing w:val="-1"/>
        </w:rPr>
        <w:t>style</w:t>
      </w:r>
      <w:r w:rsidRPr="00DF7193">
        <w:rPr>
          <w:rFonts w:asciiTheme="minorHAnsi" w:hAnsiTheme="minorHAnsi"/>
          <w:spacing w:val="1"/>
        </w:rPr>
        <w:t xml:space="preserve"> </w:t>
      </w:r>
      <w:r w:rsidRPr="00DF7193">
        <w:rPr>
          <w:rFonts w:asciiTheme="minorHAnsi" w:hAnsiTheme="minorHAnsi"/>
        </w:rPr>
        <w:t>and tone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link</w:t>
      </w:r>
      <w:r w:rsidRPr="00DF7193">
        <w:rPr>
          <w:rFonts w:asciiTheme="minorHAnsi" w:hAnsiTheme="minorHAnsi"/>
        </w:rPr>
        <w:t xml:space="preserve"> </w:t>
      </w:r>
      <w:r w:rsidRPr="00DF7193">
        <w:rPr>
          <w:rFonts w:asciiTheme="minorHAnsi" w:hAnsiTheme="minorHAnsi"/>
          <w:spacing w:val="-1"/>
        </w:rPr>
        <w:t>major</w:t>
      </w:r>
      <w:r w:rsidRPr="00DF7193">
        <w:rPr>
          <w:rFonts w:asciiTheme="minorHAnsi" w:hAnsiTheme="minorHAnsi"/>
        </w:rPr>
        <w:t xml:space="preserve"> </w:t>
      </w:r>
      <w:r w:rsidRPr="00DF7193">
        <w:rPr>
          <w:rFonts w:asciiTheme="minorHAnsi" w:hAnsiTheme="minorHAnsi"/>
          <w:spacing w:val="-1"/>
        </w:rPr>
        <w:t xml:space="preserve">sections </w:t>
      </w:r>
      <w:r w:rsidRPr="00DF7193">
        <w:rPr>
          <w:rFonts w:asciiTheme="minorHAnsi" w:hAnsiTheme="minorHAnsi"/>
        </w:rPr>
        <w:t>of</w:t>
      </w:r>
      <w:r w:rsidRPr="00DF7193">
        <w:rPr>
          <w:rFonts w:asciiTheme="minorHAnsi" w:hAnsiTheme="minorHAnsi"/>
          <w:spacing w:val="6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text,</w:t>
      </w:r>
      <w:r w:rsidRPr="00DF7193">
        <w:rPr>
          <w:rFonts w:asciiTheme="minorHAnsi" w:hAnsiTheme="minorHAnsi"/>
          <w:spacing w:val="-3"/>
        </w:rPr>
        <w:t xml:space="preserve"> </w:t>
      </w:r>
      <w:r w:rsidRPr="00DF7193">
        <w:rPr>
          <w:rFonts w:asciiTheme="minorHAnsi" w:hAnsiTheme="minorHAnsi"/>
          <w:spacing w:val="-1"/>
        </w:rPr>
        <w:t>create</w:t>
      </w:r>
      <w:r w:rsidRPr="00DF7193">
        <w:rPr>
          <w:rFonts w:asciiTheme="minorHAnsi" w:hAnsiTheme="minorHAnsi"/>
          <w:spacing w:val="1"/>
        </w:rPr>
        <w:t xml:space="preserve"> </w:t>
      </w:r>
      <w:r w:rsidRPr="00DF7193">
        <w:rPr>
          <w:rFonts w:asciiTheme="minorHAnsi" w:hAnsiTheme="minorHAnsi"/>
          <w:spacing w:val="-1"/>
        </w:rPr>
        <w:t>cohesion,</w:t>
      </w:r>
      <w:r w:rsidRPr="00DF7193">
        <w:rPr>
          <w:rFonts w:asciiTheme="minorHAnsi" w:hAnsiTheme="minorHAnsi"/>
          <w:spacing w:val="-3"/>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establish</w:t>
      </w:r>
      <w:r w:rsidRPr="00DF7193">
        <w:rPr>
          <w:rFonts w:asciiTheme="minorHAnsi" w:hAnsiTheme="minorHAnsi"/>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 xml:space="preserve">relationships </w:t>
      </w:r>
      <w:r w:rsidRPr="00DF7193">
        <w:rPr>
          <w:rFonts w:asciiTheme="minorHAnsi" w:hAnsiTheme="minorHAnsi"/>
        </w:rPr>
        <w:t>among</w:t>
      </w:r>
      <w:r w:rsidRPr="00DF7193">
        <w:rPr>
          <w:rFonts w:asciiTheme="minorHAnsi" w:hAnsiTheme="minorHAnsi"/>
          <w:spacing w:val="-3"/>
        </w:rPr>
        <w:t xml:space="preserve"> </w:t>
      </w:r>
      <w:r w:rsidRPr="00DF7193">
        <w:rPr>
          <w:rFonts w:asciiTheme="minorHAnsi" w:hAnsiTheme="minorHAnsi"/>
          <w:spacing w:val="-1"/>
        </w:rPr>
        <w:t>claims,</w:t>
      </w:r>
      <w:r w:rsidRPr="00DF7193">
        <w:rPr>
          <w:rFonts w:asciiTheme="minorHAnsi" w:hAnsiTheme="minorHAnsi"/>
        </w:rPr>
        <w:t xml:space="preserve"> </w:t>
      </w:r>
      <w:r w:rsidRPr="00DF7193">
        <w:rPr>
          <w:rFonts w:asciiTheme="minorHAnsi" w:hAnsiTheme="minorHAnsi"/>
          <w:spacing w:val="-1"/>
        </w:rPr>
        <w:t>reasons,</w:t>
      </w:r>
      <w:r w:rsidRPr="00DF7193">
        <w:rPr>
          <w:rFonts w:asciiTheme="minorHAnsi" w:hAnsiTheme="minorHAnsi"/>
        </w:rPr>
        <w:t xml:space="preserve"> and </w:t>
      </w:r>
      <w:r w:rsidRPr="00DF7193">
        <w:rPr>
          <w:rFonts w:asciiTheme="minorHAnsi" w:hAnsiTheme="minorHAnsi"/>
          <w:spacing w:val="-1"/>
        </w:rPr>
        <w:t>evidence.</w:t>
      </w:r>
    </w:p>
    <w:p w14:paraId="3B2D2DB2" w14:textId="77777777" w:rsidR="005D6637" w:rsidRPr="00DF7193" w:rsidRDefault="005D6637" w:rsidP="005D6637">
      <w:pPr>
        <w:pStyle w:val="BodyText"/>
        <w:ind w:right="299"/>
        <w:rPr>
          <w:rFonts w:asciiTheme="minorHAnsi" w:hAnsiTheme="minorHAnsi"/>
        </w:rPr>
      </w:pPr>
      <w:r w:rsidRPr="00DF7193">
        <w:rPr>
          <w:rFonts w:asciiTheme="minorHAnsi" w:hAnsiTheme="minorHAnsi"/>
          <w:spacing w:val="-1"/>
        </w:rPr>
        <w:t>Individuals use</w:t>
      </w:r>
      <w:r w:rsidRPr="00DF7193">
        <w:rPr>
          <w:rFonts w:asciiTheme="minorHAnsi" w:hAnsiTheme="minorHAnsi"/>
          <w:spacing w:val="1"/>
        </w:rPr>
        <w:t xml:space="preserve"> </w:t>
      </w:r>
      <w:r w:rsidRPr="00DF7193">
        <w:rPr>
          <w:rFonts w:asciiTheme="minorHAnsi" w:hAnsiTheme="minorHAnsi"/>
          <w:spacing w:val="-1"/>
        </w:rPr>
        <w:t>precise</w:t>
      </w:r>
      <w:r w:rsidRPr="00DF7193">
        <w:rPr>
          <w:rFonts w:asciiTheme="minorHAnsi" w:hAnsiTheme="minorHAnsi"/>
          <w:spacing w:val="1"/>
        </w:rPr>
        <w:t xml:space="preserve"> </w:t>
      </w:r>
      <w:r w:rsidRPr="00DF7193">
        <w:rPr>
          <w:rFonts w:asciiTheme="minorHAnsi" w:hAnsiTheme="minorHAnsi"/>
          <w:spacing w:val="-2"/>
        </w:rPr>
        <w:t>language</w:t>
      </w:r>
      <w:r w:rsidRPr="00DF7193">
        <w:rPr>
          <w:rFonts w:asciiTheme="minorHAnsi" w:hAnsiTheme="minorHAnsi"/>
          <w:spacing w:val="1"/>
        </w:rPr>
        <w:t xml:space="preserve"> </w:t>
      </w:r>
      <w:r w:rsidRPr="00DF7193">
        <w:rPr>
          <w:rFonts w:asciiTheme="minorHAnsi" w:hAnsiTheme="minorHAnsi"/>
        </w:rPr>
        <w:t xml:space="preserve">and </w:t>
      </w:r>
      <w:r w:rsidRPr="00DF7193">
        <w:rPr>
          <w:rFonts w:asciiTheme="minorHAnsi" w:hAnsiTheme="minorHAnsi"/>
          <w:spacing w:val="-1"/>
        </w:rPr>
        <w:t>domain-specific</w:t>
      </w:r>
      <w:r w:rsidRPr="00DF7193">
        <w:rPr>
          <w:rFonts w:asciiTheme="minorHAnsi" w:hAnsiTheme="minorHAnsi"/>
          <w:spacing w:val="1"/>
        </w:rPr>
        <w:t xml:space="preserve"> </w:t>
      </w:r>
      <w:r w:rsidRPr="00DF7193">
        <w:rPr>
          <w:rFonts w:asciiTheme="minorHAnsi" w:hAnsiTheme="minorHAnsi"/>
          <w:spacing w:val="-1"/>
        </w:rPr>
        <w:t>vocabulary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manage</w:t>
      </w:r>
      <w:r w:rsidRPr="00DF7193">
        <w:rPr>
          <w:rFonts w:asciiTheme="minorHAnsi" w:hAnsiTheme="minorHAnsi"/>
          <w:spacing w:val="1"/>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complexity</w:t>
      </w:r>
      <w:r w:rsidRPr="00DF7193">
        <w:rPr>
          <w:rFonts w:asciiTheme="minorHAnsi" w:hAnsiTheme="minorHAnsi"/>
          <w:spacing w:val="-5"/>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71"/>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also</w:t>
      </w:r>
      <w:r w:rsidRPr="00DF7193">
        <w:rPr>
          <w:rFonts w:asciiTheme="minorHAnsi" w:hAnsiTheme="minorHAnsi"/>
          <w:spacing w:val="-3"/>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spacing w:val="-1"/>
        </w:rPr>
        <w:t>to</w:t>
      </w:r>
      <w:r w:rsidRPr="00DF7193">
        <w:rPr>
          <w:rFonts w:asciiTheme="minorHAnsi" w:hAnsiTheme="minorHAnsi"/>
        </w:rPr>
        <w:t xml:space="preserve"> take</w:t>
      </w:r>
      <w:r w:rsidRPr="00DF7193">
        <w:rPr>
          <w:rFonts w:asciiTheme="minorHAnsi" w:hAnsiTheme="minorHAnsi"/>
          <w:spacing w:val="-2"/>
        </w:rPr>
        <w:t xml:space="preserve"> </w:t>
      </w:r>
      <w:r w:rsidRPr="00DF7193">
        <w:rPr>
          <w:rFonts w:asciiTheme="minorHAnsi" w:hAnsiTheme="minorHAnsi"/>
          <w:spacing w:val="-1"/>
        </w:rPr>
        <w:t>advantage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technology’s capacity</w:t>
      </w:r>
      <w:r w:rsidRPr="00DF7193">
        <w:rPr>
          <w:rFonts w:asciiTheme="minorHAnsi" w:hAnsiTheme="minorHAnsi"/>
          <w:spacing w:val="-5"/>
        </w:rPr>
        <w:t xml:space="preserve"> </w:t>
      </w:r>
      <w:r w:rsidRPr="00DF7193">
        <w:rPr>
          <w:rFonts w:asciiTheme="minorHAnsi" w:hAnsiTheme="minorHAnsi"/>
        </w:rPr>
        <w:t>to link to</w:t>
      </w:r>
      <w:r w:rsidRPr="00DF7193">
        <w:rPr>
          <w:rFonts w:asciiTheme="minorHAnsi" w:hAnsiTheme="minorHAnsi"/>
          <w:spacing w:val="-3"/>
        </w:rPr>
        <w:t xml:space="preserve"> </w:t>
      </w:r>
      <w:r w:rsidRPr="00DF7193">
        <w:rPr>
          <w:rFonts w:asciiTheme="minorHAnsi" w:hAnsiTheme="minorHAnsi"/>
        </w:rPr>
        <w:t>other</w:t>
      </w:r>
      <w:r w:rsidRPr="00DF7193">
        <w:rPr>
          <w:rFonts w:asciiTheme="minorHAnsi" w:hAnsiTheme="minorHAnsi"/>
          <w:spacing w:val="-3"/>
        </w:rPr>
        <w:t xml:space="preserve"> </w:t>
      </w:r>
      <w:r w:rsidRPr="00DF7193">
        <w:rPr>
          <w:rFonts w:asciiTheme="minorHAnsi" w:hAnsiTheme="minorHAnsi"/>
          <w:spacing w:val="-1"/>
        </w:rPr>
        <w:t>information</w:t>
      </w:r>
      <w:r w:rsidRPr="00DF7193">
        <w:rPr>
          <w:rFonts w:asciiTheme="minorHAnsi" w:hAnsiTheme="minorHAnsi"/>
        </w:rPr>
        <w:t xml:space="preserve"> and</w:t>
      </w:r>
      <w:r w:rsidRPr="00DF7193">
        <w:rPr>
          <w:rFonts w:asciiTheme="minorHAnsi" w:hAnsiTheme="minorHAnsi"/>
          <w:spacing w:val="49"/>
        </w:rPr>
        <w:t xml:space="preserve"> </w:t>
      </w:r>
      <w:r w:rsidRPr="00DF7193">
        <w:rPr>
          <w:rFonts w:asciiTheme="minorHAnsi" w:hAnsiTheme="minorHAnsi"/>
          <w:spacing w:val="-1"/>
        </w:rPr>
        <w:t>display</w:t>
      </w:r>
      <w:r w:rsidRPr="00DF7193">
        <w:rPr>
          <w:rFonts w:asciiTheme="minorHAnsi" w:hAnsiTheme="minorHAnsi"/>
          <w:spacing w:val="-5"/>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flexibly</w:t>
      </w:r>
      <w:r w:rsidRPr="00DF7193">
        <w:rPr>
          <w:rFonts w:asciiTheme="minorHAnsi" w:hAnsiTheme="minorHAnsi"/>
          <w:spacing w:val="-5"/>
        </w:rPr>
        <w:t xml:space="preserve"> </w:t>
      </w:r>
      <w:r w:rsidRPr="00DF7193">
        <w:rPr>
          <w:rFonts w:asciiTheme="minorHAnsi" w:hAnsiTheme="minorHAnsi"/>
        </w:rPr>
        <w:t xml:space="preserve">and </w:t>
      </w:r>
      <w:r w:rsidRPr="00DF7193">
        <w:rPr>
          <w:rFonts w:asciiTheme="minorHAnsi" w:hAnsiTheme="minorHAnsi"/>
          <w:spacing w:val="-1"/>
        </w:rPr>
        <w:t>dynamically.</w:t>
      </w:r>
      <w:r w:rsidRPr="00DF7193">
        <w:rPr>
          <w:rFonts w:asciiTheme="minorHAnsi" w:hAnsiTheme="minorHAnsi"/>
        </w:rPr>
        <w:t xml:space="preserve"> They</w:t>
      </w:r>
      <w:r w:rsidRPr="00DF7193">
        <w:rPr>
          <w:rFonts w:asciiTheme="minorHAnsi" w:hAnsiTheme="minorHAnsi"/>
          <w:spacing w:val="-3"/>
        </w:rPr>
        <w:t xml:space="preserve"> </w:t>
      </w:r>
      <w:r w:rsidRPr="00DF7193">
        <w:rPr>
          <w:rFonts w:asciiTheme="minorHAnsi" w:hAnsiTheme="minorHAnsi"/>
          <w:spacing w:val="-1"/>
        </w:rPr>
        <w:t>conduct</w:t>
      </w:r>
      <w:r w:rsidRPr="00DF7193">
        <w:rPr>
          <w:rFonts w:asciiTheme="minorHAnsi" w:hAnsiTheme="minorHAnsi"/>
        </w:rPr>
        <w:t xml:space="preserve"> </w:t>
      </w:r>
      <w:r w:rsidRPr="00DF7193">
        <w:rPr>
          <w:rFonts w:asciiTheme="minorHAnsi" w:hAnsiTheme="minorHAnsi"/>
          <w:spacing w:val="-1"/>
        </w:rPr>
        <w:t>short</w:t>
      </w:r>
      <w:r w:rsidRPr="00DF7193">
        <w:rPr>
          <w:rFonts w:asciiTheme="minorHAnsi" w:hAnsiTheme="minorHAnsi"/>
        </w:rPr>
        <w:t xml:space="preserve"> </w:t>
      </w:r>
      <w:r w:rsidRPr="00DF7193">
        <w:rPr>
          <w:rFonts w:asciiTheme="minorHAnsi" w:hAnsiTheme="minorHAnsi"/>
          <w:spacing w:val="-1"/>
        </w:rPr>
        <w:t>research</w:t>
      </w:r>
      <w:r w:rsidRPr="00DF7193">
        <w:rPr>
          <w:rFonts w:asciiTheme="minorHAnsi" w:hAnsiTheme="minorHAnsi"/>
        </w:rPr>
        <w:t xml:space="preserve"> </w:t>
      </w:r>
      <w:r w:rsidRPr="00DF7193">
        <w:rPr>
          <w:rFonts w:asciiTheme="minorHAnsi" w:hAnsiTheme="minorHAnsi"/>
          <w:spacing w:val="-1"/>
        </w:rPr>
        <w:t xml:space="preserve">projects </w:t>
      </w:r>
      <w:r w:rsidRPr="00DF7193">
        <w:rPr>
          <w:rFonts w:asciiTheme="minorHAnsi" w:hAnsiTheme="minorHAnsi"/>
        </w:rPr>
        <w:t>as</w:t>
      </w:r>
      <w:r w:rsidRPr="00DF7193">
        <w:rPr>
          <w:rFonts w:asciiTheme="minorHAnsi" w:hAnsiTheme="minorHAnsi"/>
          <w:spacing w:val="-1"/>
        </w:rPr>
        <w:t xml:space="preserve"> well</w:t>
      </w:r>
      <w:r w:rsidRPr="00DF7193">
        <w:rPr>
          <w:rFonts w:asciiTheme="minorHAnsi" w:hAnsiTheme="minorHAnsi"/>
        </w:rPr>
        <w:t xml:space="preserve"> as</w:t>
      </w:r>
      <w:r w:rsidRPr="00DF7193">
        <w:rPr>
          <w:rFonts w:asciiTheme="minorHAnsi" w:hAnsiTheme="minorHAnsi"/>
          <w:spacing w:val="-1"/>
        </w:rPr>
        <w:t xml:space="preserve"> more</w:t>
      </w:r>
      <w:r w:rsidRPr="00DF7193">
        <w:rPr>
          <w:rFonts w:asciiTheme="minorHAnsi" w:hAnsiTheme="minorHAnsi"/>
          <w:spacing w:val="73"/>
        </w:rPr>
        <w:t xml:space="preserve"> </w:t>
      </w:r>
      <w:r w:rsidRPr="00DF7193">
        <w:rPr>
          <w:rFonts w:asciiTheme="minorHAnsi" w:hAnsiTheme="minorHAnsi"/>
          <w:spacing w:val="-1"/>
        </w:rPr>
        <w:t>sustained</w:t>
      </w:r>
      <w:r w:rsidRPr="00DF7193">
        <w:rPr>
          <w:rFonts w:asciiTheme="minorHAnsi" w:hAnsiTheme="minorHAnsi"/>
        </w:rPr>
        <w:t xml:space="preserve"> </w:t>
      </w:r>
      <w:r w:rsidRPr="00DF7193">
        <w:rPr>
          <w:rFonts w:asciiTheme="minorHAnsi" w:hAnsiTheme="minorHAnsi"/>
          <w:spacing w:val="-1"/>
        </w:rPr>
        <w:t>research</w:t>
      </w:r>
      <w:r w:rsidRPr="00DF7193">
        <w:rPr>
          <w:rFonts w:asciiTheme="minorHAnsi" w:hAnsiTheme="minorHAnsi"/>
        </w:rPr>
        <w:t xml:space="preserve"> </w:t>
      </w:r>
      <w:r w:rsidRPr="00DF7193">
        <w:rPr>
          <w:rFonts w:asciiTheme="minorHAnsi" w:hAnsiTheme="minorHAnsi"/>
          <w:spacing w:val="-1"/>
        </w:rPr>
        <w:t xml:space="preserve">projects </w:t>
      </w:r>
      <w:r w:rsidRPr="00DF7193">
        <w:rPr>
          <w:rFonts w:asciiTheme="minorHAnsi" w:hAnsiTheme="minorHAnsi"/>
        </w:rPr>
        <w:t xml:space="preserve">to </w:t>
      </w:r>
      <w:r w:rsidRPr="00DF7193">
        <w:rPr>
          <w:rFonts w:asciiTheme="minorHAnsi" w:hAnsiTheme="minorHAnsi"/>
          <w:spacing w:val="-1"/>
        </w:rPr>
        <w:t>make</w:t>
      </w:r>
      <w:r w:rsidRPr="00DF7193">
        <w:rPr>
          <w:rFonts w:asciiTheme="minorHAnsi" w:hAnsiTheme="minorHAnsi"/>
          <w:spacing w:val="1"/>
        </w:rPr>
        <w:t xml:space="preserve"> </w:t>
      </w:r>
      <w:r w:rsidRPr="00DF7193">
        <w:rPr>
          <w:rFonts w:asciiTheme="minorHAnsi" w:hAnsiTheme="minorHAnsi"/>
          <w:spacing w:val="-1"/>
        </w:rPr>
        <w:t>informed</w:t>
      </w:r>
      <w:r w:rsidRPr="00DF7193">
        <w:rPr>
          <w:rFonts w:asciiTheme="minorHAnsi" w:hAnsiTheme="minorHAnsi"/>
          <w:spacing w:val="-3"/>
        </w:rPr>
        <w:t xml:space="preserve"> </w:t>
      </w:r>
      <w:r w:rsidRPr="00DF7193">
        <w:rPr>
          <w:rFonts w:asciiTheme="minorHAnsi" w:hAnsiTheme="minorHAnsi"/>
          <w:spacing w:val="-1"/>
        </w:rPr>
        <w:t xml:space="preserve">decisions </w:t>
      </w:r>
      <w:r w:rsidRPr="00DF7193">
        <w:rPr>
          <w:rFonts w:asciiTheme="minorHAnsi" w:hAnsiTheme="minorHAnsi"/>
        </w:rPr>
        <w:t xml:space="preserve">and </w:t>
      </w:r>
      <w:r w:rsidRPr="00DF7193">
        <w:rPr>
          <w:rFonts w:asciiTheme="minorHAnsi" w:hAnsiTheme="minorHAnsi"/>
          <w:spacing w:val="-1"/>
        </w:rPr>
        <w:t>solve</w:t>
      </w:r>
      <w:r w:rsidRPr="00DF7193">
        <w:rPr>
          <w:rFonts w:asciiTheme="minorHAnsi" w:hAnsiTheme="minorHAnsi"/>
          <w:spacing w:val="1"/>
        </w:rPr>
        <w:t xml:space="preserve"> </w:t>
      </w:r>
      <w:r w:rsidRPr="00DF7193">
        <w:rPr>
          <w:rFonts w:asciiTheme="minorHAnsi" w:hAnsiTheme="minorHAnsi"/>
          <w:spacing w:val="-1"/>
        </w:rPr>
        <w:t>problems.</w:t>
      </w:r>
      <w:r w:rsidRPr="00DF7193">
        <w:rPr>
          <w:rFonts w:asciiTheme="minorHAnsi" w:hAnsiTheme="minorHAnsi"/>
        </w:rPr>
        <w:t xml:space="preserve"> </w:t>
      </w:r>
      <w:r w:rsidRPr="00DF7193">
        <w:rPr>
          <w:rFonts w:asciiTheme="minorHAnsi" w:hAnsiTheme="minorHAnsi"/>
          <w:spacing w:val="-1"/>
        </w:rPr>
        <w:t>This includes the</w:t>
      </w:r>
      <w:r w:rsidRPr="00DF7193">
        <w:rPr>
          <w:rFonts w:asciiTheme="minorHAnsi" w:hAnsiTheme="minorHAnsi"/>
          <w:spacing w:val="1"/>
        </w:rPr>
        <w:t xml:space="preserve"> </w:t>
      </w:r>
      <w:r w:rsidRPr="00DF7193">
        <w:rPr>
          <w:rFonts w:asciiTheme="minorHAnsi" w:hAnsiTheme="minorHAnsi"/>
          <w:spacing w:val="-1"/>
        </w:rPr>
        <w:t>ability</w:t>
      </w:r>
      <w:r w:rsidRPr="00DF7193">
        <w:rPr>
          <w:rFonts w:asciiTheme="minorHAnsi" w:hAnsiTheme="minorHAnsi"/>
          <w:spacing w:val="75"/>
        </w:rPr>
        <w:t xml:space="preserve"> </w:t>
      </w:r>
      <w:r w:rsidRPr="00DF7193">
        <w:rPr>
          <w:rFonts w:asciiTheme="minorHAnsi" w:hAnsiTheme="minorHAnsi"/>
        </w:rPr>
        <w:t>to draw</w:t>
      </w:r>
      <w:r w:rsidRPr="00DF7193">
        <w:rPr>
          <w:rFonts w:asciiTheme="minorHAnsi" w:hAnsiTheme="minorHAnsi"/>
          <w:spacing w:val="-1"/>
        </w:rPr>
        <w:t xml:space="preserve"> evidence</w:t>
      </w:r>
      <w:r w:rsidRPr="00DF7193">
        <w:rPr>
          <w:rFonts w:asciiTheme="minorHAnsi" w:hAnsiTheme="minorHAnsi"/>
          <w:spacing w:val="1"/>
        </w:rPr>
        <w:t xml:space="preserve"> </w:t>
      </w:r>
      <w:r w:rsidRPr="00DF7193">
        <w:rPr>
          <w:rFonts w:asciiTheme="minorHAnsi" w:hAnsiTheme="minorHAnsi"/>
          <w:spacing w:val="-1"/>
        </w:rPr>
        <w:t>from</w:t>
      </w:r>
      <w:r w:rsidRPr="00DF7193">
        <w:rPr>
          <w:rFonts w:asciiTheme="minorHAnsi" w:hAnsiTheme="minorHAnsi"/>
        </w:rPr>
        <w:t xml:space="preserve"> </w:t>
      </w:r>
      <w:r w:rsidRPr="00DF7193">
        <w:rPr>
          <w:rFonts w:asciiTheme="minorHAnsi" w:hAnsiTheme="minorHAnsi"/>
          <w:spacing w:val="-1"/>
        </w:rPr>
        <w:t>several</w:t>
      </w:r>
      <w:r w:rsidRPr="00DF7193">
        <w:rPr>
          <w:rFonts w:asciiTheme="minorHAnsi" w:hAnsiTheme="minorHAnsi"/>
          <w:spacing w:val="-2"/>
        </w:rPr>
        <w:t xml:space="preserve"> </w:t>
      </w:r>
      <w:r w:rsidRPr="00DF7193">
        <w:rPr>
          <w:rFonts w:asciiTheme="minorHAnsi" w:hAnsiTheme="minorHAnsi"/>
          <w:spacing w:val="-1"/>
        </w:rPr>
        <w:t xml:space="preserve">texts </w:t>
      </w:r>
      <w:r w:rsidRPr="00DF7193">
        <w:rPr>
          <w:rFonts w:asciiTheme="minorHAnsi" w:hAnsiTheme="minorHAnsi"/>
        </w:rPr>
        <w:t xml:space="preserve">to </w:t>
      </w:r>
      <w:r w:rsidRPr="00DF7193">
        <w:rPr>
          <w:rFonts w:asciiTheme="minorHAnsi" w:hAnsiTheme="minorHAnsi"/>
          <w:spacing w:val="-1"/>
        </w:rPr>
        <w:t>support</w:t>
      </w:r>
      <w:r w:rsidRPr="00DF7193">
        <w:rPr>
          <w:rFonts w:asciiTheme="minorHAnsi" w:hAnsiTheme="minorHAnsi"/>
          <w:spacing w:val="-2"/>
        </w:rPr>
        <w:t xml:space="preserve"> </w:t>
      </w:r>
      <w:r w:rsidRPr="00DF7193">
        <w:rPr>
          <w:rFonts w:asciiTheme="minorHAnsi" w:hAnsiTheme="minorHAnsi"/>
        </w:rPr>
        <w:t xml:space="preserve">an </w:t>
      </w:r>
      <w:r w:rsidRPr="00DF7193">
        <w:rPr>
          <w:rFonts w:asciiTheme="minorHAnsi" w:hAnsiTheme="minorHAnsi"/>
          <w:spacing w:val="-2"/>
        </w:rPr>
        <w:t>analysis.</w:t>
      </w:r>
      <w:r w:rsidRPr="00DF7193">
        <w:rPr>
          <w:rFonts w:asciiTheme="minorHAnsi" w:hAnsiTheme="minorHAnsi"/>
          <w:spacing w:val="2"/>
        </w:rPr>
        <w:t xml:space="preserve"> </w:t>
      </w:r>
      <w:r w:rsidRPr="00DF7193">
        <w:rPr>
          <w:rFonts w:asciiTheme="minorHAnsi" w:hAnsiTheme="minorHAnsi"/>
          <w:spacing w:val="-2"/>
        </w:rPr>
        <w:t>It</w:t>
      </w:r>
      <w:r w:rsidRPr="00DF7193">
        <w:rPr>
          <w:rFonts w:asciiTheme="minorHAnsi" w:hAnsiTheme="minorHAnsi"/>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 xml:space="preserve">includes </w:t>
      </w:r>
      <w:r w:rsidRPr="00DF7193">
        <w:rPr>
          <w:rFonts w:asciiTheme="minorHAnsi" w:hAnsiTheme="minorHAnsi"/>
        </w:rPr>
        <w:t>the</w:t>
      </w:r>
      <w:r w:rsidRPr="00DF7193">
        <w:rPr>
          <w:rFonts w:asciiTheme="minorHAnsi" w:hAnsiTheme="minorHAnsi"/>
          <w:spacing w:val="-4"/>
        </w:rPr>
        <w:t xml:space="preserve"> </w:t>
      </w:r>
      <w:r w:rsidRPr="00DF7193">
        <w:rPr>
          <w:rFonts w:asciiTheme="minorHAnsi" w:hAnsiTheme="minorHAnsi"/>
          <w:spacing w:val="-1"/>
        </w:rPr>
        <w:t>ability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gather</w:t>
      </w:r>
      <w:r w:rsidRPr="00DF7193">
        <w:rPr>
          <w:rFonts w:asciiTheme="minorHAnsi" w:hAnsiTheme="minorHAnsi"/>
        </w:rPr>
        <w:t xml:space="preserve"> and</w:t>
      </w:r>
      <w:r w:rsidRPr="00DF7193">
        <w:rPr>
          <w:rFonts w:asciiTheme="minorHAnsi" w:hAnsiTheme="minorHAnsi"/>
          <w:spacing w:val="75"/>
        </w:rPr>
        <w:t xml:space="preserve"> </w:t>
      </w:r>
      <w:r w:rsidRPr="00DF7193">
        <w:rPr>
          <w:rFonts w:asciiTheme="minorHAnsi" w:hAnsiTheme="minorHAnsi"/>
          <w:spacing w:val="-1"/>
        </w:rPr>
        <w:t>organize</w:t>
      </w:r>
      <w:r w:rsidRPr="00DF7193">
        <w:rPr>
          <w:rFonts w:asciiTheme="minorHAnsi" w:hAnsiTheme="minorHAnsi"/>
          <w:spacing w:val="1"/>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 xml:space="preserve">assess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credibility,</w:t>
      </w:r>
      <w:r w:rsidRPr="00DF7193">
        <w:rPr>
          <w:rFonts w:asciiTheme="minorHAnsi" w:hAnsiTheme="minorHAnsi"/>
        </w:rPr>
        <w:t xml:space="preserve"> </w:t>
      </w:r>
      <w:r w:rsidRPr="00DF7193">
        <w:rPr>
          <w:rFonts w:asciiTheme="minorHAnsi" w:hAnsiTheme="minorHAnsi"/>
          <w:spacing w:val="-1"/>
        </w:rPr>
        <w:t>accuracy,</w:t>
      </w:r>
      <w:r w:rsidRPr="00DF7193">
        <w:rPr>
          <w:rFonts w:asciiTheme="minorHAnsi" w:hAnsiTheme="minorHAnsi"/>
        </w:rPr>
        <w:t xml:space="preserve"> and </w:t>
      </w:r>
      <w:r w:rsidRPr="00DF7193">
        <w:rPr>
          <w:rFonts w:asciiTheme="minorHAnsi" w:hAnsiTheme="minorHAnsi"/>
          <w:spacing w:val="-1"/>
        </w:rPr>
        <w:t xml:space="preserve">usefulness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each </w:t>
      </w:r>
      <w:r w:rsidRPr="00DF7193">
        <w:rPr>
          <w:rFonts w:asciiTheme="minorHAnsi" w:hAnsiTheme="minorHAnsi"/>
          <w:spacing w:val="-1"/>
        </w:rPr>
        <w:t>source,</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49"/>
        </w:rPr>
        <w:t xml:space="preserve"> </w:t>
      </w:r>
      <w:r w:rsidRPr="00DF7193">
        <w:rPr>
          <w:rFonts w:asciiTheme="minorHAnsi" w:hAnsiTheme="minorHAnsi"/>
          <w:spacing w:val="-1"/>
        </w:rPr>
        <w:t>communicate</w:t>
      </w:r>
      <w:r w:rsidRPr="00DF7193">
        <w:rPr>
          <w:rFonts w:asciiTheme="minorHAnsi" w:hAnsiTheme="minorHAnsi"/>
          <w:spacing w:val="1"/>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data</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 xml:space="preserve">conclusions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others</w:t>
      </w:r>
      <w:r w:rsidRPr="00DF7193">
        <w:rPr>
          <w:rFonts w:asciiTheme="minorHAnsi" w:hAnsiTheme="minorHAnsi"/>
          <w:spacing w:val="-1"/>
        </w:rPr>
        <w:t xml:space="preserve"> while</w:t>
      </w:r>
      <w:r w:rsidRPr="00DF7193">
        <w:rPr>
          <w:rFonts w:asciiTheme="minorHAnsi" w:hAnsiTheme="minorHAnsi"/>
          <w:spacing w:val="1"/>
        </w:rPr>
        <w:t xml:space="preserve"> </w:t>
      </w:r>
      <w:r w:rsidRPr="00DF7193">
        <w:rPr>
          <w:rFonts w:asciiTheme="minorHAnsi" w:hAnsiTheme="minorHAnsi"/>
          <w:spacing w:val="-1"/>
        </w:rPr>
        <w:t>avoiding</w:t>
      </w:r>
      <w:r w:rsidRPr="00DF7193">
        <w:rPr>
          <w:rFonts w:asciiTheme="minorHAnsi" w:hAnsiTheme="minorHAnsi"/>
          <w:spacing w:val="-3"/>
        </w:rPr>
        <w:t xml:space="preserve"> </w:t>
      </w:r>
      <w:r w:rsidRPr="00DF7193">
        <w:rPr>
          <w:rFonts w:asciiTheme="minorHAnsi" w:hAnsiTheme="minorHAnsi"/>
          <w:spacing w:val="-1"/>
        </w:rPr>
        <w:t>plagiarism.</w:t>
      </w:r>
    </w:p>
    <w:p w14:paraId="4F3ED1DE" w14:textId="77777777" w:rsidR="005D6637" w:rsidRPr="00DF7193" w:rsidRDefault="005D6637" w:rsidP="005D6637">
      <w:pPr>
        <w:spacing w:before="10"/>
        <w:rPr>
          <w:rFonts w:asciiTheme="minorHAnsi" w:hAnsiTheme="minorHAnsi"/>
          <w:sz w:val="20"/>
          <w:szCs w:val="20"/>
        </w:rPr>
      </w:pPr>
    </w:p>
    <w:p w14:paraId="38060113" w14:textId="77777777" w:rsidR="005D6637" w:rsidRPr="00DF7193" w:rsidRDefault="005D6637" w:rsidP="005D6637">
      <w:pPr>
        <w:pStyle w:val="BodyText"/>
        <w:ind w:right="242"/>
        <w:rPr>
          <w:rFonts w:asciiTheme="minorHAnsi" w:hAnsiTheme="minorHAnsi"/>
        </w:rPr>
      </w:pPr>
      <w:r w:rsidRPr="00DF7193">
        <w:rPr>
          <w:rFonts w:asciiTheme="minorHAnsi" w:eastAsia="Times New Roman" w:hAnsiTheme="minorHAnsi" w:cs="Times New Roman"/>
          <w:i/>
          <w:spacing w:val="-1"/>
        </w:rPr>
        <w:t>Speaking</w:t>
      </w:r>
      <w:r w:rsidRPr="00DF7193">
        <w:rPr>
          <w:rFonts w:asciiTheme="minorHAnsi" w:eastAsia="Times New Roman" w:hAnsiTheme="minorHAnsi" w:cs="Times New Roman"/>
          <w:i/>
        </w:rPr>
        <w:t xml:space="preserve"> and </w:t>
      </w:r>
      <w:r w:rsidRPr="00DF7193">
        <w:rPr>
          <w:rFonts w:asciiTheme="minorHAnsi" w:eastAsia="Times New Roman" w:hAnsiTheme="minorHAnsi" w:cs="Times New Roman"/>
          <w:i/>
          <w:spacing w:val="-1"/>
        </w:rPr>
        <w:t>Listening:</w:t>
      </w:r>
      <w:r w:rsidRPr="00DF7193">
        <w:rPr>
          <w:rFonts w:asciiTheme="minorHAnsi" w:eastAsia="Times New Roman" w:hAnsiTheme="minorHAnsi" w:cs="Times New Roman"/>
          <w:i/>
        </w:rPr>
        <w:t xml:space="preserve"> </w:t>
      </w:r>
      <w:r w:rsidRPr="00DF7193">
        <w:rPr>
          <w:rFonts w:asciiTheme="minorHAnsi" w:hAnsiTheme="minorHAnsi"/>
          <w:spacing w:val="-1"/>
        </w:rPr>
        <w:t>Individuals ready</w:t>
      </w:r>
      <w:r w:rsidRPr="00DF7193">
        <w:rPr>
          <w:rFonts w:asciiTheme="minorHAnsi" w:hAnsiTheme="minorHAnsi"/>
          <w:spacing w:val="-5"/>
        </w:rPr>
        <w:t xml:space="preserve"> </w:t>
      </w:r>
      <w:r w:rsidRPr="00DF7193">
        <w:rPr>
          <w:rFonts w:asciiTheme="minorHAnsi" w:hAnsiTheme="minorHAnsi"/>
        </w:rPr>
        <w:t xml:space="preserve">to exit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Adult</w:t>
      </w:r>
      <w:r w:rsidRPr="00DF7193">
        <w:rPr>
          <w:rFonts w:asciiTheme="minorHAnsi" w:hAnsiTheme="minorHAnsi"/>
        </w:rPr>
        <w:t xml:space="preserve"> </w:t>
      </w:r>
      <w:r w:rsidRPr="00DF7193">
        <w:rPr>
          <w:rFonts w:asciiTheme="minorHAnsi" w:hAnsiTheme="minorHAnsi"/>
          <w:spacing w:val="-1"/>
        </w:rPr>
        <w:t>Secondary</w:t>
      </w:r>
      <w:r w:rsidRPr="00DF7193">
        <w:rPr>
          <w:rFonts w:asciiTheme="minorHAnsi" w:hAnsiTheme="minorHAnsi"/>
          <w:spacing w:val="-5"/>
        </w:rPr>
        <w:t xml:space="preserve"> </w:t>
      </w:r>
      <w:r w:rsidRPr="00DF7193">
        <w:rPr>
          <w:rFonts w:asciiTheme="minorHAnsi" w:hAnsiTheme="minorHAnsi"/>
          <w:spacing w:val="-1"/>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to</w:t>
      </w:r>
      <w:r w:rsidRPr="00DF7193">
        <w:rPr>
          <w:rFonts w:asciiTheme="minorHAnsi" w:hAnsiTheme="minorHAnsi"/>
          <w:spacing w:val="77"/>
        </w:rPr>
        <w:t xml:space="preserve"> </w:t>
      </w:r>
      <w:r w:rsidRPr="00DF7193">
        <w:rPr>
          <w:rFonts w:asciiTheme="minorHAnsi" w:hAnsiTheme="minorHAnsi"/>
          <w:spacing w:val="-1"/>
        </w:rPr>
        <w:t>participate</w:t>
      </w:r>
      <w:r w:rsidRPr="00DF7193">
        <w:rPr>
          <w:rFonts w:asciiTheme="minorHAnsi" w:hAnsiTheme="minorHAnsi"/>
          <w:spacing w:val="1"/>
        </w:rPr>
        <w:t xml:space="preserve">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thoughtful,</w:t>
      </w:r>
      <w:r w:rsidRPr="00DF7193">
        <w:rPr>
          <w:rFonts w:asciiTheme="minorHAnsi" w:hAnsiTheme="minorHAnsi"/>
        </w:rPr>
        <w:t xml:space="preserve"> </w:t>
      </w:r>
      <w:r w:rsidRPr="00DF7193">
        <w:rPr>
          <w:rFonts w:asciiTheme="minorHAnsi" w:hAnsiTheme="minorHAnsi"/>
          <w:spacing w:val="-1"/>
        </w:rPr>
        <w:t>respectful,</w:t>
      </w:r>
      <w:r w:rsidRPr="00DF7193">
        <w:rPr>
          <w:rFonts w:asciiTheme="minorHAnsi" w:hAnsiTheme="minorHAnsi"/>
        </w:rPr>
        <w:t xml:space="preserve"> and </w:t>
      </w:r>
      <w:r w:rsidRPr="00DF7193">
        <w:rPr>
          <w:rFonts w:asciiTheme="minorHAnsi" w:hAnsiTheme="minorHAnsi"/>
          <w:spacing w:val="-1"/>
        </w:rPr>
        <w:t>well-reasoned</w:t>
      </w:r>
      <w:r w:rsidRPr="00DF7193">
        <w:rPr>
          <w:rFonts w:asciiTheme="minorHAnsi" w:hAnsiTheme="minorHAnsi"/>
        </w:rPr>
        <w:t xml:space="preserve"> </w:t>
      </w:r>
      <w:r w:rsidRPr="00DF7193">
        <w:rPr>
          <w:rFonts w:asciiTheme="minorHAnsi" w:hAnsiTheme="minorHAnsi"/>
          <w:spacing w:val="-1"/>
        </w:rPr>
        <w:t>exchange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ideas</w:t>
      </w:r>
      <w:r w:rsidRPr="00DF7193">
        <w:rPr>
          <w:rFonts w:asciiTheme="minorHAnsi" w:hAnsiTheme="minorHAnsi"/>
          <w:spacing w:val="-4"/>
        </w:rPr>
        <w:t xml:space="preserve"> </w:t>
      </w:r>
      <w:r w:rsidRPr="00DF7193">
        <w:rPr>
          <w:rFonts w:asciiTheme="minorHAnsi" w:hAnsiTheme="minorHAnsi"/>
        </w:rPr>
        <w:t>as</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spacing w:val="-1"/>
        </w:rPr>
        <w:t>member</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team.</w:t>
      </w:r>
      <w:r w:rsidRPr="00DF7193">
        <w:rPr>
          <w:rFonts w:asciiTheme="minorHAnsi" w:hAnsiTheme="minorHAnsi"/>
          <w:spacing w:val="53"/>
        </w:rPr>
        <w:t xml:space="preserve"> </w:t>
      </w:r>
      <w:r w:rsidRPr="00DF7193">
        <w:rPr>
          <w:rFonts w:asciiTheme="minorHAnsi" w:hAnsiTheme="minorHAnsi"/>
          <w:spacing w:val="-1"/>
        </w:rPr>
        <w:t xml:space="preserve">As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collaborate</w:t>
      </w:r>
      <w:r w:rsidRPr="00DF7193">
        <w:rPr>
          <w:rFonts w:asciiTheme="minorHAnsi" w:hAnsiTheme="minorHAnsi"/>
          <w:spacing w:val="1"/>
        </w:rPr>
        <w:t xml:space="preserve"> </w:t>
      </w:r>
      <w:r w:rsidRPr="00DF7193">
        <w:rPr>
          <w:rFonts w:asciiTheme="minorHAnsi" w:hAnsiTheme="minorHAnsi"/>
          <w:spacing w:val="-1"/>
        </w:rPr>
        <w:t>with</w:t>
      </w:r>
      <w:r w:rsidRPr="00DF7193">
        <w:rPr>
          <w:rFonts w:asciiTheme="minorHAnsi" w:hAnsiTheme="minorHAnsi"/>
          <w:spacing w:val="-3"/>
        </w:rPr>
        <w:t xml:space="preserve"> </w:t>
      </w:r>
      <w:r w:rsidRPr="00DF7193">
        <w:rPr>
          <w:rFonts w:asciiTheme="minorHAnsi" w:hAnsiTheme="minorHAnsi"/>
          <w:spacing w:val="-1"/>
        </w:rPr>
        <w:t>peers,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set</w:t>
      </w:r>
      <w:r w:rsidRPr="00DF7193">
        <w:rPr>
          <w:rFonts w:asciiTheme="minorHAnsi" w:hAnsiTheme="minorHAnsi"/>
        </w:rPr>
        <w:t xml:space="preserve"> </w:t>
      </w:r>
      <w:r w:rsidRPr="00DF7193">
        <w:rPr>
          <w:rFonts w:asciiTheme="minorHAnsi" w:hAnsiTheme="minorHAnsi"/>
          <w:spacing w:val="-1"/>
        </w:rPr>
        <w:t>rules for</w:t>
      </w:r>
      <w:r w:rsidRPr="00DF7193">
        <w:rPr>
          <w:rFonts w:asciiTheme="minorHAnsi" w:hAnsiTheme="minorHAnsi"/>
        </w:rPr>
        <w:t xml:space="preserve"> </w:t>
      </w:r>
      <w:r w:rsidRPr="00DF7193">
        <w:rPr>
          <w:rFonts w:asciiTheme="minorHAnsi" w:hAnsiTheme="minorHAnsi"/>
          <w:spacing w:val="-1"/>
        </w:rPr>
        <w:t>collegial</w:t>
      </w:r>
      <w:r w:rsidRPr="00DF7193">
        <w:rPr>
          <w:rFonts w:asciiTheme="minorHAnsi" w:hAnsiTheme="minorHAnsi"/>
        </w:rPr>
        <w:t xml:space="preserve"> </w:t>
      </w:r>
      <w:r w:rsidRPr="00DF7193">
        <w:rPr>
          <w:rFonts w:asciiTheme="minorHAnsi" w:hAnsiTheme="minorHAnsi"/>
          <w:spacing w:val="-1"/>
        </w:rPr>
        <w:t xml:space="preserve">discussions </w:t>
      </w:r>
      <w:r w:rsidRPr="00DF7193">
        <w:rPr>
          <w:rFonts w:asciiTheme="minorHAnsi" w:hAnsiTheme="minorHAnsi"/>
        </w:rPr>
        <w:t xml:space="preserve">and </w:t>
      </w:r>
      <w:r w:rsidRPr="00DF7193">
        <w:rPr>
          <w:rFonts w:asciiTheme="minorHAnsi" w:hAnsiTheme="minorHAnsi"/>
          <w:spacing w:val="-1"/>
        </w:rPr>
        <w:t>decision-</w:t>
      </w:r>
      <w:r w:rsidRPr="00DF7193">
        <w:rPr>
          <w:rFonts w:asciiTheme="minorHAnsi" w:hAnsiTheme="minorHAnsi"/>
          <w:spacing w:val="65"/>
        </w:rPr>
        <w:t xml:space="preserve"> </w:t>
      </w:r>
      <w:r w:rsidRPr="00DF7193">
        <w:rPr>
          <w:rFonts w:asciiTheme="minorHAnsi" w:hAnsiTheme="minorHAnsi"/>
          <w:spacing w:val="-1"/>
        </w:rPr>
        <w:t>making,</w:t>
      </w:r>
      <w:r w:rsidRPr="00DF7193">
        <w:rPr>
          <w:rFonts w:asciiTheme="minorHAnsi" w:hAnsiTheme="minorHAnsi"/>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goals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deadlines.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propel</w:t>
      </w:r>
      <w:r w:rsidRPr="00DF7193">
        <w:rPr>
          <w:rFonts w:asciiTheme="minorHAnsi" w:hAnsiTheme="minorHAnsi"/>
          <w:spacing w:val="-2"/>
        </w:rPr>
        <w:t xml:space="preserve"> </w:t>
      </w:r>
      <w:r w:rsidRPr="00DF7193">
        <w:rPr>
          <w:rFonts w:asciiTheme="minorHAnsi" w:hAnsiTheme="minorHAnsi"/>
          <w:spacing w:val="-1"/>
        </w:rPr>
        <w:t>these</w:t>
      </w:r>
      <w:r w:rsidRPr="00DF7193">
        <w:rPr>
          <w:rFonts w:asciiTheme="minorHAnsi" w:hAnsiTheme="minorHAnsi"/>
          <w:spacing w:val="-2"/>
        </w:rPr>
        <w:t xml:space="preserve"> </w:t>
      </w:r>
      <w:r w:rsidRPr="00DF7193">
        <w:rPr>
          <w:rFonts w:asciiTheme="minorHAnsi" w:hAnsiTheme="minorHAnsi"/>
          <w:spacing w:val="-1"/>
        </w:rPr>
        <w:t>conversations forward</w:t>
      </w:r>
      <w:r w:rsidRPr="00DF7193">
        <w:rPr>
          <w:rFonts w:asciiTheme="minorHAnsi" w:hAnsiTheme="minorHAnsi"/>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spacing w:val="-1"/>
        </w:rPr>
        <w:t>clarifying,</w:t>
      </w:r>
      <w:r w:rsidRPr="00DF7193">
        <w:rPr>
          <w:rFonts w:asciiTheme="minorHAnsi" w:hAnsiTheme="minorHAnsi"/>
          <w:spacing w:val="71"/>
        </w:rPr>
        <w:t xml:space="preserve"> </w:t>
      </w:r>
      <w:r w:rsidRPr="00DF7193">
        <w:rPr>
          <w:rFonts w:asciiTheme="minorHAnsi" w:hAnsiTheme="minorHAnsi"/>
          <w:spacing w:val="-1"/>
        </w:rPr>
        <w:t>verifying</w:t>
      </w:r>
      <w:r w:rsidRPr="00DF7193">
        <w:rPr>
          <w:rFonts w:asciiTheme="minorHAnsi" w:hAnsiTheme="minorHAnsi"/>
          <w:spacing w:val="-3"/>
        </w:rPr>
        <w:t xml:space="preserve"> </w:t>
      </w:r>
      <w:r w:rsidRPr="00DF7193">
        <w:rPr>
          <w:rFonts w:asciiTheme="minorHAnsi" w:hAnsiTheme="minorHAnsi"/>
        </w:rPr>
        <w:t xml:space="preserve">or </w:t>
      </w:r>
      <w:r w:rsidRPr="00DF7193">
        <w:rPr>
          <w:rFonts w:asciiTheme="minorHAnsi" w:hAnsiTheme="minorHAnsi"/>
          <w:spacing w:val="-1"/>
        </w:rPr>
        <w:t>challenging</w:t>
      </w:r>
      <w:r w:rsidRPr="00DF7193">
        <w:rPr>
          <w:rFonts w:asciiTheme="minorHAnsi" w:hAnsiTheme="minorHAnsi"/>
          <w:spacing w:val="-3"/>
        </w:rPr>
        <w:t xml:space="preserve"> </w:t>
      </w:r>
      <w:r w:rsidRPr="00DF7193">
        <w:rPr>
          <w:rFonts w:asciiTheme="minorHAnsi" w:hAnsiTheme="minorHAnsi"/>
        </w:rPr>
        <w:t>ideas</w:t>
      </w:r>
      <w:r w:rsidRPr="00DF7193">
        <w:rPr>
          <w:rFonts w:asciiTheme="minorHAnsi" w:hAnsiTheme="minorHAnsi"/>
          <w:spacing w:val="-1"/>
        </w:rPr>
        <w:t xml:space="preserve"> that</w:t>
      </w:r>
      <w:r w:rsidRPr="00DF7193">
        <w:rPr>
          <w:rFonts w:asciiTheme="minorHAnsi" w:hAnsiTheme="minorHAnsi"/>
          <w:spacing w:val="-2"/>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presented,</w:t>
      </w:r>
      <w:r w:rsidRPr="00DF7193">
        <w:rPr>
          <w:rFonts w:asciiTheme="minorHAnsi" w:hAnsiTheme="minorHAnsi"/>
        </w:rPr>
        <w:t xml:space="preserve"> </w:t>
      </w:r>
      <w:r w:rsidRPr="00DF7193">
        <w:rPr>
          <w:rFonts w:asciiTheme="minorHAnsi" w:hAnsiTheme="minorHAnsi"/>
          <w:spacing w:val="-1"/>
        </w:rPr>
        <w:t>actively</w:t>
      </w:r>
      <w:r w:rsidRPr="00DF7193">
        <w:rPr>
          <w:rFonts w:asciiTheme="minorHAnsi" w:hAnsiTheme="minorHAnsi"/>
          <w:spacing w:val="-5"/>
        </w:rPr>
        <w:t xml:space="preserve"> </w:t>
      </w:r>
      <w:r w:rsidRPr="00DF7193">
        <w:rPr>
          <w:rFonts w:asciiTheme="minorHAnsi" w:hAnsiTheme="minorHAnsi"/>
        </w:rPr>
        <w:t>incorporating</w:t>
      </w:r>
      <w:r w:rsidRPr="00DF7193">
        <w:rPr>
          <w:rFonts w:asciiTheme="minorHAnsi" w:hAnsiTheme="minorHAnsi"/>
          <w:spacing w:val="-3"/>
        </w:rPr>
        <w:t xml:space="preserve"> </w:t>
      </w:r>
      <w:r w:rsidRPr="00DF7193">
        <w:rPr>
          <w:rFonts w:asciiTheme="minorHAnsi" w:hAnsiTheme="minorHAnsi"/>
          <w:spacing w:val="-1"/>
        </w:rPr>
        <w:t xml:space="preserve">others </w:t>
      </w:r>
      <w:r w:rsidRPr="00DF7193">
        <w:rPr>
          <w:rFonts w:asciiTheme="minorHAnsi" w:hAnsiTheme="minorHAnsi"/>
        </w:rPr>
        <w:t xml:space="preserve">into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discussion,</w:t>
      </w:r>
      <w:r w:rsidRPr="00DF7193">
        <w:rPr>
          <w:rFonts w:asciiTheme="minorHAnsi" w:hAnsiTheme="minorHAnsi"/>
          <w:spacing w:val="53"/>
        </w:rPr>
        <w:t xml:space="preserve"> </w:t>
      </w:r>
      <w:r w:rsidRPr="00DF7193">
        <w:rPr>
          <w:rFonts w:asciiTheme="minorHAnsi" w:hAnsiTheme="minorHAnsi"/>
          <w:spacing w:val="-1"/>
        </w:rPr>
        <w:t>responding</w:t>
      </w:r>
      <w:r w:rsidRPr="00DF7193">
        <w:rPr>
          <w:rFonts w:asciiTheme="minorHAnsi" w:hAnsiTheme="minorHAnsi"/>
          <w:spacing w:val="-3"/>
        </w:rPr>
        <w:t xml:space="preserve"> </w:t>
      </w:r>
      <w:r w:rsidRPr="00DF7193">
        <w:rPr>
          <w:rFonts w:asciiTheme="minorHAnsi" w:hAnsiTheme="minorHAnsi"/>
          <w:spacing w:val="-1"/>
        </w:rPr>
        <w:t>thoughtfully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diverse</w:t>
      </w:r>
      <w:r w:rsidRPr="00DF7193">
        <w:rPr>
          <w:rFonts w:asciiTheme="minorHAnsi" w:hAnsiTheme="minorHAnsi"/>
          <w:spacing w:val="1"/>
        </w:rPr>
        <w:t xml:space="preserve"> </w:t>
      </w:r>
      <w:r w:rsidRPr="00DF7193">
        <w:rPr>
          <w:rFonts w:asciiTheme="minorHAnsi" w:hAnsiTheme="minorHAnsi"/>
          <w:spacing w:val="-1"/>
        </w:rPr>
        <w:t>perspectives,</w:t>
      </w:r>
      <w:r w:rsidRPr="00DF7193">
        <w:rPr>
          <w:rFonts w:asciiTheme="minorHAnsi" w:hAnsiTheme="minorHAnsi"/>
        </w:rPr>
        <w:t xml:space="preserve"> and</w:t>
      </w:r>
      <w:r w:rsidRPr="00DF7193">
        <w:rPr>
          <w:rFonts w:asciiTheme="minorHAnsi" w:hAnsiTheme="minorHAnsi"/>
          <w:spacing w:val="-3"/>
        </w:rPr>
        <w:t xml:space="preserve"> </w:t>
      </w:r>
      <w:r w:rsidRPr="00DF7193">
        <w:rPr>
          <w:rFonts w:asciiTheme="minorHAnsi" w:hAnsiTheme="minorHAnsi"/>
          <w:spacing w:val="-1"/>
        </w:rPr>
        <w:t>summarizing</w:t>
      </w:r>
      <w:r w:rsidRPr="00DF7193">
        <w:rPr>
          <w:rFonts w:asciiTheme="minorHAnsi" w:hAnsiTheme="minorHAnsi"/>
          <w:spacing w:val="-3"/>
        </w:rPr>
        <w:t xml:space="preserve"> </w:t>
      </w:r>
      <w:r w:rsidRPr="00DF7193">
        <w:rPr>
          <w:rFonts w:asciiTheme="minorHAnsi" w:hAnsiTheme="minorHAnsi"/>
        </w:rPr>
        <w:t>points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agreement</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77"/>
        </w:rPr>
        <w:t xml:space="preserve"> </w:t>
      </w:r>
      <w:r w:rsidRPr="00DF7193">
        <w:rPr>
          <w:rFonts w:asciiTheme="minorHAnsi" w:hAnsiTheme="minorHAnsi"/>
          <w:spacing w:val="-1"/>
        </w:rPr>
        <w:t>disagreement.</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qualify,</w:t>
      </w:r>
      <w:r w:rsidRPr="00DF7193">
        <w:rPr>
          <w:rFonts w:asciiTheme="minorHAnsi" w:hAnsiTheme="minorHAnsi"/>
        </w:rPr>
        <w:t xml:space="preserve"> alter, or</w:t>
      </w:r>
      <w:r w:rsidRPr="00DF7193">
        <w:rPr>
          <w:rFonts w:asciiTheme="minorHAnsi" w:hAnsiTheme="minorHAnsi"/>
          <w:spacing w:val="-2"/>
        </w:rPr>
        <w:t xml:space="preserve"> </w:t>
      </w:r>
      <w:r w:rsidRPr="00DF7193">
        <w:rPr>
          <w:rFonts w:asciiTheme="minorHAnsi" w:hAnsiTheme="minorHAnsi"/>
          <w:spacing w:val="-1"/>
        </w:rPr>
        <w:t>justify</w:t>
      </w:r>
      <w:r w:rsidRPr="00DF7193">
        <w:rPr>
          <w:rFonts w:asciiTheme="minorHAnsi" w:hAnsiTheme="minorHAnsi"/>
          <w:spacing w:val="-5"/>
        </w:rPr>
        <w:t xml:space="preserve"> </w:t>
      </w:r>
      <w:r w:rsidRPr="00DF7193">
        <w:rPr>
          <w:rFonts w:asciiTheme="minorHAnsi" w:hAnsiTheme="minorHAnsi"/>
        </w:rPr>
        <w:t xml:space="preserve">their </w:t>
      </w:r>
      <w:r w:rsidRPr="00DF7193">
        <w:rPr>
          <w:rFonts w:asciiTheme="minorHAnsi" w:hAnsiTheme="minorHAnsi"/>
          <w:spacing w:val="-1"/>
        </w:rPr>
        <w:t>own</w:t>
      </w:r>
      <w:r w:rsidRPr="00DF7193">
        <w:rPr>
          <w:rFonts w:asciiTheme="minorHAnsi" w:hAnsiTheme="minorHAnsi"/>
        </w:rPr>
        <w:t xml:space="preserve"> </w:t>
      </w:r>
      <w:r w:rsidRPr="00DF7193">
        <w:rPr>
          <w:rFonts w:asciiTheme="minorHAnsi" w:hAnsiTheme="minorHAnsi"/>
          <w:spacing w:val="-1"/>
        </w:rPr>
        <w:t xml:space="preserve">views </w:t>
      </w:r>
      <w:r w:rsidRPr="00DF7193">
        <w:rPr>
          <w:rFonts w:asciiTheme="minorHAnsi" w:hAnsiTheme="minorHAnsi"/>
        </w:rPr>
        <w:t xml:space="preserve">and </w:t>
      </w:r>
      <w:r w:rsidRPr="00DF7193">
        <w:rPr>
          <w:rFonts w:asciiTheme="minorHAnsi" w:hAnsiTheme="minorHAnsi"/>
          <w:spacing w:val="-1"/>
        </w:rPr>
        <w:t>understanding</w:t>
      </w:r>
      <w:r w:rsidRPr="00DF7193">
        <w:rPr>
          <w:rFonts w:asciiTheme="minorHAnsi" w:hAnsiTheme="minorHAnsi"/>
          <w:spacing w:val="-3"/>
        </w:rPr>
        <w:t xml:space="preserve"> </w:t>
      </w:r>
      <w:r w:rsidRPr="00DF7193">
        <w:rPr>
          <w:rFonts w:asciiTheme="minorHAnsi" w:hAnsiTheme="minorHAnsi"/>
        </w:rPr>
        <w:t>in</w:t>
      </w:r>
      <w:r w:rsidRPr="00DF7193">
        <w:rPr>
          <w:rFonts w:asciiTheme="minorHAnsi" w:hAnsiTheme="minorHAnsi"/>
          <w:spacing w:val="65"/>
        </w:rPr>
        <w:t xml:space="preserve"> </w:t>
      </w:r>
      <w:r w:rsidRPr="00DF7193">
        <w:rPr>
          <w:rFonts w:asciiTheme="minorHAnsi" w:hAnsiTheme="minorHAnsi"/>
          <w:spacing w:val="-1"/>
        </w:rPr>
        <w:t>light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reasoning</w:t>
      </w:r>
      <w:r w:rsidRPr="00DF7193">
        <w:rPr>
          <w:rFonts w:asciiTheme="minorHAnsi" w:hAnsiTheme="minorHAnsi"/>
          <w:spacing w:val="-3"/>
        </w:rPr>
        <w:t xml:space="preserve"> </w:t>
      </w:r>
      <w:r w:rsidRPr="00DF7193">
        <w:rPr>
          <w:rFonts w:asciiTheme="minorHAnsi" w:hAnsiTheme="minorHAnsi"/>
          <w:spacing w:val="-1"/>
        </w:rPr>
        <w:t>presented</w:t>
      </w:r>
      <w:r w:rsidRPr="00DF7193">
        <w:rPr>
          <w:rFonts w:asciiTheme="minorHAnsi" w:hAnsiTheme="minorHAnsi"/>
        </w:rPr>
        <w:t xml:space="preserve"> by</w:t>
      </w:r>
      <w:r w:rsidRPr="00DF7193">
        <w:rPr>
          <w:rFonts w:asciiTheme="minorHAnsi" w:hAnsiTheme="minorHAnsi"/>
          <w:spacing w:val="-5"/>
        </w:rPr>
        <w:t xml:space="preserve"> </w:t>
      </w:r>
      <w:r w:rsidRPr="00DF7193">
        <w:rPr>
          <w:rFonts w:asciiTheme="minorHAnsi" w:hAnsiTheme="minorHAnsi"/>
          <w:spacing w:val="-1"/>
        </w:rPr>
        <w:t>others.</w:t>
      </w:r>
      <w:r w:rsidRPr="00DF7193">
        <w:rPr>
          <w:rFonts w:asciiTheme="minorHAnsi" w:hAnsiTheme="minorHAnsi"/>
        </w:rPr>
        <w:t xml:space="preserve"> Just</w:t>
      </w:r>
      <w:r w:rsidRPr="00DF7193">
        <w:rPr>
          <w:rFonts w:asciiTheme="minorHAnsi" w:hAnsiTheme="minorHAnsi"/>
          <w:spacing w:val="-2"/>
        </w:rPr>
        <w:t xml:space="preserve"> </w:t>
      </w:r>
      <w:r w:rsidRPr="00DF7193">
        <w:rPr>
          <w:rFonts w:asciiTheme="minorHAnsi" w:hAnsiTheme="minorHAnsi"/>
        </w:rPr>
        <w:t>as</w:t>
      </w:r>
      <w:r w:rsidRPr="00DF7193">
        <w:rPr>
          <w:rFonts w:asciiTheme="minorHAnsi" w:hAnsiTheme="minorHAnsi"/>
          <w:spacing w:val="-1"/>
        </w:rPr>
        <w:t xml:space="preserve"> </w:t>
      </w:r>
      <w:r w:rsidRPr="00DF7193">
        <w:rPr>
          <w:rFonts w:asciiTheme="minorHAnsi" w:hAnsiTheme="minorHAnsi"/>
        </w:rPr>
        <w:t xml:space="preserve">in </w:t>
      </w:r>
      <w:r w:rsidRPr="00DF7193">
        <w:rPr>
          <w:rFonts w:asciiTheme="minorHAnsi" w:hAnsiTheme="minorHAnsi"/>
          <w:spacing w:val="-1"/>
        </w:rPr>
        <w:t>writing,</w:t>
      </w:r>
      <w:r w:rsidRPr="00DF7193">
        <w:rPr>
          <w:rFonts w:asciiTheme="minorHAnsi" w:hAnsiTheme="minorHAnsi"/>
        </w:rPr>
        <w:t xml:space="preserve"> </w:t>
      </w: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5"/>
        </w:rPr>
        <w:t xml:space="preserve"> </w:t>
      </w:r>
      <w:r w:rsidRPr="00DF7193">
        <w:rPr>
          <w:rFonts w:asciiTheme="minorHAnsi" w:hAnsiTheme="minorHAnsi"/>
          <w:spacing w:val="-1"/>
        </w:rPr>
        <w:t>evaluate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 xml:space="preserve">speaker’s </w:t>
      </w:r>
      <w:r w:rsidRPr="00DF7193">
        <w:rPr>
          <w:rFonts w:asciiTheme="minorHAnsi" w:hAnsiTheme="minorHAnsi"/>
        </w:rPr>
        <w:t>point</w:t>
      </w:r>
      <w:r w:rsidRPr="00DF7193">
        <w:rPr>
          <w:rFonts w:asciiTheme="minorHAnsi" w:hAnsiTheme="minorHAnsi"/>
          <w:spacing w:val="-2"/>
        </w:rPr>
        <w:t xml:space="preserve"> </w:t>
      </w:r>
      <w:r w:rsidRPr="00DF7193">
        <w:rPr>
          <w:rFonts w:asciiTheme="minorHAnsi" w:hAnsiTheme="minorHAnsi"/>
        </w:rPr>
        <w:t xml:space="preserve">of </w:t>
      </w:r>
      <w:r w:rsidRPr="00DF7193">
        <w:rPr>
          <w:rFonts w:asciiTheme="minorHAnsi" w:hAnsiTheme="minorHAnsi"/>
          <w:spacing w:val="-1"/>
        </w:rPr>
        <w:lastRenderedPageBreak/>
        <w:t>view,</w:t>
      </w:r>
      <w:r w:rsidRPr="00DF7193">
        <w:rPr>
          <w:rFonts w:asciiTheme="minorHAnsi" w:hAnsiTheme="minorHAnsi"/>
        </w:rPr>
        <w:t xml:space="preserve"> and in </w:t>
      </w:r>
      <w:r w:rsidRPr="00DF7193">
        <w:rPr>
          <w:rFonts w:asciiTheme="minorHAnsi" w:hAnsiTheme="minorHAnsi"/>
          <w:spacing w:val="-1"/>
        </w:rPr>
        <w:t>particular,</w:t>
      </w:r>
      <w:r w:rsidRPr="00DF7193">
        <w:rPr>
          <w:rFonts w:asciiTheme="minorHAnsi" w:hAnsiTheme="minorHAnsi"/>
          <w:spacing w:val="-3"/>
        </w:rPr>
        <w:t xml:space="preserve"> </w:t>
      </w:r>
      <w:r w:rsidRPr="00DF7193">
        <w:rPr>
          <w:rFonts w:asciiTheme="minorHAnsi" w:hAnsiTheme="minorHAnsi"/>
          <w:spacing w:val="-1"/>
        </w:rPr>
        <w:t xml:space="preserve">assess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 xml:space="preserve">links </w:t>
      </w:r>
      <w:r w:rsidRPr="00DF7193">
        <w:rPr>
          <w:rFonts w:asciiTheme="minorHAnsi" w:hAnsiTheme="minorHAnsi"/>
        </w:rPr>
        <w:t>among</w:t>
      </w:r>
      <w:r w:rsidRPr="00DF7193">
        <w:rPr>
          <w:rFonts w:asciiTheme="minorHAnsi" w:hAnsiTheme="minorHAnsi"/>
          <w:spacing w:val="-3"/>
        </w:rPr>
        <w:t xml:space="preserve"> </w:t>
      </w:r>
      <w:r w:rsidRPr="00DF7193">
        <w:rPr>
          <w:rFonts w:asciiTheme="minorHAnsi" w:hAnsiTheme="minorHAnsi"/>
          <w:spacing w:val="-1"/>
        </w:rPr>
        <w:t>ideas,</w:t>
      </w:r>
      <w:r w:rsidRPr="00DF7193">
        <w:rPr>
          <w:rFonts w:asciiTheme="minorHAnsi" w:hAnsiTheme="minorHAnsi"/>
        </w:rPr>
        <w:t xml:space="preserve"> </w:t>
      </w:r>
      <w:r w:rsidRPr="00DF7193">
        <w:rPr>
          <w:rFonts w:asciiTheme="minorHAnsi" w:hAnsiTheme="minorHAnsi"/>
          <w:spacing w:val="-1"/>
        </w:rPr>
        <w:t>word</w:t>
      </w:r>
      <w:r w:rsidRPr="00DF7193">
        <w:rPr>
          <w:rFonts w:asciiTheme="minorHAnsi" w:hAnsiTheme="minorHAnsi"/>
        </w:rPr>
        <w:t xml:space="preserve"> </w:t>
      </w:r>
      <w:r w:rsidRPr="00DF7193">
        <w:rPr>
          <w:rFonts w:asciiTheme="minorHAnsi" w:hAnsiTheme="minorHAnsi"/>
          <w:spacing w:val="-1"/>
        </w:rPr>
        <w:t>choice,</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55"/>
        </w:rPr>
        <w:t xml:space="preserve"> </w:t>
      </w:r>
      <w:r w:rsidRPr="00DF7193">
        <w:rPr>
          <w:rFonts w:asciiTheme="minorHAnsi" w:hAnsiTheme="minorHAnsi"/>
        </w:rPr>
        <w:t>points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 xml:space="preserve">emphasis </w:t>
      </w:r>
      <w:r w:rsidRPr="00DF7193">
        <w:rPr>
          <w:rFonts w:asciiTheme="minorHAnsi" w:hAnsiTheme="minorHAnsi"/>
        </w:rPr>
        <w:t xml:space="preserve">and </w:t>
      </w:r>
      <w:r w:rsidRPr="00DF7193">
        <w:rPr>
          <w:rFonts w:asciiTheme="minorHAnsi" w:hAnsiTheme="minorHAnsi"/>
          <w:spacing w:val="-1"/>
        </w:rPr>
        <w:t>tone</w:t>
      </w:r>
      <w:r w:rsidRPr="00DF7193">
        <w:rPr>
          <w:rFonts w:asciiTheme="minorHAnsi" w:hAnsiTheme="minorHAnsi"/>
          <w:spacing w:val="1"/>
        </w:rPr>
        <w:t xml:space="preserve"> </w:t>
      </w:r>
      <w:r w:rsidRPr="00DF7193">
        <w:rPr>
          <w:rFonts w:asciiTheme="minorHAnsi" w:hAnsiTheme="minorHAnsi"/>
          <w:spacing w:val="-1"/>
        </w:rPr>
        <w:t>used.</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2"/>
        </w:rPr>
        <w:t>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1"/>
        </w:rPr>
        <w:t>present</w:t>
      </w:r>
      <w:r w:rsidRPr="00DF7193">
        <w:rPr>
          <w:rFonts w:asciiTheme="minorHAnsi" w:hAnsiTheme="minorHAnsi"/>
          <w:spacing w:val="-2"/>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own</w:t>
      </w:r>
      <w:r w:rsidRPr="00DF7193">
        <w:rPr>
          <w:rFonts w:asciiTheme="minorHAnsi" w:hAnsiTheme="minorHAnsi"/>
        </w:rPr>
        <w:t xml:space="preserve"> </w:t>
      </w:r>
      <w:r w:rsidRPr="00DF7193">
        <w:rPr>
          <w:rFonts w:asciiTheme="minorHAnsi" w:hAnsiTheme="minorHAnsi"/>
          <w:spacing w:val="-1"/>
        </w:rPr>
        <w:t xml:space="preserve">findings </w:t>
      </w:r>
      <w:r w:rsidRPr="00DF7193">
        <w:rPr>
          <w:rFonts w:asciiTheme="minorHAnsi" w:hAnsiTheme="minorHAnsi"/>
        </w:rPr>
        <w:t xml:space="preserve">and </w:t>
      </w:r>
      <w:r w:rsidRPr="00DF7193">
        <w:rPr>
          <w:rFonts w:asciiTheme="minorHAnsi" w:hAnsiTheme="minorHAnsi"/>
          <w:spacing w:val="-1"/>
        </w:rPr>
        <w:t>supporting</w:t>
      </w:r>
      <w:r w:rsidRPr="00DF7193">
        <w:rPr>
          <w:rFonts w:asciiTheme="minorHAnsi" w:hAnsiTheme="minorHAnsi"/>
          <w:spacing w:val="73"/>
        </w:rPr>
        <w:t xml:space="preserve"> </w:t>
      </w:r>
      <w:r w:rsidRPr="00DF7193">
        <w:rPr>
          <w:rFonts w:asciiTheme="minorHAnsi" w:hAnsiTheme="minorHAnsi"/>
          <w:spacing w:val="-1"/>
        </w:rPr>
        <w:t>evidence</w:t>
      </w:r>
      <w:r w:rsidRPr="00DF7193">
        <w:rPr>
          <w:rFonts w:asciiTheme="minorHAnsi" w:hAnsiTheme="minorHAnsi"/>
          <w:spacing w:val="-2"/>
        </w:rPr>
        <w:t xml:space="preserve"> clearly,</w:t>
      </w:r>
      <w:r w:rsidRPr="00DF7193">
        <w:rPr>
          <w:rFonts w:asciiTheme="minorHAnsi" w:hAnsiTheme="minorHAnsi"/>
        </w:rPr>
        <w:t xml:space="preserve"> </w:t>
      </w:r>
      <w:r w:rsidRPr="00DF7193">
        <w:rPr>
          <w:rFonts w:asciiTheme="minorHAnsi" w:hAnsiTheme="minorHAnsi"/>
          <w:spacing w:val="-1"/>
        </w:rPr>
        <w:t>concisely,</w:t>
      </w:r>
      <w:r w:rsidRPr="00DF7193">
        <w:rPr>
          <w:rFonts w:asciiTheme="minorHAnsi" w:hAnsiTheme="minorHAnsi"/>
        </w:rPr>
        <w:t xml:space="preserve"> and </w:t>
      </w:r>
      <w:r w:rsidRPr="00DF7193">
        <w:rPr>
          <w:rFonts w:asciiTheme="minorHAnsi" w:hAnsiTheme="minorHAnsi"/>
          <w:spacing w:val="-1"/>
        </w:rPr>
        <w:t>logically</w:t>
      </w:r>
      <w:r w:rsidRPr="00DF7193">
        <w:rPr>
          <w:rFonts w:asciiTheme="minorHAnsi" w:hAnsiTheme="minorHAnsi"/>
          <w:spacing w:val="-5"/>
        </w:rPr>
        <w:t xml:space="preserve"> </w:t>
      </w:r>
      <w:r w:rsidRPr="00DF7193">
        <w:rPr>
          <w:rFonts w:asciiTheme="minorHAnsi" w:hAnsiTheme="minorHAnsi"/>
          <w:spacing w:val="-1"/>
        </w:rPr>
        <w:t>such</w:t>
      </w:r>
      <w:r w:rsidRPr="00DF7193">
        <w:rPr>
          <w:rFonts w:asciiTheme="minorHAnsi" w:hAnsiTheme="minorHAnsi"/>
        </w:rPr>
        <w:t xml:space="preserve"> that</w:t>
      </w:r>
      <w:r w:rsidRPr="00DF7193">
        <w:rPr>
          <w:rFonts w:asciiTheme="minorHAnsi" w:hAnsiTheme="minorHAnsi"/>
          <w:spacing w:val="-2"/>
        </w:rPr>
        <w:t xml:space="preserve"> </w:t>
      </w:r>
      <w:r w:rsidRPr="00DF7193">
        <w:rPr>
          <w:rFonts w:asciiTheme="minorHAnsi" w:hAnsiTheme="minorHAnsi"/>
          <w:spacing w:val="-1"/>
        </w:rPr>
        <w:t xml:space="preserve">listeners </w:t>
      </w:r>
      <w:r w:rsidRPr="00DF7193">
        <w:rPr>
          <w:rFonts w:asciiTheme="minorHAnsi" w:hAnsiTheme="minorHAnsi"/>
        </w:rPr>
        <w:t xml:space="preserve">can </w:t>
      </w:r>
      <w:r w:rsidRPr="00DF7193">
        <w:rPr>
          <w:rFonts w:asciiTheme="minorHAnsi" w:hAnsiTheme="minorHAnsi"/>
          <w:spacing w:val="-1"/>
        </w:rPr>
        <w:t>follow</w:t>
      </w:r>
      <w:r w:rsidRPr="00DF7193">
        <w:rPr>
          <w:rFonts w:asciiTheme="minorHAnsi" w:hAnsiTheme="minorHAnsi"/>
          <w:spacing w:val="-4"/>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2"/>
        </w:rPr>
        <w:t>line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reasoning.</w:t>
      </w:r>
    </w:p>
    <w:p w14:paraId="5963FE0F" w14:textId="77777777" w:rsidR="005D6637" w:rsidRPr="00411D43" w:rsidRDefault="005D6637" w:rsidP="00411D43">
      <w:pPr>
        <w:pStyle w:val="BodyText"/>
        <w:spacing w:before="2"/>
        <w:ind w:right="147"/>
        <w:rPr>
          <w:rFonts w:asciiTheme="minorHAnsi" w:hAnsiTheme="minorHAnsi"/>
        </w:rPr>
      </w:pPr>
      <w:r w:rsidRPr="00DF7193">
        <w:rPr>
          <w:rFonts w:asciiTheme="minorHAnsi" w:hAnsiTheme="minorHAnsi"/>
          <w:spacing w:val="-1"/>
        </w:rPr>
        <w:t xml:space="preserve">Individuals </w:t>
      </w:r>
      <w:r w:rsidRPr="00DF7193">
        <w:rPr>
          <w:rFonts w:asciiTheme="minorHAnsi" w:hAnsiTheme="minorHAnsi"/>
        </w:rPr>
        <w:t>adapt</w:t>
      </w:r>
      <w:r w:rsidRPr="00DF7193">
        <w:rPr>
          <w:rFonts w:asciiTheme="minorHAnsi" w:hAnsiTheme="minorHAnsi"/>
          <w:spacing w:val="-2"/>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speech</w:t>
      </w:r>
      <w:r w:rsidRPr="00DF7193">
        <w:rPr>
          <w:rFonts w:asciiTheme="minorHAnsi" w:hAnsiTheme="minorHAnsi"/>
        </w:rPr>
        <w:t xml:space="preserve"> 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variety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 xml:space="preserve">contexts </w:t>
      </w:r>
      <w:r w:rsidRPr="00DF7193">
        <w:rPr>
          <w:rFonts w:asciiTheme="minorHAnsi" w:hAnsiTheme="minorHAnsi"/>
        </w:rPr>
        <w:t xml:space="preserve">and </w:t>
      </w:r>
      <w:r w:rsidRPr="00DF7193">
        <w:rPr>
          <w:rFonts w:asciiTheme="minorHAnsi" w:hAnsiTheme="minorHAnsi"/>
          <w:spacing w:val="-1"/>
        </w:rPr>
        <w:t>tasks,</w:t>
      </w:r>
      <w:r w:rsidRPr="00DF7193">
        <w:rPr>
          <w:rFonts w:asciiTheme="minorHAnsi" w:hAnsiTheme="minorHAnsi"/>
        </w:rPr>
        <w:t xml:space="preserve"> </w:t>
      </w:r>
      <w:r w:rsidRPr="00DF7193">
        <w:rPr>
          <w:rFonts w:asciiTheme="minorHAnsi" w:hAnsiTheme="minorHAnsi"/>
          <w:spacing w:val="-1"/>
        </w:rPr>
        <w:t>demonstrating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command</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formal</w:t>
      </w:r>
      <w:r w:rsidRPr="00DF7193">
        <w:rPr>
          <w:rFonts w:asciiTheme="minorHAnsi" w:hAnsiTheme="minorHAnsi"/>
          <w:spacing w:val="71"/>
        </w:rPr>
        <w:t xml:space="preserve"> </w:t>
      </w:r>
      <w:r w:rsidRPr="00DF7193">
        <w:rPr>
          <w:rFonts w:asciiTheme="minorHAnsi" w:hAnsiTheme="minorHAnsi"/>
          <w:spacing w:val="-1"/>
        </w:rPr>
        <w:t>English</w:t>
      </w:r>
      <w:r w:rsidRPr="00DF7193">
        <w:rPr>
          <w:rFonts w:asciiTheme="minorHAnsi" w:hAnsiTheme="minorHAnsi"/>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indicated</w:t>
      </w:r>
      <w:r w:rsidRPr="00DF7193">
        <w:rPr>
          <w:rFonts w:asciiTheme="minorHAnsi" w:hAnsiTheme="minorHAnsi"/>
        </w:rPr>
        <w:t xml:space="preserve"> </w:t>
      </w:r>
      <w:r w:rsidRPr="00DF7193">
        <w:rPr>
          <w:rFonts w:asciiTheme="minorHAnsi" w:hAnsiTheme="minorHAnsi"/>
          <w:spacing w:val="-2"/>
        </w:rPr>
        <w:t>or</w:t>
      </w:r>
      <w:r w:rsidRPr="00DF7193">
        <w:rPr>
          <w:rFonts w:asciiTheme="minorHAnsi" w:hAnsiTheme="minorHAnsi"/>
          <w:spacing w:val="-3"/>
        </w:rPr>
        <w:t xml:space="preserve"> </w:t>
      </w:r>
      <w:r w:rsidRPr="00DF7193">
        <w:rPr>
          <w:rFonts w:asciiTheme="minorHAnsi" w:hAnsiTheme="minorHAnsi"/>
          <w:spacing w:val="-1"/>
        </w:rPr>
        <w:t>appropriate.</w:t>
      </w:r>
    </w:p>
    <w:p w14:paraId="6C165C37" w14:textId="77777777" w:rsidR="00145183" w:rsidRDefault="005D6637" w:rsidP="00145183">
      <w:r w:rsidRPr="00DF7193">
        <w:rPr>
          <w:i/>
        </w:rPr>
        <w:t xml:space="preserve">Language: </w:t>
      </w:r>
      <w:r w:rsidRPr="00DF7193">
        <w:t>Individuals ready</w:t>
      </w:r>
      <w:r w:rsidRPr="00DF7193">
        <w:rPr>
          <w:spacing w:val="-5"/>
        </w:rPr>
        <w:t xml:space="preserve"> </w:t>
      </w:r>
      <w:r w:rsidRPr="00DF7193">
        <w:t>to exit the</w:t>
      </w:r>
      <w:r w:rsidRPr="00DF7193">
        <w:rPr>
          <w:spacing w:val="1"/>
        </w:rPr>
        <w:t xml:space="preserve"> </w:t>
      </w:r>
      <w:r w:rsidRPr="00DF7193">
        <w:rPr>
          <w:spacing w:val="-2"/>
        </w:rPr>
        <w:t>Low</w:t>
      </w:r>
      <w:r w:rsidRPr="00DF7193">
        <w:t xml:space="preserve"> Adult Secondary</w:t>
      </w:r>
      <w:r w:rsidRPr="00DF7193">
        <w:rPr>
          <w:spacing w:val="-5"/>
        </w:rPr>
        <w:t xml:space="preserve"> </w:t>
      </w:r>
      <w:r w:rsidRPr="00DF7193">
        <w:t>level demonstrate</w:t>
      </w:r>
      <w:r w:rsidRPr="00DF7193">
        <w:rPr>
          <w:spacing w:val="1"/>
        </w:rPr>
        <w:t xml:space="preserve"> </w:t>
      </w:r>
      <w:r w:rsidRPr="00DF7193">
        <w:t>strong</w:t>
      </w:r>
      <w:r w:rsidRPr="00DF7193">
        <w:rPr>
          <w:spacing w:val="81"/>
        </w:rPr>
        <w:t xml:space="preserve"> </w:t>
      </w:r>
      <w:r w:rsidRPr="00DF7193">
        <w:t>control of</w:t>
      </w:r>
      <w:r w:rsidRPr="00DF7193">
        <w:rPr>
          <w:spacing w:val="-3"/>
        </w:rPr>
        <w:t xml:space="preserve"> </w:t>
      </w:r>
      <w:r w:rsidRPr="00DF7193">
        <w:t>English grammar, usage, and</w:t>
      </w:r>
      <w:r w:rsidRPr="00DF7193">
        <w:rPr>
          <w:spacing w:val="-3"/>
        </w:rPr>
        <w:t xml:space="preserve"> </w:t>
      </w:r>
      <w:r w:rsidRPr="00DF7193">
        <w:t>mechanics and use</w:t>
      </w:r>
      <w:r w:rsidRPr="00DF7193">
        <w:rPr>
          <w:spacing w:val="1"/>
        </w:rPr>
        <w:t xml:space="preserve"> </w:t>
      </w:r>
      <w:r w:rsidRPr="00DF7193">
        <w:t>these</w:t>
      </w:r>
      <w:r w:rsidRPr="00DF7193">
        <w:rPr>
          <w:spacing w:val="1"/>
        </w:rPr>
        <w:t xml:space="preserve"> </w:t>
      </w:r>
      <w:r w:rsidRPr="00DF7193">
        <w:t>elements to</w:t>
      </w:r>
      <w:r w:rsidRPr="00DF7193">
        <w:rPr>
          <w:spacing w:val="-3"/>
        </w:rPr>
        <w:t xml:space="preserve"> </w:t>
      </w:r>
      <w:r w:rsidRPr="00DF7193">
        <w:t>enhance</w:t>
      </w:r>
      <w:r w:rsidRPr="00DF7193">
        <w:rPr>
          <w:spacing w:val="1"/>
        </w:rPr>
        <w:t xml:space="preserve"> </w:t>
      </w:r>
      <w:r w:rsidRPr="00DF7193">
        <w:t>the</w:t>
      </w:r>
      <w:r w:rsidRPr="00DF7193">
        <w:rPr>
          <w:spacing w:val="59"/>
        </w:rPr>
        <w:t xml:space="preserve"> </w:t>
      </w:r>
      <w:r w:rsidRPr="00DF7193">
        <w:t>presentation of</w:t>
      </w:r>
      <w:r w:rsidRPr="00DF7193">
        <w:rPr>
          <w:spacing w:val="-3"/>
        </w:rPr>
        <w:t xml:space="preserve"> </w:t>
      </w:r>
      <w:r w:rsidRPr="00DF7193">
        <w:t>ideas both</w:t>
      </w:r>
      <w:r w:rsidRPr="00DF7193">
        <w:rPr>
          <w:spacing w:val="-3"/>
        </w:rPr>
        <w:t xml:space="preserve"> </w:t>
      </w:r>
      <w:r w:rsidRPr="00DF7193">
        <w:t xml:space="preserve">in speech and </w:t>
      </w:r>
      <w:r w:rsidRPr="00DF7193">
        <w:rPr>
          <w:spacing w:val="-2"/>
        </w:rPr>
        <w:t>writing.</w:t>
      </w:r>
      <w:r w:rsidRPr="00DF7193">
        <w:t xml:space="preserve"> This includes the</w:t>
      </w:r>
      <w:r w:rsidRPr="00DF7193">
        <w:rPr>
          <w:spacing w:val="1"/>
        </w:rPr>
        <w:t xml:space="preserve"> </w:t>
      </w:r>
      <w:r w:rsidRPr="00DF7193">
        <w:rPr>
          <w:spacing w:val="-2"/>
        </w:rPr>
        <w:t>use</w:t>
      </w:r>
      <w:r w:rsidRPr="00DF7193">
        <w:rPr>
          <w:spacing w:val="1"/>
        </w:rPr>
        <w:t xml:space="preserve"> </w:t>
      </w:r>
      <w:r w:rsidRPr="00DF7193">
        <w:t>of</w:t>
      </w:r>
      <w:r w:rsidRPr="00DF7193">
        <w:rPr>
          <w:spacing w:val="-3"/>
        </w:rPr>
        <w:t xml:space="preserve"> </w:t>
      </w:r>
      <w:r w:rsidRPr="00DF7193">
        <w:t>parallel structure</w:t>
      </w:r>
      <w:r w:rsidRPr="00DF7193">
        <w:rPr>
          <w:spacing w:val="1"/>
        </w:rPr>
        <w:t xml:space="preserve"> </w:t>
      </w:r>
      <w:r w:rsidRPr="00DF7193">
        <w:t>and</w:t>
      </w:r>
      <w:r w:rsidRPr="00DF7193">
        <w:rPr>
          <w:spacing w:val="-3"/>
        </w:rPr>
        <w:t xml:space="preserve"> </w:t>
      </w:r>
      <w:r w:rsidRPr="00DF7193">
        <w:t>the</w:t>
      </w:r>
      <w:r w:rsidRPr="00DF7193">
        <w:rPr>
          <w:spacing w:val="69"/>
        </w:rPr>
        <w:t xml:space="preserve"> </w:t>
      </w:r>
      <w:r w:rsidRPr="00DF7193">
        <w:t>correct use</w:t>
      </w:r>
      <w:r w:rsidRPr="00DF7193">
        <w:rPr>
          <w:spacing w:val="1"/>
        </w:rPr>
        <w:t xml:space="preserve"> </w:t>
      </w:r>
      <w:r w:rsidRPr="00DF7193">
        <w:t>of</w:t>
      </w:r>
      <w:r w:rsidRPr="00DF7193">
        <w:rPr>
          <w:spacing w:val="-3"/>
        </w:rPr>
        <w:t xml:space="preserve"> </w:t>
      </w:r>
      <w:r w:rsidRPr="00DF7193">
        <w:t>various types of</w:t>
      </w:r>
      <w:r w:rsidRPr="00DF7193">
        <w:rPr>
          <w:spacing w:val="-3"/>
        </w:rPr>
        <w:t xml:space="preserve"> </w:t>
      </w:r>
      <w:r w:rsidRPr="00DF7193">
        <w:t>phrases and clauses to</w:t>
      </w:r>
      <w:r w:rsidRPr="00DF7193">
        <w:rPr>
          <w:spacing w:val="-3"/>
        </w:rPr>
        <w:t xml:space="preserve"> </w:t>
      </w:r>
      <w:r w:rsidRPr="00DF7193">
        <w:t>convey</w:t>
      </w:r>
      <w:r w:rsidRPr="00DF7193">
        <w:rPr>
          <w:spacing w:val="-5"/>
        </w:rPr>
        <w:t xml:space="preserve"> </w:t>
      </w:r>
      <w:r w:rsidRPr="00DF7193">
        <w:t>specific</w:t>
      </w:r>
      <w:r w:rsidRPr="00DF7193">
        <w:rPr>
          <w:spacing w:val="1"/>
        </w:rPr>
        <w:t xml:space="preserve"> </w:t>
      </w:r>
      <w:r w:rsidRPr="00DF7193">
        <w:t>meanings. They</w:t>
      </w:r>
      <w:r w:rsidRPr="00DF7193">
        <w:rPr>
          <w:spacing w:val="-5"/>
        </w:rPr>
        <w:t xml:space="preserve"> </w:t>
      </w:r>
      <w:r w:rsidRPr="00DF7193">
        <w:t>are</w:t>
      </w:r>
      <w:r w:rsidRPr="00DF7193">
        <w:rPr>
          <w:spacing w:val="1"/>
        </w:rPr>
        <w:t xml:space="preserve"> </w:t>
      </w:r>
      <w:r w:rsidRPr="00DF7193">
        <w:t>able</w:t>
      </w:r>
      <w:r w:rsidRPr="00DF7193">
        <w:rPr>
          <w:spacing w:val="1"/>
        </w:rPr>
        <w:t xml:space="preserve"> </w:t>
      </w:r>
      <w:r w:rsidRPr="00DF7193">
        <w:t>to</w:t>
      </w:r>
      <w:r w:rsidRPr="00DF7193">
        <w:rPr>
          <w:spacing w:val="67"/>
        </w:rPr>
        <w:t xml:space="preserve"> </w:t>
      </w:r>
      <w:r w:rsidRPr="00DF7193">
        <w:t>adapt</w:t>
      </w:r>
      <w:r w:rsidRPr="00DF7193">
        <w:rPr>
          <w:spacing w:val="-2"/>
        </w:rPr>
        <w:t xml:space="preserve"> </w:t>
      </w:r>
      <w:r w:rsidRPr="00DF7193">
        <w:t>their speech</w:t>
      </w:r>
      <w:r w:rsidRPr="00DF7193">
        <w:rPr>
          <w:spacing w:val="-3"/>
        </w:rPr>
        <w:t xml:space="preserve"> </w:t>
      </w:r>
      <w:r w:rsidRPr="00DF7193">
        <w:t>to a</w:t>
      </w:r>
      <w:r w:rsidRPr="00DF7193">
        <w:rPr>
          <w:spacing w:val="1"/>
        </w:rPr>
        <w:t xml:space="preserve"> </w:t>
      </w:r>
      <w:r w:rsidRPr="00DF7193">
        <w:t>variety</w:t>
      </w:r>
      <w:r w:rsidRPr="00DF7193">
        <w:rPr>
          <w:spacing w:val="-5"/>
        </w:rPr>
        <w:t xml:space="preserve"> </w:t>
      </w:r>
      <w:r w:rsidRPr="00DF7193">
        <w:rPr>
          <w:spacing w:val="1"/>
        </w:rPr>
        <w:t>of</w:t>
      </w:r>
      <w:r w:rsidRPr="00DF7193">
        <w:rPr>
          <w:spacing w:val="-3"/>
        </w:rPr>
        <w:t xml:space="preserve"> </w:t>
      </w:r>
      <w:r w:rsidRPr="00DF7193">
        <w:t>contexts</w:t>
      </w:r>
      <w:r w:rsidRPr="00DF7193">
        <w:rPr>
          <w:spacing w:val="-4"/>
        </w:rPr>
        <w:t xml:space="preserve"> </w:t>
      </w:r>
      <w:r w:rsidRPr="00DF7193">
        <w:t>and tasks when indicated.</w:t>
      </w:r>
      <w:r w:rsidRPr="00DF7193">
        <w:rPr>
          <w:spacing w:val="-3"/>
        </w:rPr>
        <w:t xml:space="preserve"> </w:t>
      </w:r>
      <w:r w:rsidRPr="00DF7193">
        <w:t>Though some</w:t>
      </w:r>
      <w:r w:rsidRPr="00DF7193">
        <w:rPr>
          <w:spacing w:val="1"/>
        </w:rPr>
        <w:t xml:space="preserve"> </w:t>
      </w:r>
      <w:r w:rsidRPr="00DF7193">
        <w:t>errors may</w:t>
      </w:r>
      <w:r w:rsidRPr="00DF7193">
        <w:rPr>
          <w:spacing w:val="-5"/>
        </w:rPr>
        <w:t xml:space="preserve"> </w:t>
      </w:r>
      <w:r w:rsidRPr="00DF7193">
        <w:t>be</w:t>
      </w:r>
      <w:r w:rsidRPr="00DF7193">
        <w:rPr>
          <w:spacing w:val="57"/>
        </w:rPr>
        <w:t xml:space="preserve"> </w:t>
      </w:r>
      <w:r w:rsidRPr="00DF7193">
        <w:t>present,</w:t>
      </w:r>
      <w:r w:rsidRPr="00DF7193">
        <w:rPr>
          <w:spacing w:val="-3"/>
        </w:rPr>
        <w:t xml:space="preserve"> </w:t>
      </w:r>
      <w:r w:rsidRPr="00DF7193">
        <w:t>meaning</w:t>
      </w:r>
      <w:r w:rsidRPr="00DF7193">
        <w:rPr>
          <w:spacing w:val="-3"/>
        </w:rPr>
        <w:t xml:space="preserve"> </w:t>
      </w:r>
      <w:r w:rsidRPr="00DF7193">
        <w:t>of</w:t>
      </w:r>
      <w:r w:rsidRPr="00DF7193">
        <w:rPr>
          <w:spacing w:val="-3"/>
        </w:rPr>
        <w:t xml:space="preserve"> </w:t>
      </w:r>
      <w:r w:rsidRPr="00DF7193">
        <w:t>their</w:t>
      </w:r>
      <w:r w:rsidRPr="00DF7193">
        <w:rPr>
          <w:spacing w:val="-3"/>
        </w:rPr>
        <w:t xml:space="preserve"> </w:t>
      </w:r>
      <w:r w:rsidRPr="00DF7193">
        <w:t>written and oral</w:t>
      </w:r>
      <w:r w:rsidRPr="00DF7193">
        <w:rPr>
          <w:spacing w:val="-2"/>
        </w:rPr>
        <w:t xml:space="preserve"> </w:t>
      </w:r>
      <w:r w:rsidRPr="00DF7193">
        <w:t>communications is clear. Individuals are</w:t>
      </w:r>
      <w:r w:rsidRPr="00DF7193">
        <w:rPr>
          <w:spacing w:val="1"/>
        </w:rPr>
        <w:t xml:space="preserve"> </w:t>
      </w:r>
      <w:r w:rsidRPr="00DF7193">
        <w:t>able</w:t>
      </w:r>
      <w:r w:rsidRPr="00DF7193">
        <w:rPr>
          <w:spacing w:val="-2"/>
        </w:rPr>
        <w:t xml:space="preserve"> </w:t>
      </w:r>
      <w:r w:rsidRPr="00DF7193">
        <w:t>to determine</w:t>
      </w:r>
      <w:r w:rsidRPr="00DF7193">
        <w:rPr>
          <w:spacing w:val="65"/>
        </w:rPr>
        <w:t xml:space="preserve"> </w:t>
      </w:r>
      <w:r w:rsidRPr="00DF7193">
        <w:t>the</w:t>
      </w:r>
      <w:r w:rsidRPr="00DF7193">
        <w:rPr>
          <w:spacing w:val="1"/>
        </w:rPr>
        <w:t xml:space="preserve"> </w:t>
      </w:r>
      <w:r w:rsidRPr="00DF7193">
        <w:t>meaning</w:t>
      </w:r>
      <w:r w:rsidRPr="00DF7193">
        <w:rPr>
          <w:spacing w:val="-3"/>
        </w:rPr>
        <w:t xml:space="preserve"> </w:t>
      </w:r>
      <w:r w:rsidRPr="00DF7193">
        <w:t>of</w:t>
      </w:r>
      <w:r w:rsidRPr="00DF7193">
        <w:rPr>
          <w:spacing w:val="-3"/>
        </w:rPr>
        <w:t xml:space="preserve"> </w:t>
      </w:r>
      <w:r w:rsidRPr="00DF7193">
        <w:t>unknown and multiple-meaning</w:t>
      </w:r>
      <w:r w:rsidRPr="00DF7193">
        <w:rPr>
          <w:spacing w:val="-3"/>
        </w:rPr>
        <w:t xml:space="preserve"> </w:t>
      </w:r>
      <w:r w:rsidRPr="00DF7193">
        <w:t>words and phrases as</w:t>
      </w:r>
      <w:r w:rsidRPr="00DF7193">
        <w:rPr>
          <w:spacing w:val="-4"/>
        </w:rPr>
        <w:t xml:space="preserve"> </w:t>
      </w:r>
      <w:r w:rsidRPr="00DF7193">
        <w:t>they</w:t>
      </w:r>
      <w:r w:rsidRPr="00DF7193">
        <w:rPr>
          <w:spacing w:val="-5"/>
        </w:rPr>
        <w:t xml:space="preserve"> </w:t>
      </w:r>
      <w:r w:rsidRPr="00DF7193">
        <w:t>are</w:t>
      </w:r>
      <w:r w:rsidRPr="00DF7193">
        <w:rPr>
          <w:spacing w:val="1"/>
        </w:rPr>
        <w:t xml:space="preserve"> </w:t>
      </w:r>
      <w:r w:rsidRPr="00DF7193">
        <w:t>used in level-</w:t>
      </w:r>
      <w:r w:rsidRPr="00DF7193">
        <w:rPr>
          <w:spacing w:val="61"/>
        </w:rPr>
        <w:t xml:space="preserve"> </w:t>
      </w:r>
      <w:r w:rsidRPr="00DF7193">
        <w:t>appropriate</w:t>
      </w:r>
      <w:r w:rsidRPr="00DF7193">
        <w:rPr>
          <w:spacing w:val="1"/>
        </w:rPr>
        <w:t xml:space="preserve"> </w:t>
      </w:r>
      <w:r w:rsidRPr="00DF7193">
        <w:t>complex texts</w:t>
      </w:r>
      <w:r w:rsidRPr="00DF7193">
        <w:rPr>
          <w:spacing w:val="-4"/>
        </w:rPr>
        <w:t xml:space="preserve"> </w:t>
      </w:r>
      <w:r w:rsidRPr="00DF7193">
        <w:t>through context clues, knowledge</w:t>
      </w:r>
      <w:r w:rsidRPr="00DF7193">
        <w:rPr>
          <w:spacing w:val="1"/>
        </w:rPr>
        <w:t xml:space="preserve"> </w:t>
      </w:r>
      <w:r w:rsidRPr="00DF7193">
        <w:t>of</w:t>
      </w:r>
      <w:r w:rsidRPr="00DF7193">
        <w:rPr>
          <w:spacing w:val="-3"/>
        </w:rPr>
        <w:t xml:space="preserve"> </w:t>
      </w:r>
      <w:r w:rsidRPr="00DF7193">
        <w:t>affixes and roots, and use</w:t>
      </w:r>
      <w:r w:rsidRPr="00DF7193">
        <w:rPr>
          <w:spacing w:val="1"/>
        </w:rPr>
        <w:t xml:space="preserve"> </w:t>
      </w:r>
      <w:r w:rsidRPr="00DF7193">
        <w:t>of</w:t>
      </w:r>
      <w:r w:rsidRPr="00DF7193">
        <w:rPr>
          <w:spacing w:val="71"/>
        </w:rPr>
        <w:t xml:space="preserve"> </w:t>
      </w:r>
      <w:r w:rsidRPr="00DF7193">
        <w:t>reference</w:t>
      </w:r>
      <w:r w:rsidRPr="00DF7193">
        <w:rPr>
          <w:spacing w:val="1"/>
        </w:rPr>
        <w:t xml:space="preserve"> </w:t>
      </w:r>
      <w:r w:rsidRPr="00DF7193">
        <w:t>materials.</w:t>
      </w:r>
      <w:bookmarkStart w:id="144" w:name="Level_6:_High_Adult_Secondary"/>
      <w:bookmarkEnd w:id="144"/>
    </w:p>
    <w:p w14:paraId="30DC90DC" w14:textId="77777777" w:rsidR="005D6637" w:rsidRDefault="00145183" w:rsidP="00145183">
      <w:pPr>
        <w:pStyle w:val="Heading3"/>
        <w:rPr>
          <w:bCs/>
        </w:rPr>
      </w:pPr>
      <w:bookmarkStart w:id="145" w:name="_Toc503969849"/>
      <w:bookmarkStart w:id="146" w:name="_Toc532993737"/>
      <w:bookmarkStart w:id="147" w:name="_Toc532993998"/>
      <w:bookmarkStart w:id="148" w:name="_Toc60150727"/>
      <w:r>
        <w:t>ABE Lev</w:t>
      </w:r>
      <w:r w:rsidR="005D6637">
        <w:t>el 6: High Adult Secondary</w:t>
      </w:r>
      <w:r>
        <w:t xml:space="preserve"> (ELA)</w:t>
      </w:r>
      <w:bookmarkEnd w:id="145"/>
      <w:bookmarkEnd w:id="146"/>
      <w:bookmarkEnd w:id="147"/>
      <w:bookmarkEnd w:id="148"/>
    </w:p>
    <w:p w14:paraId="18AE0A89" w14:textId="77777777" w:rsidR="005D6637" w:rsidRPr="00411D43" w:rsidRDefault="005D6637" w:rsidP="00411D43">
      <w:pPr>
        <w:rPr>
          <w:rFonts w:asciiTheme="minorHAnsi" w:hAnsiTheme="minorHAnsi"/>
        </w:rPr>
      </w:pPr>
      <w:r w:rsidRPr="00411D43">
        <w:rPr>
          <w:rFonts w:asciiTheme="minorHAnsi" w:hAnsiTheme="minorHAnsi"/>
          <w:i/>
        </w:rPr>
        <w:t xml:space="preserve">Reading: </w:t>
      </w:r>
      <w:r w:rsidRPr="00411D43">
        <w:rPr>
          <w:rFonts w:asciiTheme="minorHAnsi" w:hAnsiTheme="minorHAnsi"/>
        </w:rPr>
        <w:t>Individuals who</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ready</w:t>
      </w:r>
      <w:r w:rsidRPr="00411D43">
        <w:rPr>
          <w:rFonts w:asciiTheme="minorHAnsi" w:hAnsiTheme="minorHAnsi"/>
          <w:spacing w:val="-5"/>
        </w:rPr>
        <w:t xml:space="preserve"> </w:t>
      </w:r>
      <w:r w:rsidRPr="00411D43">
        <w:rPr>
          <w:rFonts w:asciiTheme="minorHAnsi" w:hAnsiTheme="minorHAnsi"/>
        </w:rPr>
        <w:t>to exit High Adult Secondary</w:t>
      </w:r>
      <w:r w:rsidRPr="00411D43">
        <w:rPr>
          <w:rFonts w:asciiTheme="minorHAnsi" w:hAnsiTheme="minorHAnsi"/>
          <w:spacing w:val="-3"/>
        </w:rPr>
        <w:t xml:space="preserve"> </w:t>
      </w:r>
      <w:r w:rsidRPr="00411D43">
        <w:rPr>
          <w:rFonts w:asciiTheme="minorHAnsi" w:hAnsiTheme="minorHAnsi"/>
        </w:rPr>
        <w:t>Level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read</w:t>
      </w:r>
      <w:r w:rsidRPr="00411D43">
        <w:rPr>
          <w:rFonts w:asciiTheme="minorHAnsi" w:hAnsiTheme="minorHAnsi"/>
          <w:spacing w:val="61"/>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at the</w:t>
      </w:r>
      <w:r w:rsidRPr="00411D43">
        <w:rPr>
          <w:rFonts w:asciiTheme="minorHAnsi" w:hAnsiTheme="minorHAnsi"/>
          <w:spacing w:val="1"/>
        </w:rPr>
        <w:t xml:space="preserve"> </w:t>
      </w:r>
      <w:r w:rsidRPr="00411D43">
        <w:rPr>
          <w:rFonts w:asciiTheme="minorHAnsi" w:hAnsiTheme="minorHAnsi"/>
          <w:spacing w:val="-2"/>
        </w:rPr>
        <w:t>college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career readiness level of</w:t>
      </w:r>
      <w:r w:rsidRPr="00411D43">
        <w:rPr>
          <w:rFonts w:asciiTheme="minorHAnsi" w:hAnsiTheme="minorHAnsi"/>
          <w:spacing w:val="-3"/>
        </w:rPr>
        <w:t xml:space="preserve"> </w:t>
      </w:r>
      <w:r w:rsidRPr="00411D43">
        <w:rPr>
          <w:rFonts w:asciiTheme="minorHAnsi" w:hAnsiTheme="minorHAnsi"/>
        </w:rPr>
        <w:t>text complexity</w:t>
      </w:r>
      <w:r w:rsidRPr="00411D43">
        <w:rPr>
          <w:rFonts w:asciiTheme="minorHAnsi" w:hAnsiTheme="minorHAnsi"/>
          <w:spacing w:val="-5"/>
        </w:rPr>
        <w:t xml:space="preserve"> </w:t>
      </w:r>
      <w:r w:rsidRPr="00411D43">
        <w:rPr>
          <w:rFonts w:asciiTheme="minorHAnsi" w:hAnsiTheme="minorHAnsi"/>
        </w:rPr>
        <w:t>(e.g., a</w:t>
      </w:r>
      <w:r w:rsidRPr="00411D43">
        <w:rPr>
          <w:rFonts w:asciiTheme="minorHAnsi" w:hAnsiTheme="minorHAnsi"/>
          <w:spacing w:val="3"/>
        </w:rPr>
        <w:t xml:space="preserve"> </w:t>
      </w:r>
      <w:r w:rsidRPr="00411D43">
        <w:rPr>
          <w:rFonts w:asciiTheme="minorHAnsi" w:hAnsiTheme="minorHAnsi"/>
        </w:rPr>
        <w:t>Lexile</w:t>
      </w:r>
      <w:r w:rsidRPr="00411D43">
        <w:rPr>
          <w:rFonts w:asciiTheme="minorHAnsi" w:hAnsiTheme="minorHAnsi"/>
          <w:spacing w:val="1"/>
        </w:rPr>
        <w:t xml:space="preserve"> </w:t>
      </w:r>
      <w:r w:rsidRPr="00411D43">
        <w:rPr>
          <w:rFonts w:asciiTheme="minorHAnsi" w:hAnsiTheme="minorHAnsi"/>
        </w:rPr>
        <w:t>Measure</w:t>
      </w:r>
      <w:r w:rsidRPr="00411D43">
        <w:rPr>
          <w:rFonts w:asciiTheme="minorHAnsi" w:hAnsiTheme="minorHAnsi"/>
          <w:spacing w:val="1"/>
        </w:rPr>
        <w:t xml:space="preserve"> </w:t>
      </w:r>
      <w:r w:rsidRPr="00411D43">
        <w:rPr>
          <w:rFonts w:asciiTheme="minorHAnsi" w:hAnsiTheme="minorHAnsi"/>
        </w:rPr>
        <w:t>between</w:t>
      </w:r>
      <w:r w:rsidRPr="00411D43">
        <w:rPr>
          <w:rFonts w:asciiTheme="minorHAnsi" w:hAnsiTheme="minorHAnsi"/>
          <w:spacing w:val="73"/>
        </w:rPr>
        <w:t xml:space="preserve"> </w:t>
      </w:r>
      <w:r w:rsidRPr="00411D43">
        <w:rPr>
          <w:rFonts w:asciiTheme="minorHAnsi" w:hAnsiTheme="minorHAnsi"/>
        </w:rPr>
        <w:t xml:space="preserve">1185 and </w:t>
      </w:r>
      <w:r w:rsidRPr="00411D43">
        <w:rPr>
          <w:rFonts w:asciiTheme="minorHAnsi" w:hAnsiTheme="minorHAnsi"/>
          <w:spacing w:val="1"/>
        </w:rPr>
        <w:t>1385).</w:t>
      </w:r>
      <w:r w:rsidR="00411D43" w:rsidRPr="00411D43">
        <w:rPr>
          <w:rStyle w:val="FootnoteReference"/>
          <w:rFonts w:asciiTheme="minorHAnsi" w:hAnsiTheme="minorHAnsi"/>
          <w:spacing w:val="1"/>
        </w:rPr>
        <w:footnoteReference w:id="9"/>
      </w:r>
      <w:r w:rsidRPr="00411D43">
        <w:rPr>
          <w:rFonts w:asciiTheme="minorHAnsi" w:hAnsiTheme="minorHAnsi"/>
          <w:spacing w:val="20"/>
          <w:position w:val="9"/>
          <w:sz w:val="15"/>
        </w:rPr>
        <w:t xml:space="preserve"> </w:t>
      </w:r>
      <w:r w:rsidRPr="00411D43">
        <w:rPr>
          <w:rFonts w:asciiTheme="minorHAnsi" w:hAnsiTheme="minorHAnsi"/>
        </w:rPr>
        <w:t>This includes increasing</w:t>
      </w:r>
      <w:r w:rsidRPr="00411D43">
        <w:rPr>
          <w:rFonts w:asciiTheme="minorHAnsi" w:hAnsiTheme="minorHAnsi"/>
          <w:spacing w:val="-3"/>
        </w:rPr>
        <w:t xml:space="preserve"> </w:t>
      </w:r>
      <w:r w:rsidRPr="00411D43">
        <w:rPr>
          <w:rFonts w:asciiTheme="minorHAnsi" w:hAnsiTheme="minorHAnsi"/>
        </w:rPr>
        <w:t>facility</w:t>
      </w:r>
      <w:r w:rsidRPr="00411D43">
        <w:rPr>
          <w:rFonts w:asciiTheme="minorHAnsi" w:hAnsiTheme="minorHAnsi"/>
          <w:spacing w:val="-5"/>
        </w:rPr>
        <w:t xml:space="preserve"> </w:t>
      </w:r>
      <w:r w:rsidRPr="00411D43">
        <w:rPr>
          <w:rFonts w:asciiTheme="minorHAnsi" w:hAnsiTheme="minorHAnsi"/>
        </w:rPr>
        <w:t>with academic</w:t>
      </w:r>
      <w:r w:rsidRPr="00411D43">
        <w:rPr>
          <w:rFonts w:asciiTheme="minorHAnsi" w:hAnsiTheme="minorHAnsi"/>
          <w:spacing w:val="1"/>
        </w:rPr>
        <w:t xml:space="preserve"> </w:t>
      </w:r>
      <w:r w:rsidRPr="00411D43">
        <w:rPr>
          <w:rFonts w:asciiTheme="minorHAnsi" w:hAnsiTheme="minorHAnsi"/>
        </w:rPr>
        <w:t>vocabulary</w:t>
      </w:r>
      <w:r w:rsidRPr="00411D43">
        <w:rPr>
          <w:rFonts w:asciiTheme="minorHAnsi" w:hAnsiTheme="minorHAnsi"/>
          <w:spacing w:val="-5"/>
        </w:rPr>
        <w:t xml:space="preserve"> </w:t>
      </w:r>
      <w:r w:rsidRPr="00411D43">
        <w:rPr>
          <w:rFonts w:asciiTheme="minorHAnsi" w:hAnsiTheme="minorHAnsi"/>
          <w:spacing w:val="1"/>
        </w:rPr>
        <w:t>and</w:t>
      </w:r>
      <w:r w:rsidRPr="00411D43">
        <w:rPr>
          <w:rFonts w:asciiTheme="minorHAnsi" w:hAnsiTheme="minorHAnsi"/>
        </w:rPr>
        <w:t xml:space="preserve"> figurative language</w:t>
      </w:r>
      <w:r w:rsidRPr="00411D43">
        <w:rPr>
          <w:rFonts w:asciiTheme="minorHAnsi" w:hAnsiTheme="minorHAnsi"/>
          <w:spacing w:val="50"/>
        </w:rPr>
        <w:t xml:space="preserve"> </w:t>
      </w:r>
      <w:r w:rsidRPr="00411D43">
        <w:rPr>
          <w:rFonts w:asciiTheme="minorHAnsi" w:hAnsiTheme="minorHAnsi"/>
        </w:rPr>
        <w:t>sufficient for reading, writing, speaking, and listening</w:t>
      </w:r>
      <w:r w:rsidRPr="00411D43">
        <w:rPr>
          <w:rFonts w:asciiTheme="minorHAnsi" w:hAnsiTheme="minorHAnsi"/>
          <w:spacing w:val="-3"/>
        </w:rPr>
        <w:t xml:space="preserve"> </w:t>
      </w:r>
      <w:r w:rsidRPr="00411D43">
        <w:rPr>
          <w:rFonts w:asciiTheme="minorHAnsi" w:hAnsiTheme="minorHAnsi"/>
        </w:rPr>
        <w:t>at the</w:t>
      </w:r>
      <w:r w:rsidRPr="00411D43">
        <w:rPr>
          <w:rFonts w:asciiTheme="minorHAnsi" w:hAnsiTheme="minorHAnsi"/>
          <w:spacing w:val="1"/>
        </w:rPr>
        <w:t xml:space="preserve"> </w:t>
      </w:r>
      <w:r w:rsidRPr="00411D43">
        <w:rPr>
          <w:rFonts w:asciiTheme="minorHAnsi" w:hAnsiTheme="minorHAnsi"/>
          <w:spacing w:val="-2"/>
        </w:rPr>
        <w:t>college</w:t>
      </w:r>
      <w:r w:rsidRPr="00411D43">
        <w:rPr>
          <w:rFonts w:asciiTheme="minorHAnsi" w:hAnsiTheme="minorHAnsi"/>
          <w:spacing w:val="1"/>
        </w:rPr>
        <w:t xml:space="preserve"> </w:t>
      </w:r>
      <w:r w:rsidRPr="00411D43">
        <w:rPr>
          <w:rFonts w:asciiTheme="minorHAnsi" w:hAnsiTheme="minorHAnsi"/>
        </w:rPr>
        <w:t>and career readiness 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 xml:space="preserve">to </w:t>
      </w:r>
      <w:r w:rsidRPr="00411D43">
        <w:rPr>
          <w:rFonts w:asciiTheme="minorHAnsi" w:hAnsiTheme="minorHAnsi"/>
          <w:spacing w:val="-2"/>
        </w:rPr>
        <w:t>analyze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cumulative</w:t>
      </w:r>
      <w:r w:rsidRPr="00411D43">
        <w:rPr>
          <w:rFonts w:asciiTheme="minorHAnsi" w:hAnsiTheme="minorHAnsi"/>
          <w:spacing w:val="1"/>
        </w:rPr>
        <w:t xml:space="preserve"> </w:t>
      </w:r>
      <w:r w:rsidRPr="00411D43">
        <w:rPr>
          <w:rFonts w:asciiTheme="minorHAnsi" w:hAnsiTheme="minorHAnsi"/>
        </w:rPr>
        <w:t>impact of</w:t>
      </w:r>
      <w:r w:rsidRPr="00411D43">
        <w:rPr>
          <w:rFonts w:asciiTheme="minorHAnsi" w:hAnsiTheme="minorHAnsi"/>
          <w:spacing w:val="-3"/>
        </w:rPr>
        <w:t xml:space="preserve"> </w:t>
      </w:r>
      <w:r w:rsidRPr="00411D43">
        <w:rPr>
          <w:rFonts w:asciiTheme="minorHAnsi" w:hAnsiTheme="minorHAnsi"/>
        </w:rPr>
        <w:t>specific</w:t>
      </w:r>
      <w:r w:rsidRPr="00411D43">
        <w:rPr>
          <w:rFonts w:asciiTheme="minorHAnsi" w:hAnsiTheme="minorHAnsi"/>
          <w:spacing w:val="1"/>
        </w:rPr>
        <w:t xml:space="preserve"> </w:t>
      </w:r>
      <w:r w:rsidRPr="00411D43">
        <w:rPr>
          <w:rFonts w:asciiTheme="minorHAnsi" w:hAnsiTheme="minorHAnsi"/>
        </w:rPr>
        <w:t>word choices on meaning</w:t>
      </w:r>
      <w:r w:rsidRPr="00411D43">
        <w:rPr>
          <w:rFonts w:asciiTheme="minorHAnsi" w:hAnsiTheme="minorHAnsi"/>
          <w:spacing w:val="-3"/>
        </w:rPr>
        <w:t xml:space="preserve"> </w:t>
      </w:r>
      <w:r w:rsidRPr="00411D43">
        <w:rPr>
          <w:rFonts w:asciiTheme="minorHAnsi" w:hAnsiTheme="minorHAnsi"/>
        </w:rPr>
        <w:t>and tone.</w:t>
      </w:r>
      <w:r w:rsidRPr="00411D43">
        <w:rPr>
          <w:rFonts w:asciiTheme="minorHAnsi" w:hAnsiTheme="minorHAnsi"/>
          <w:spacing w:val="53"/>
        </w:rPr>
        <w:t xml:space="preserve"> </w:t>
      </w:r>
      <w:r w:rsidRPr="00411D43">
        <w:rPr>
          <w:rFonts w:asciiTheme="minorHAnsi" w:hAnsiTheme="minorHAnsi"/>
        </w:rPr>
        <w:t>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make</w:t>
      </w:r>
      <w:r w:rsidRPr="00411D43">
        <w:rPr>
          <w:rFonts w:asciiTheme="minorHAnsi" w:hAnsiTheme="minorHAnsi"/>
          <w:spacing w:val="1"/>
        </w:rPr>
        <w:t xml:space="preserve"> </w:t>
      </w:r>
      <w:r w:rsidRPr="00411D43">
        <w:rPr>
          <w:rFonts w:asciiTheme="minorHAnsi" w:hAnsiTheme="minorHAnsi"/>
        </w:rPr>
        <w:t>logical and well-supported inferences</w:t>
      </w:r>
      <w:r w:rsidRPr="00411D43">
        <w:rPr>
          <w:rFonts w:asciiTheme="minorHAnsi" w:hAnsiTheme="minorHAnsi"/>
          <w:spacing w:val="-4"/>
        </w:rPr>
        <w:t xml:space="preserve"> </w:t>
      </w:r>
      <w:r w:rsidRPr="00411D43">
        <w:rPr>
          <w:rFonts w:asciiTheme="minorHAnsi" w:hAnsiTheme="minorHAnsi"/>
        </w:rPr>
        <w:t>about</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complex texts.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9"/>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summarize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ideas,</w:t>
      </w:r>
      <w:r w:rsidRPr="00411D43">
        <w:rPr>
          <w:rFonts w:asciiTheme="minorHAnsi" w:hAnsiTheme="minorHAnsi"/>
          <w:spacing w:val="-3"/>
        </w:rPr>
        <w:t xml:space="preserve"> </w:t>
      </w:r>
      <w:r w:rsidRPr="00411D43">
        <w:rPr>
          <w:rFonts w:asciiTheme="minorHAnsi" w:hAnsiTheme="minorHAnsi"/>
        </w:rPr>
        <w:t>concepts or processes contained within</w:t>
      </w:r>
      <w:r w:rsidRPr="00411D43">
        <w:rPr>
          <w:rFonts w:asciiTheme="minorHAnsi" w:hAnsiTheme="minorHAnsi"/>
          <w:spacing w:val="-3"/>
        </w:rPr>
        <w:t xml:space="preserve"> </w:t>
      </w:r>
      <w:r w:rsidRPr="00411D43">
        <w:rPr>
          <w:rFonts w:asciiTheme="minorHAnsi" w:hAnsiTheme="minorHAnsi"/>
        </w:rPr>
        <w:t>them.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67"/>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paraphrase</w:t>
      </w:r>
      <w:r w:rsidRPr="00411D43">
        <w:rPr>
          <w:rFonts w:asciiTheme="minorHAnsi" w:hAnsiTheme="minorHAnsi"/>
          <w:spacing w:val="1"/>
        </w:rPr>
        <w:t xml:space="preserve"> </w:t>
      </w:r>
      <w:r w:rsidRPr="00411D43">
        <w:rPr>
          <w:rFonts w:asciiTheme="minorHAnsi" w:hAnsiTheme="minorHAnsi"/>
        </w:rPr>
        <w:t>texts in</w:t>
      </w:r>
      <w:r w:rsidRPr="00411D43">
        <w:rPr>
          <w:rFonts w:asciiTheme="minorHAnsi" w:hAnsiTheme="minorHAnsi"/>
          <w:spacing w:val="-3"/>
        </w:rPr>
        <w:t xml:space="preserve"> </w:t>
      </w:r>
      <w:r w:rsidRPr="00411D43">
        <w:rPr>
          <w:rFonts w:asciiTheme="minorHAnsi" w:hAnsiTheme="minorHAnsi"/>
        </w:rPr>
        <w:t>simpler but still</w:t>
      </w:r>
      <w:r w:rsidRPr="00411D43">
        <w:rPr>
          <w:rFonts w:asciiTheme="minorHAnsi" w:hAnsiTheme="minorHAnsi"/>
          <w:spacing w:val="-2"/>
        </w:rPr>
        <w:t xml:space="preserve"> </w:t>
      </w:r>
      <w:r w:rsidRPr="00411D43">
        <w:rPr>
          <w:rFonts w:asciiTheme="minorHAnsi" w:hAnsiTheme="minorHAnsi"/>
        </w:rPr>
        <w:t>accurate</w:t>
      </w:r>
      <w:r w:rsidRPr="00411D43">
        <w:rPr>
          <w:rFonts w:asciiTheme="minorHAnsi" w:hAnsiTheme="minorHAnsi"/>
          <w:spacing w:val="-2"/>
        </w:rPr>
        <w:t xml:space="preserve"> </w:t>
      </w:r>
      <w:r w:rsidRPr="00411D43">
        <w:rPr>
          <w:rFonts w:asciiTheme="minorHAnsi" w:hAnsiTheme="minorHAnsi"/>
        </w:rPr>
        <w:t>terms. Whether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conducting</w:t>
      </w:r>
      <w:r w:rsidRPr="00411D43">
        <w:rPr>
          <w:rFonts w:asciiTheme="minorHAnsi" w:hAnsiTheme="minorHAnsi"/>
          <w:spacing w:val="-3"/>
        </w:rPr>
        <w:t xml:space="preserve"> </w:t>
      </w:r>
      <w:r w:rsidRPr="00411D43">
        <w:rPr>
          <w:rFonts w:asciiTheme="minorHAnsi" w:hAnsiTheme="minorHAnsi"/>
        </w:rPr>
        <w:t xml:space="preserve">analyses </w:t>
      </w:r>
      <w:r w:rsidRPr="00411D43">
        <w:rPr>
          <w:rFonts w:asciiTheme="minorHAnsi" w:hAnsiTheme="minorHAnsi"/>
          <w:spacing w:val="1"/>
        </w:rPr>
        <w:t>of</w:t>
      </w:r>
      <w:r w:rsidRPr="00411D43">
        <w:rPr>
          <w:rFonts w:asciiTheme="minorHAnsi" w:hAnsiTheme="minorHAnsi"/>
          <w:spacing w:val="63"/>
        </w:rPr>
        <w:t xml:space="preserve"> </w:t>
      </w:r>
      <w:r w:rsidRPr="00411D43">
        <w:rPr>
          <w:rFonts w:asciiTheme="minorHAnsi" w:hAnsiTheme="minorHAnsi"/>
        </w:rPr>
        <w:t>complex primary</w:t>
      </w:r>
      <w:r w:rsidRPr="00411D43">
        <w:rPr>
          <w:rFonts w:asciiTheme="minorHAnsi" w:hAnsiTheme="minorHAnsi"/>
          <w:spacing w:val="-5"/>
        </w:rPr>
        <w:t xml:space="preserve"> </w:t>
      </w:r>
      <w:r w:rsidRPr="00411D43">
        <w:rPr>
          <w:rFonts w:asciiTheme="minorHAnsi" w:hAnsiTheme="minorHAnsi"/>
        </w:rPr>
        <w:t>and secondary</w:t>
      </w:r>
      <w:r w:rsidRPr="00411D43">
        <w:rPr>
          <w:rFonts w:asciiTheme="minorHAnsi" w:hAnsiTheme="minorHAnsi"/>
          <w:spacing w:val="-5"/>
        </w:rPr>
        <w:t xml:space="preserve"> </w:t>
      </w:r>
      <w:r w:rsidRPr="00411D43">
        <w:rPr>
          <w:rFonts w:asciiTheme="minorHAnsi" w:hAnsiTheme="minorHAnsi"/>
        </w:rPr>
        <w:t>sources in history</w:t>
      </w:r>
      <w:r w:rsidRPr="00411D43">
        <w:rPr>
          <w:rFonts w:asciiTheme="minorHAnsi" w:hAnsiTheme="minorHAnsi"/>
          <w:spacing w:val="-5"/>
        </w:rPr>
        <w:t xml:space="preserve"> </w:t>
      </w:r>
      <w:r w:rsidRPr="00411D43">
        <w:rPr>
          <w:rFonts w:asciiTheme="minorHAnsi" w:hAnsiTheme="minorHAnsi"/>
        </w:rPr>
        <w:t>or</w:t>
      </w:r>
      <w:r w:rsidRPr="00411D43">
        <w:rPr>
          <w:rFonts w:asciiTheme="minorHAnsi" w:hAnsiTheme="minorHAnsi"/>
          <w:spacing w:val="2"/>
        </w:rPr>
        <w:t xml:space="preserve"> </w:t>
      </w:r>
      <w:r w:rsidRPr="00411D43">
        <w:rPr>
          <w:rFonts w:asciiTheme="minorHAnsi" w:hAnsiTheme="minorHAnsi"/>
        </w:rPr>
        <w:t>in scientific</w:t>
      </w:r>
      <w:r w:rsidRPr="00411D43">
        <w:rPr>
          <w:rFonts w:asciiTheme="minorHAnsi" w:hAnsiTheme="minorHAnsi"/>
          <w:spacing w:val="-2"/>
        </w:rPr>
        <w:t xml:space="preserve"> </w:t>
      </w:r>
      <w:r w:rsidRPr="00411D43">
        <w:rPr>
          <w:rFonts w:asciiTheme="minorHAnsi" w:hAnsiTheme="minorHAnsi"/>
        </w:rPr>
        <w:t>and technical</w:t>
      </w:r>
      <w:r w:rsidRPr="00411D43">
        <w:rPr>
          <w:rFonts w:asciiTheme="minorHAnsi" w:hAnsiTheme="minorHAnsi"/>
          <w:spacing w:val="-2"/>
        </w:rPr>
        <w:t xml:space="preserve"> </w:t>
      </w:r>
      <w:r w:rsidRPr="00411D43">
        <w:rPr>
          <w:rFonts w:asciiTheme="minorHAnsi" w:hAnsiTheme="minorHAnsi"/>
        </w:rPr>
        <w:t>texts,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85"/>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how the</w:t>
      </w:r>
      <w:r w:rsidRPr="00411D43">
        <w:rPr>
          <w:rFonts w:asciiTheme="minorHAnsi" w:hAnsiTheme="minorHAnsi"/>
          <w:spacing w:val="1"/>
        </w:rPr>
        <w:t xml:space="preserve"> </w:t>
      </w:r>
      <w:r w:rsidRPr="00411D43">
        <w:rPr>
          <w:rFonts w:asciiTheme="minorHAnsi" w:hAnsiTheme="minorHAnsi"/>
        </w:rPr>
        <w:t>ideas and</w:t>
      </w:r>
      <w:r w:rsidRPr="00411D43">
        <w:rPr>
          <w:rFonts w:asciiTheme="minorHAnsi" w:hAnsiTheme="minorHAnsi"/>
          <w:spacing w:val="-3"/>
        </w:rPr>
        <w:t xml:space="preserve"> </w:t>
      </w:r>
      <w:r w:rsidRPr="00411D43">
        <w:rPr>
          <w:rFonts w:asciiTheme="minorHAnsi" w:hAnsiTheme="minorHAnsi"/>
        </w:rPr>
        <w:t>concepts within them develop and interact.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assess</w:t>
      </w:r>
      <w:r w:rsidRPr="00411D43">
        <w:rPr>
          <w:rFonts w:asciiTheme="minorHAnsi" w:hAnsiTheme="minorHAnsi"/>
          <w:spacing w:val="47"/>
        </w:rPr>
        <w:t xml:space="preserve"> </w:t>
      </w:r>
      <w:r w:rsidRPr="00411D43">
        <w:rPr>
          <w:rFonts w:asciiTheme="minorHAnsi" w:hAnsiTheme="minorHAnsi"/>
        </w:rPr>
        <w:t>how points of</w:t>
      </w:r>
      <w:r w:rsidRPr="00411D43">
        <w:rPr>
          <w:rFonts w:asciiTheme="minorHAnsi" w:hAnsiTheme="minorHAnsi"/>
          <w:spacing w:val="-3"/>
        </w:rPr>
        <w:t xml:space="preserve"> </w:t>
      </w:r>
      <w:r w:rsidRPr="00411D43">
        <w:rPr>
          <w:rFonts w:asciiTheme="minorHAnsi" w:hAnsiTheme="minorHAnsi"/>
        </w:rPr>
        <w:t>view shape</w:t>
      </w:r>
      <w:r w:rsidRPr="00411D43">
        <w:rPr>
          <w:rFonts w:asciiTheme="minorHAnsi" w:hAnsiTheme="minorHAnsi"/>
          <w:spacing w:val="1"/>
        </w:rPr>
        <w:t xml:space="preserve"> </w:t>
      </w:r>
      <w:r w:rsidRPr="00411D43">
        <w:rPr>
          <w:rFonts w:asciiTheme="minorHAnsi" w:hAnsiTheme="minorHAnsi"/>
        </w:rPr>
        <w:t>style</w:t>
      </w:r>
      <w:r w:rsidRPr="00411D43">
        <w:rPr>
          <w:rFonts w:asciiTheme="minorHAnsi" w:hAnsiTheme="minorHAnsi"/>
          <w:spacing w:val="1"/>
        </w:rPr>
        <w:t xml:space="preserve"> </w:t>
      </w:r>
      <w:r w:rsidRPr="00411D43">
        <w:rPr>
          <w:rFonts w:asciiTheme="minorHAnsi" w:hAnsiTheme="minorHAnsi"/>
        </w:rPr>
        <w:t>and content in texts</w:t>
      </w:r>
      <w:r w:rsidRPr="00411D43">
        <w:rPr>
          <w:rFonts w:asciiTheme="minorHAnsi" w:hAnsiTheme="minorHAnsi"/>
          <w:spacing w:val="-4"/>
        </w:rPr>
        <w:t xml:space="preserve"> </w:t>
      </w:r>
      <w:r w:rsidRPr="00411D43">
        <w:rPr>
          <w:rFonts w:asciiTheme="minorHAnsi" w:hAnsiTheme="minorHAnsi"/>
        </w:rPr>
        <w:t>with particular</w:t>
      </w:r>
      <w:r w:rsidRPr="00411D43">
        <w:rPr>
          <w:rFonts w:asciiTheme="minorHAnsi" w:hAnsiTheme="minorHAnsi"/>
          <w:spacing w:val="-3"/>
        </w:rPr>
        <w:t xml:space="preserve"> </w:t>
      </w:r>
      <w:r w:rsidRPr="00411D43">
        <w:rPr>
          <w:rFonts w:asciiTheme="minorHAnsi" w:hAnsiTheme="minorHAnsi"/>
        </w:rPr>
        <w:t>attention</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distinguishing</w:t>
      </w:r>
      <w:r w:rsidRPr="00411D43">
        <w:rPr>
          <w:rFonts w:asciiTheme="minorHAnsi" w:hAnsiTheme="minorHAnsi"/>
          <w:spacing w:val="-3"/>
        </w:rPr>
        <w:t xml:space="preserve"> </w:t>
      </w:r>
      <w:r w:rsidRPr="00411D43">
        <w:rPr>
          <w:rFonts w:asciiTheme="minorHAnsi" w:hAnsiTheme="minorHAnsi"/>
        </w:rPr>
        <w:t>what is</w:t>
      </w:r>
      <w:r w:rsidRPr="00411D43">
        <w:rPr>
          <w:rFonts w:asciiTheme="minorHAnsi" w:hAnsiTheme="minorHAnsi"/>
          <w:spacing w:val="71"/>
        </w:rPr>
        <w:t xml:space="preserve"> </w:t>
      </w:r>
      <w:r w:rsidRPr="00411D43">
        <w:rPr>
          <w:rFonts w:asciiTheme="minorHAnsi" w:hAnsiTheme="minorHAnsi"/>
        </w:rPr>
        <w:t>directly</w:t>
      </w:r>
      <w:r w:rsidRPr="00411D43">
        <w:rPr>
          <w:rFonts w:asciiTheme="minorHAnsi" w:hAnsiTheme="minorHAnsi"/>
          <w:spacing w:val="-5"/>
        </w:rPr>
        <w:t xml:space="preserve"> </w:t>
      </w:r>
      <w:r w:rsidRPr="00411D43">
        <w:rPr>
          <w:rFonts w:asciiTheme="minorHAnsi" w:hAnsiTheme="minorHAnsi"/>
        </w:rPr>
        <w:t>stated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text from what</w:t>
      </w:r>
      <w:r w:rsidRPr="00411D43">
        <w:rPr>
          <w:rFonts w:asciiTheme="minorHAnsi" w:hAnsiTheme="minorHAnsi"/>
          <w:spacing w:val="-2"/>
        </w:rPr>
        <w:t xml:space="preserve"> </w:t>
      </w:r>
      <w:r w:rsidRPr="00411D43">
        <w:rPr>
          <w:rFonts w:asciiTheme="minorHAnsi" w:hAnsiTheme="minorHAnsi"/>
        </w:rPr>
        <w:t>is really</w:t>
      </w:r>
      <w:r w:rsidRPr="00411D43">
        <w:rPr>
          <w:rFonts w:asciiTheme="minorHAnsi" w:hAnsiTheme="minorHAnsi"/>
          <w:spacing w:val="-5"/>
        </w:rPr>
        <w:t xml:space="preserve"> </w:t>
      </w:r>
      <w:r w:rsidRPr="00411D43">
        <w:rPr>
          <w:rFonts w:asciiTheme="minorHAnsi" w:hAnsiTheme="minorHAnsi"/>
        </w:rPr>
        <w:t xml:space="preserve">meant </w:t>
      </w:r>
      <w:r w:rsidRPr="00411D43">
        <w:rPr>
          <w:rFonts w:asciiTheme="minorHAnsi" w:hAnsiTheme="minorHAnsi"/>
          <w:spacing w:val="-2"/>
        </w:rPr>
        <w:t>(e.g.,</w:t>
      </w:r>
      <w:r w:rsidRPr="00411D43">
        <w:rPr>
          <w:rFonts w:asciiTheme="minorHAnsi" w:hAnsiTheme="minorHAnsi"/>
        </w:rPr>
        <w:t xml:space="preserve"> satire, sarcasm,</w:t>
      </w:r>
      <w:r w:rsidRPr="00411D43">
        <w:rPr>
          <w:rFonts w:asciiTheme="minorHAnsi" w:hAnsiTheme="minorHAnsi"/>
          <w:spacing w:val="-3"/>
        </w:rPr>
        <w:t xml:space="preserve"> </w:t>
      </w:r>
      <w:r w:rsidRPr="00411D43">
        <w:rPr>
          <w:rFonts w:asciiTheme="minorHAnsi" w:hAnsiTheme="minorHAnsi"/>
        </w:rPr>
        <w:t>irony,</w:t>
      </w:r>
      <w:r w:rsidRPr="00411D43">
        <w:rPr>
          <w:rFonts w:asciiTheme="minorHAnsi" w:hAnsiTheme="minorHAnsi"/>
          <w:spacing w:val="2"/>
        </w:rPr>
        <w:t xml:space="preserve"> </w:t>
      </w:r>
      <w:r w:rsidRPr="00411D43">
        <w:rPr>
          <w:rFonts w:asciiTheme="minorHAnsi" w:hAnsiTheme="minorHAnsi"/>
        </w:rPr>
        <w:t>or understatement).</w:t>
      </w:r>
    </w:p>
    <w:p w14:paraId="67D6EF9A" w14:textId="77777777" w:rsidR="005D6637" w:rsidRPr="00411D43" w:rsidRDefault="005D6637" w:rsidP="00411D43">
      <w:pPr>
        <w:rPr>
          <w:rFonts w:asciiTheme="minorHAnsi" w:hAnsiTheme="minorHAnsi"/>
        </w:rPr>
      </w:pPr>
      <w:r w:rsidRPr="00411D43">
        <w:rPr>
          <w:rFonts w:asciiTheme="minorHAnsi" w:hAnsiTheme="minorHAnsi"/>
        </w:rPr>
        <w:t>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 xml:space="preserve">to </w:t>
      </w:r>
      <w:r w:rsidRPr="00411D43">
        <w:rPr>
          <w:rFonts w:asciiTheme="minorHAnsi" w:hAnsiTheme="minorHAnsi"/>
          <w:spacing w:val="-2"/>
        </w:rPr>
        <w:t>analyze</w:t>
      </w:r>
      <w:r w:rsidRPr="00411D43">
        <w:rPr>
          <w:rFonts w:asciiTheme="minorHAnsi" w:hAnsiTheme="minorHAnsi"/>
          <w:spacing w:val="1"/>
        </w:rPr>
        <w:t xml:space="preserve"> </w:t>
      </w:r>
      <w:r w:rsidRPr="00411D43">
        <w:rPr>
          <w:rFonts w:asciiTheme="minorHAnsi" w:hAnsiTheme="minorHAnsi"/>
        </w:rPr>
        <w:t>how multiple</w:t>
      </w:r>
      <w:r w:rsidRPr="00411D43">
        <w:rPr>
          <w:rFonts w:asciiTheme="minorHAnsi" w:hAnsiTheme="minorHAnsi"/>
          <w:spacing w:val="1"/>
        </w:rPr>
        <w:t xml:space="preserve"> </w:t>
      </w:r>
      <w:r w:rsidRPr="00411D43">
        <w:rPr>
          <w:rFonts w:asciiTheme="minorHAnsi" w:hAnsiTheme="minorHAnsi"/>
        </w:rPr>
        <w:t>texts address related</w:t>
      </w:r>
      <w:r w:rsidRPr="00411D43">
        <w:rPr>
          <w:rFonts w:asciiTheme="minorHAnsi" w:hAnsiTheme="minorHAnsi"/>
          <w:spacing w:val="-3"/>
        </w:rPr>
        <w:t xml:space="preserve"> </w:t>
      </w:r>
      <w:r w:rsidRPr="00411D43">
        <w:rPr>
          <w:rFonts w:asciiTheme="minorHAnsi" w:hAnsiTheme="minorHAnsi"/>
        </w:rPr>
        <w:t>themes and concepts, including</w:t>
      </w:r>
      <w:r w:rsidRPr="00411D43">
        <w:rPr>
          <w:rFonts w:asciiTheme="minorHAnsi" w:hAnsiTheme="minorHAnsi"/>
          <w:spacing w:val="81"/>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texts such</w:t>
      </w:r>
      <w:r w:rsidRPr="00411D43">
        <w:rPr>
          <w:rFonts w:asciiTheme="minorHAnsi" w:hAnsiTheme="minorHAnsi"/>
          <w:spacing w:val="-3"/>
        </w:rPr>
        <w:t xml:space="preserve"> </w:t>
      </w:r>
      <w:r w:rsidRPr="00411D43">
        <w:rPr>
          <w:rFonts w:asciiTheme="minorHAnsi" w:hAnsiTheme="minorHAnsi"/>
        </w:rPr>
        <w:t>as</w:t>
      </w:r>
      <w:r w:rsidRPr="00411D43">
        <w:rPr>
          <w:rFonts w:asciiTheme="minorHAnsi" w:hAnsiTheme="minorHAnsi"/>
          <w:spacing w:val="-4"/>
        </w:rPr>
        <w:t xml:space="preserve"> </w:t>
      </w:r>
      <w:r w:rsidRPr="00411D43">
        <w:rPr>
          <w:rFonts w:asciiTheme="minorHAnsi" w:hAnsiTheme="minorHAnsi"/>
        </w:rPr>
        <w:t>U.S. founding</w:t>
      </w:r>
      <w:r w:rsidRPr="00411D43">
        <w:rPr>
          <w:rFonts w:asciiTheme="minorHAnsi" w:hAnsiTheme="minorHAnsi"/>
          <w:spacing w:val="-3"/>
        </w:rPr>
        <w:t xml:space="preserve"> </w:t>
      </w:r>
      <w:r w:rsidRPr="00411D43">
        <w:rPr>
          <w:rFonts w:asciiTheme="minorHAnsi" w:hAnsiTheme="minorHAnsi"/>
        </w:rPr>
        <w:t>documents (Declaration of</w:t>
      </w:r>
      <w:r w:rsidRPr="00411D43">
        <w:rPr>
          <w:rFonts w:asciiTheme="minorHAnsi" w:hAnsiTheme="minorHAnsi"/>
          <w:spacing w:val="-3"/>
        </w:rPr>
        <w:t xml:space="preserve"> </w:t>
      </w:r>
      <w:r w:rsidRPr="00411D43">
        <w:rPr>
          <w:rFonts w:asciiTheme="minorHAnsi" w:hAnsiTheme="minorHAnsi"/>
        </w:rPr>
        <w:t>Independence, the</w:t>
      </w:r>
      <w:r w:rsidRPr="00411D43">
        <w:rPr>
          <w:rFonts w:asciiTheme="minorHAnsi" w:hAnsiTheme="minorHAnsi"/>
          <w:spacing w:val="1"/>
        </w:rPr>
        <w:t xml:space="preserve"> </w:t>
      </w:r>
      <w:r w:rsidRPr="00411D43">
        <w:rPr>
          <w:rFonts w:asciiTheme="minorHAnsi" w:hAnsiTheme="minorHAnsi"/>
        </w:rPr>
        <w:t>Bill of</w:t>
      </w:r>
      <w:r w:rsidRPr="00411D43">
        <w:rPr>
          <w:rFonts w:asciiTheme="minorHAnsi" w:hAnsiTheme="minorHAnsi"/>
          <w:spacing w:val="-3"/>
        </w:rPr>
        <w:t xml:space="preserve"> </w:t>
      </w:r>
      <w:r w:rsidRPr="00411D43">
        <w:rPr>
          <w:rFonts w:asciiTheme="minorHAnsi" w:hAnsiTheme="minorHAnsi"/>
        </w:rPr>
        <w:t>Rights).</w:t>
      </w:r>
      <w:r w:rsidRPr="00411D43">
        <w:rPr>
          <w:rFonts w:asciiTheme="minorHAnsi" w:hAnsiTheme="minorHAnsi"/>
          <w:spacing w:val="77"/>
        </w:rPr>
        <w:t xml:space="preserve"> </w:t>
      </w:r>
      <w:r w:rsidRPr="00411D43">
        <w:rPr>
          <w:rFonts w:asciiTheme="minorHAnsi" w:hAnsiTheme="minorHAnsi"/>
          <w:spacing w:val="-2"/>
        </w:rPr>
        <w:t>In</w:t>
      </w:r>
      <w:r w:rsidRPr="00411D43">
        <w:rPr>
          <w:rFonts w:asciiTheme="minorHAnsi" w:hAnsiTheme="minorHAnsi"/>
        </w:rPr>
        <w:t xml:space="preserve"> addition,</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compare</w:t>
      </w:r>
      <w:r w:rsidRPr="00411D43">
        <w:rPr>
          <w:rFonts w:asciiTheme="minorHAnsi" w:hAnsiTheme="minorHAnsi"/>
          <w:spacing w:val="-2"/>
        </w:rPr>
        <w:t xml:space="preserve"> </w:t>
      </w:r>
      <w:r w:rsidRPr="00411D43">
        <w:rPr>
          <w:rFonts w:asciiTheme="minorHAnsi" w:hAnsiTheme="minorHAnsi"/>
        </w:rPr>
        <w:t>and contrast treatments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same</w:t>
      </w:r>
      <w:r w:rsidRPr="00411D43">
        <w:rPr>
          <w:rFonts w:asciiTheme="minorHAnsi" w:hAnsiTheme="minorHAnsi"/>
          <w:spacing w:val="-2"/>
        </w:rPr>
        <w:t xml:space="preserve"> </w:t>
      </w:r>
      <w:r w:rsidRPr="00411D43">
        <w:rPr>
          <w:rFonts w:asciiTheme="minorHAnsi" w:hAnsiTheme="minorHAnsi"/>
        </w:rPr>
        <w:t>topic</w:t>
      </w:r>
      <w:r w:rsidRPr="00411D43">
        <w:rPr>
          <w:rFonts w:asciiTheme="minorHAnsi" w:hAnsiTheme="minorHAnsi"/>
          <w:spacing w:val="-2"/>
        </w:rPr>
        <w:t xml:space="preserve"> </w:t>
      </w:r>
      <w:r w:rsidRPr="00411D43">
        <w:rPr>
          <w:rFonts w:asciiTheme="minorHAnsi" w:hAnsiTheme="minorHAnsi"/>
        </w:rPr>
        <w:t>in several primary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47"/>
        </w:rPr>
        <w:t xml:space="preserve"> </w:t>
      </w:r>
      <w:r w:rsidRPr="00411D43">
        <w:rPr>
          <w:rFonts w:asciiTheme="minorHAnsi" w:hAnsiTheme="minorHAnsi"/>
        </w:rPr>
        <w:t>secondary</w:t>
      </w:r>
      <w:r w:rsidRPr="00411D43">
        <w:rPr>
          <w:rFonts w:asciiTheme="minorHAnsi" w:hAnsiTheme="minorHAnsi"/>
          <w:spacing w:val="-5"/>
        </w:rPr>
        <w:t xml:space="preserve"> </w:t>
      </w:r>
      <w:r w:rsidRPr="00411D43">
        <w:rPr>
          <w:rFonts w:asciiTheme="minorHAnsi" w:hAnsiTheme="minorHAnsi"/>
        </w:rPr>
        <w:t>sources. Individuals 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integrate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1"/>
        </w:rPr>
        <w:t xml:space="preserve"> </w:t>
      </w:r>
      <w:r w:rsidRPr="00411D43">
        <w:rPr>
          <w:rFonts w:asciiTheme="minorHAnsi" w:hAnsiTheme="minorHAnsi"/>
        </w:rPr>
        <w:t>multiple</w:t>
      </w:r>
      <w:r w:rsidRPr="00411D43">
        <w:rPr>
          <w:rFonts w:asciiTheme="minorHAnsi" w:hAnsiTheme="minorHAnsi"/>
          <w:spacing w:val="-2"/>
        </w:rPr>
        <w:t xml:space="preserve"> </w:t>
      </w:r>
      <w:r w:rsidRPr="00411D43">
        <w:rPr>
          <w:rFonts w:asciiTheme="minorHAnsi" w:hAnsiTheme="minorHAnsi"/>
        </w:rPr>
        <w:t>sources of</w:t>
      </w:r>
      <w:r w:rsidRPr="00411D43">
        <w:rPr>
          <w:rFonts w:asciiTheme="minorHAnsi" w:hAnsiTheme="minorHAnsi"/>
          <w:spacing w:val="-3"/>
        </w:rPr>
        <w:t xml:space="preserve"> </w:t>
      </w:r>
      <w:r w:rsidRPr="00411D43">
        <w:rPr>
          <w:rFonts w:asciiTheme="minorHAnsi" w:hAnsiTheme="minorHAnsi"/>
        </w:rPr>
        <w:t>information</w:t>
      </w:r>
      <w:r w:rsidRPr="00411D43">
        <w:rPr>
          <w:rFonts w:asciiTheme="minorHAnsi" w:hAnsiTheme="minorHAnsi"/>
          <w:spacing w:val="99"/>
        </w:rPr>
        <w:t xml:space="preserve"> </w:t>
      </w:r>
      <w:r w:rsidRPr="00411D43">
        <w:rPr>
          <w:rFonts w:asciiTheme="minorHAnsi" w:hAnsiTheme="minorHAnsi"/>
        </w:rPr>
        <w:t>presented in diverse</w:t>
      </w:r>
      <w:r w:rsidRPr="00411D43">
        <w:rPr>
          <w:rFonts w:asciiTheme="minorHAnsi" w:hAnsiTheme="minorHAnsi"/>
          <w:spacing w:val="1"/>
        </w:rPr>
        <w:t xml:space="preserve"> </w:t>
      </w:r>
      <w:r w:rsidRPr="00411D43">
        <w:rPr>
          <w:rFonts w:asciiTheme="minorHAnsi" w:hAnsiTheme="minorHAnsi"/>
        </w:rPr>
        <w:t>media</w:t>
      </w:r>
      <w:r w:rsidRPr="00411D43">
        <w:rPr>
          <w:rFonts w:asciiTheme="minorHAnsi" w:hAnsiTheme="minorHAnsi"/>
          <w:spacing w:val="1"/>
        </w:rPr>
        <w:t xml:space="preserve"> </w:t>
      </w:r>
      <w:r w:rsidRPr="00411D43">
        <w:rPr>
          <w:rFonts w:asciiTheme="minorHAnsi" w:hAnsiTheme="minorHAnsi"/>
        </w:rPr>
        <w:t>in order to</w:t>
      </w:r>
      <w:r w:rsidRPr="00411D43">
        <w:rPr>
          <w:rFonts w:asciiTheme="minorHAnsi" w:hAnsiTheme="minorHAnsi"/>
          <w:spacing w:val="-3"/>
        </w:rPr>
        <w:t xml:space="preserve"> </w:t>
      </w:r>
      <w:r w:rsidRPr="00411D43">
        <w:rPr>
          <w:rFonts w:asciiTheme="minorHAnsi" w:hAnsiTheme="minorHAnsi"/>
        </w:rPr>
        <w:t>address a</w:t>
      </w:r>
      <w:r w:rsidRPr="00411D43">
        <w:rPr>
          <w:rFonts w:asciiTheme="minorHAnsi" w:hAnsiTheme="minorHAnsi"/>
          <w:spacing w:val="-2"/>
        </w:rPr>
        <w:t xml:space="preserve"> </w:t>
      </w:r>
      <w:r w:rsidRPr="00411D43">
        <w:rPr>
          <w:rFonts w:asciiTheme="minorHAnsi" w:hAnsiTheme="minorHAnsi"/>
        </w:rPr>
        <w:t xml:space="preserve">question. Through their </w:t>
      </w:r>
      <w:r w:rsidRPr="00411D43">
        <w:rPr>
          <w:rFonts w:asciiTheme="minorHAnsi" w:hAnsiTheme="minorHAnsi"/>
          <w:spacing w:val="-2"/>
        </w:rPr>
        <w:t>reading</w:t>
      </w:r>
      <w:r w:rsidRPr="00411D43">
        <w:rPr>
          <w:rFonts w:asciiTheme="minorHAnsi" w:hAnsiTheme="minorHAnsi"/>
          <w:spacing w:val="-3"/>
        </w:rPr>
        <w:t xml:space="preserve"> </w:t>
      </w:r>
      <w:r w:rsidRPr="00411D43">
        <w:rPr>
          <w:rFonts w:asciiTheme="minorHAnsi" w:hAnsiTheme="minorHAnsi"/>
        </w:rPr>
        <w:t>and research at</w:t>
      </w:r>
      <w:r w:rsidRPr="00411D43">
        <w:rPr>
          <w:rFonts w:asciiTheme="minorHAnsi" w:hAnsiTheme="minorHAnsi"/>
          <w:spacing w:val="77"/>
        </w:rPr>
        <w:t xml:space="preserve"> </w:t>
      </w:r>
      <w:r w:rsidRPr="00411D43">
        <w:rPr>
          <w:rFonts w:asciiTheme="minorHAnsi" w:hAnsiTheme="minorHAnsi"/>
        </w:rPr>
        <w:t>complex levels,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cite</w:t>
      </w:r>
      <w:r w:rsidRPr="00411D43">
        <w:rPr>
          <w:rFonts w:asciiTheme="minorHAnsi" w:hAnsiTheme="minorHAnsi"/>
          <w:spacing w:val="1"/>
        </w:rPr>
        <w:t xml:space="preserve"> </w:t>
      </w:r>
      <w:r w:rsidRPr="00411D43">
        <w:rPr>
          <w:rFonts w:asciiTheme="minorHAnsi" w:hAnsiTheme="minorHAnsi"/>
        </w:rPr>
        <w:t>strong</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thorough textual evidence</w:t>
      </w:r>
      <w:r w:rsidRPr="00411D43">
        <w:rPr>
          <w:rFonts w:asciiTheme="minorHAnsi" w:hAnsiTheme="minorHAnsi"/>
          <w:spacing w:val="1"/>
        </w:rPr>
        <w:t xml:space="preserve"> </w:t>
      </w:r>
      <w:r w:rsidRPr="00411D43">
        <w:rPr>
          <w:rFonts w:asciiTheme="minorHAnsi" w:hAnsiTheme="minorHAnsi"/>
        </w:rPr>
        <w:t>for their findings and</w:t>
      </w:r>
      <w:r w:rsidRPr="00411D43">
        <w:rPr>
          <w:rFonts w:asciiTheme="minorHAnsi" w:hAnsiTheme="minorHAnsi"/>
          <w:spacing w:val="53"/>
        </w:rPr>
        <w:t xml:space="preserve"> </w:t>
      </w:r>
      <w:r w:rsidRPr="00411D43">
        <w:rPr>
          <w:rFonts w:asciiTheme="minorHAnsi" w:hAnsiTheme="minorHAnsi"/>
        </w:rPr>
        <w:t>assertions to make</w:t>
      </w:r>
      <w:r w:rsidRPr="00411D43">
        <w:rPr>
          <w:rFonts w:asciiTheme="minorHAnsi" w:hAnsiTheme="minorHAnsi"/>
          <w:spacing w:val="1"/>
        </w:rPr>
        <w:t xml:space="preserve"> </w:t>
      </w:r>
      <w:r w:rsidRPr="00411D43">
        <w:rPr>
          <w:rFonts w:asciiTheme="minorHAnsi" w:hAnsiTheme="minorHAnsi"/>
        </w:rPr>
        <w:t>sound</w:t>
      </w:r>
      <w:r w:rsidRPr="00411D43">
        <w:rPr>
          <w:rFonts w:asciiTheme="minorHAnsi" w:hAnsiTheme="minorHAnsi"/>
          <w:spacing w:val="-3"/>
        </w:rPr>
        <w:t xml:space="preserve"> </w:t>
      </w:r>
      <w:r w:rsidRPr="00411D43">
        <w:rPr>
          <w:rFonts w:asciiTheme="minorHAnsi" w:hAnsiTheme="minorHAnsi"/>
        </w:rPr>
        <w:t>decisions and solve</w:t>
      </w:r>
      <w:r w:rsidRPr="00411D43">
        <w:rPr>
          <w:rFonts w:asciiTheme="minorHAnsi" w:hAnsiTheme="minorHAnsi"/>
          <w:spacing w:val="1"/>
        </w:rPr>
        <w:t xml:space="preserve"> </w:t>
      </w:r>
      <w:r w:rsidRPr="00411D43">
        <w:rPr>
          <w:rFonts w:asciiTheme="minorHAnsi" w:hAnsiTheme="minorHAnsi"/>
        </w:rPr>
        <w:t>problems.</w:t>
      </w:r>
    </w:p>
    <w:p w14:paraId="3BB2CBE0" w14:textId="77777777" w:rsidR="005D6637" w:rsidRPr="00411D43" w:rsidRDefault="005D6637" w:rsidP="00411D43">
      <w:pPr>
        <w:rPr>
          <w:rFonts w:asciiTheme="minorHAnsi" w:hAnsiTheme="minorHAnsi"/>
        </w:rPr>
      </w:pPr>
      <w:r w:rsidRPr="00411D43">
        <w:rPr>
          <w:rFonts w:asciiTheme="minorHAnsi" w:hAnsiTheme="minorHAnsi"/>
          <w:i/>
        </w:rPr>
        <w:t xml:space="preserve">Writing: </w:t>
      </w:r>
      <w:r w:rsidRPr="00411D43">
        <w:rPr>
          <w:rFonts w:asciiTheme="minorHAnsi" w:hAnsiTheme="minorHAnsi"/>
        </w:rPr>
        <w:t>Writing</w:t>
      </w:r>
      <w:r w:rsidRPr="00411D43">
        <w:rPr>
          <w:rFonts w:asciiTheme="minorHAnsi" w:hAnsiTheme="minorHAnsi"/>
          <w:spacing w:val="-3"/>
        </w:rPr>
        <w:t xml:space="preserve"> </w:t>
      </w:r>
      <w:r w:rsidRPr="00411D43">
        <w:rPr>
          <w:rFonts w:asciiTheme="minorHAnsi" w:hAnsiTheme="minorHAnsi"/>
        </w:rPr>
        <w:t>in response</w:t>
      </w:r>
      <w:r w:rsidRPr="00411D43">
        <w:rPr>
          <w:rFonts w:asciiTheme="minorHAnsi" w:hAnsiTheme="minorHAnsi"/>
          <w:spacing w:val="1"/>
        </w:rPr>
        <w:t xml:space="preserve"> </w:t>
      </w:r>
      <w:r w:rsidRPr="00411D43">
        <w:rPr>
          <w:rFonts w:asciiTheme="minorHAnsi" w:hAnsiTheme="minorHAnsi"/>
        </w:rPr>
        <w:t>to one</w:t>
      </w:r>
      <w:r w:rsidRPr="00411D43">
        <w:rPr>
          <w:rFonts w:asciiTheme="minorHAnsi" w:hAnsiTheme="minorHAnsi"/>
          <w:spacing w:val="-2"/>
        </w:rPr>
        <w:t xml:space="preserve"> </w:t>
      </w:r>
      <w:r w:rsidRPr="00411D43">
        <w:rPr>
          <w:rFonts w:asciiTheme="minorHAnsi" w:hAnsiTheme="minorHAnsi"/>
        </w:rPr>
        <w:t>or more</w:t>
      </w:r>
      <w:r w:rsidRPr="00411D43">
        <w:rPr>
          <w:rFonts w:asciiTheme="minorHAnsi" w:hAnsiTheme="minorHAnsi"/>
          <w:spacing w:val="1"/>
        </w:rPr>
        <w:t xml:space="preserve"> </w:t>
      </w:r>
      <w:r w:rsidRPr="00411D43">
        <w:rPr>
          <w:rFonts w:asciiTheme="minorHAnsi" w:hAnsiTheme="minorHAnsi"/>
        </w:rPr>
        <w:t>text(s),</w:t>
      </w:r>
      <w:r w:rsidRPr="00411D43">
        <w:rPr>
          <w:rFonts w:asciiTheme="minorHAnsi" w:hAnsiTheme="minorHAnsi"/>
          <w:spacing w:val="-3"/>
        </w:rPr>
        <w:t xml:space="preserv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w:t>
      </w:r>
      <w:r w:rsidRPr="00411D43">
        <w:rPr>
          <w:rFonts w:asciiTheme="minorHAnsi" w:hAnsiTheme="minorHAnsi"/>
          <w:spacing w:val="-2"/>
        </w:rPr>
        <w:t xml:space="preserve"> </w:t>
      </w:r>
      <w:r w:rsidRPr="00411D43">
        <w:rPr>
          <w:rFonts w:asciiTheme="minorHAnsi" w:hAnsiTheme="minorHAnsi"/>
        </w:rPr>
        <w:t>this level are</w:t>
      </w:r>
      <w:r w:rsidRPr="00411D43">
        <w:rPr>
          <w:rFonts w:asciiTheme="minorHAnsi" w:hAnsiTheme="minorHAnsi"/>
          <w:spacing w:val="67"/>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compose</w:t>
      </w:r>
      <w:r w:rsidRPr="00411D43">
        <w:rPr>
          <w:rFonts w:asciiTheme="minorHAnsi" w:hAnsiTheme="minorHAnsi"/>
          <w:spacing w:val="-2"/>
        </w:rPr>
        <w:t xml:space="preserve"> </w:t>
      </w:r>
      <w:r w:rsidRPr="00411D43">
        <w:rPr>
          <w:rFonts w:asciiTheme="minorHAnsi" w:hAnsiTheme="minorHAnsi"/>
        </w:rPr>
        <w:t>arguments and informative</w:t>
      </w:r>
      <w:r w:rsidRPr="00411D43">
        <w:rPr>
          <w:rFonts w:asciiTheme="minorHAnsi" w:hAnsiTheme="minorHAnsi"/>
          <w:spacing w:val="1"/>
        </w:rPr>
        <w:t xml:space="preserve"> </w:t>
      </w:r>
      <w:r w:rsidRPr="00411D43">
        <w:rPr>
          <w:rFonts w:asciiTheme="minorHAnsi" w:hAnsiTheme="minorHAnsi"/>
        </w:rPr>
        <w:t>texts (this includes the</w:t>
      </w:r>
      <w:r w:rsidRPr="00411D43">
        <w:rPr>
          <w:rFonts w:asciiTheme="minorHAnsi" w:hAnsiTheme="minorHAnsi"/>
          <w:spacing w:val="1"/>
        </w:rPr>
        <w:t xml:space="preserve"> </w:t>
      </w:r>
      <w:r w:rsidRPr="00411D43">
        <w:rPr>
          <w:rFonts w:asciiTheme="minorHAnsi" w:hAnsiTheme="minorHAnsi"/>
        </w:rPr>
        <w:t>narration of</w:t>
      </w:r>
      <w:r w:rsidRPr="00411D43">
        <w:rPr>
          <w:rFonts w:asciiTheme="minorHAnsi" w:hAnsiTheme="minorHAnsi"/>
          <w:spacing w:val="-3"/>
        </w:rPr>
        <w:t xml:space="preserve"> </w:t>
      </w:r>
      <w:r w:rsidRPr="00411D43">
        <w:rPr>
          <w:rFonts w:asciiTheme="minorHAnsi" w:hAnsiTheme="minorHAnsi"/>
        </w:rPr>
        <w:t>historical</w:t>
      </w:r>
      <w:r w:rsidRPr="00411D43">
        <w:rPr>
          <w:rFonts w:asciiTheme="minorHAnsi" w:hAnsiTheme="minorHAnsi"/>
          <w:spacing w:val="-2"/>
        </w:rPr>
        <w:t xml:space="preserve"> </w:t>
      </w:r>
      <w:r w:rsidRPr="00411D43">
        <w:rPr>
          <w:rFonts w:asciiTheme="minorHAnsi" w:hAnsiTheme="minorHAnsi"/>
        </w:rPr>
        <w:t>events,</w:t>
      </w:r>
      <w:r w:rsidRPr="00411D43">
        <w:rPr>
          <w:rFonts w:asciiTheme="minorHAnsi" w:hAnsiTheme="minorHAnsi"/>
          <w:spacing w:val="67"/>
        </w:rPr>
        <w:t xml:space="preserve"> </w:t>
      </w:r>
      <w:r w:rsidRPr="00411D43">
        <w:rPr>
          <w:rFonts w:asciiTheme="minorHAnsi" w:hAnsiTheme="minorHAnsi"/>
        </w:rPr>
        <w:t>scientific</w:t>
      </w:r>
      <w:r w:rsidRPr="00411D43">
        <w:rPr>
          <w:rFonts w:asciiTheme="minorHAnsi" w:hAnsiTheme="minorHAnsi"/>
          <w:spacing w:val="1"/>
        </w:rPr>
        <w:t xml:space="preserve"> </w:t>
      </w:r>
      <w:r w:rsidRPr="00411D43">
        <w:rPr>
          <w:rFonts w:asciiTheme="minorHAnsi" w:hAnsiTheme="minorHAnsi"/>
        </w:rPr>
        <w:t>procedures/experiments, or technical processes).</w:t>
      </w:r>
      <w:r w:rsidRPr="00411D43">
        <w:rPr>
          <w:rFonts w:asciiTheme="minorHAnsi" w:hAnsiTheme="minorHAnsi"/>
          <w:spacing w:val="2"/>
        </w:rPr>
        <w:t xml:space="preserve"> </w:t>
      </w:r>
      <w:r w:rsidRPr="00411D43">
        <w:rPr>
          <w:rFonts w:asciiTheme="minorHAnsi" w:hAnsiTheme="minorHAnsi"/>
        </w:rPr>
        <w:t>When writing</w:t>
      </w:r>
      <w:r w:rsidRPr="00411D43">
        <w:rPr>
          <w:rFonts w:asciiTheme="minorHAnsi" w:hAnsiTheme="minorHAnsi"/>
          <w:spacing w:val="-3"/>
        </w:rPr>
        <w:t xml:space="preserve"> </w:t>
      </w:r>
      <w:r w:rsidRPr="00411D43">
        <w:rPr>
          <w:rFonts w:asciiTheme="minorHAnsi" w:hAnsiTheme="minorHAnsi"/>
        </w:rPr>
        <w:t>arguments,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6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 xml:space="preserve">an </w:t>
      </w:r>
      <w:r w:rsidRPr="00411D43">
        <w:rPr>
          <w:rFonts w:asciiTheme="minorHAnsi" w:hAnsiTheme="minorHAnsi"/>
        </w:rPr>
        <w:lastRenderedPageBreak/>
        <w:t>organization that</w:t>
      </w:r>
      <w:r w:rsidRPr="00411D43">
        <w:rPr>
          <w:rFonts w:asciiTheme="minorHAnsi" w:hAnsiTheme="minorHAnsi"/>
          <w:spacing w:val="-2"/>
        </w:rPr>
        <w:t xml:space="preserve"> </w:t>
      </w:r>
      <w:r w:rsidRPr="00411D43">
        <w:rPr>
          <w:rFonts w:asciiTheme="minorHAnsi" w:hAnsiTheme="minorHAnsi"/>
        </w:rPr>
        <w:t>establishes clear relationships among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claim(s), counterclaim(s),</w:t>
      </w:r>
      <w:r w:rsidRPr="00411D43">
        <w:rPr>
          <w:rFonts w:asciiTheme="minorHAnsi" w:hAnsiTheme="minorHAnsi"/>
          <w:spacing w:val="73"/>
        </w:rPr>
        <w:t xml:space="preserve"> </w:t>
      </w:r>
      <w:r w:rsidRPr="00411D43">
        <w:rPr>
          <w:rFonts w:asciiTheme="minorHAnsi" w:hAnsiTheme="minorHAnsi"/>
        </w:rPr>
        <w:t>reasons and</w:t>
      </w:r>
      <w:r w:rsidRPr="00411D43">
        <w:rPr>
          <w:rFonts w:asciiTheme="minorHAnsi" w:hAnsiTheme="minorHAnsi"/>
          <w:spacing w:val="-3"/>
        </w:rPr>
        <w:t xml:space="preserve"> </w:t>
      </w:r>
      <w:r w:rsidRPr="00411D43">
        <w:rPr>
          <w:rFonts w:asciiTheme="minorHAnsi" w:hAnsiTheme="minorHAnsi"/>
        </w:rPr>
        <w:t xml:space="preserve">evidence. </w:t>
      </w:r>
      <w:r w:rsidRPr="00411D43">
        <w:rPr>
          <w:rFonts w:asciiTheme="minorHAnsi" w:hAnsiTheme="minorHAnsi"/>
          <w:spacing w:val="-2"/>
        </w:rPr>
        <w:t>They</w:t>
      </w:r>
      <w:r w:rsidRPr="00411D43">
        <w:rPr>
          <w:rFonts w:asciiTheme="minorHAnsi" w:hAnsiTheme="minorHAnsi"/>
        </w:rPr>
        <w:t xml:space="preserve"> fully</w:t>
      </w:r>
      <w:r w:rsidRPr="00411D43">
        <w:rPr>
          <w:rFonts w:asciiTheme="minorHAnsi" w:hAnsiTheme="minorHAnsi"/>
          <w:spacing w:val="-5"/>
        </w:rPr>
        <w:t xml:space="preserve"> </w:t>
      </w:r>
      <w:r w:rsidRPr="00411D43">
        <w:rPr>
          <w:rFonts w:asciiTheme="minorHAnsi" w:hAnsiTheme="minorHAnsi"/>
        </w:rPr>
        <w:t>develop claims and</w:t>
      </w:r>
      <w:r w:rsidRPr="00411D43">
        <w:rPr>
          <w:rFonts w:asciiTheme="minorHAnsi" w:hAnsiTheme="minorHAnsi"/>
          <w:spacing w:val="-3"/>
        </w:rPr>
        <w:t xml:space="preserve"> </w:t>
      </w:r>
      <w:r w:rsidRPr="00411D43">
        <w:rPr>
          <w:rFonts w:asciiTheme="minorHAnsi" w:hAnsiTheme="minorHAnsi"/>
        </w:rPr>
        <w:t>counterclaims, supplying</w:t>
      </w:r>
      <w:r w:rsidRPr="00411D43">
        <w:rPr>
          <w:rFonts w:asciiTheme="minorHAnsi" w:hAnsiTheme="minorHAnsi"/>
          <w:spacing w:val="-3"/>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rPr>
        <w:t>for each</w:t>
      </w:r>
      <w:r w:rsidRPr="00411D43">
        <w:rPr>
          <w:rFonts w:asciiTheme="minorHAnsi" w:hAnsiTheme="minorHAnsi"/>
          <w:spacing w:val="81"/>
        </w:rPr>
        <w:t xml:space="preserve"> </w:t>
      </w:r>
      <w:r w:rsidRPr="00411D43">
        <w:rPr>
          <w:rFonts w:asciiTheme="minorHAnsi" w:hAnsiTheme="minorHAnsi"/>
        </w:rPr>
        <w:t>while</w:t>
      </w:r>
      <w:r w:rsidRPr="00411D43">
        <w:rPr>
          <w:rFonts w:asciiTheme="minorHAnsi" w:hAnsiTheme="minorHAnsi"/>
          <w:spacing w:val="1"/>
        </w:rPr>
        <w:t xml:space="preserve"> </w:t>
      </w:r>
      <w:r w:rsidRPr="00411D43">
        <w:rPr>
          <w:rFonts w:asciiTheme="minorHAnsi" w:hAnsiTheme="minorHAnsi"/>
        </w:rPr>
        <w:t>pointing</w:t>
      </w:r>
      <w:r w:rsidRPr="00411D43">
        <w:rPr>
          <w:rFonts w:asciiTheme="minorHAnsi" w:hAnsiTheme="minorHAnsi"/>
          <w:spacing w:val="-3"/>
        </w:rPr>
        <w:t xml:space="preserve"> </w:t>
      </w:r>
      <w:r w:rsidRPr="00411D43">
        <w:rPr>
          <w:rFonts w:asciiTheme="minorHAnsi" w:hAnsiTheme="minorHAnsi"/>
        </w:rPr>
        <w:t>out the</w:t>
      </w:r>
      <w:r w:rsidRPr="00411D43">
        <w:rPr>
          <w:rFonts w:asciiTheme="minorHAnsi" w:hAnsiTheme="minorHAnsi"/>
          <w:spacing w:val="1"/>
        </w:rPr>
        <w:t xml:space="preserve"> </w:t>
      </w:r>
      <w:r w:rsidRPr="00411D43">
        <w:rPr>
          <w:rFonts w:asciiTheme="minorHAnsi" w:hAnsiTheme="minorHAnsi"/>
        </w:rPr>
        <w:t>strengths and limitations of</w:t>
      </w:r>
      <w:r w:rsidRPr="00411D43">
        <w:rPr>
          <w:rFonts w:asciiTheme="minorHAnsi" w:hAnsiTheme="minorHAnsi"/>
          <w:spacing w:val="-3"/>
        </w:rPr>
        <w:t xml:space="preserve"> </w:t>
      </w:r>
      <w:r w:rsidRPr="00411D43">
        <w:rPr>
          <w:rFonts w:asciiTheme="minorHAnsi" w:hAnsiTheme="minorHAnsi"/>
        </w:rPr>
        <w:t>both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manner</w:t>
      </w:r>
      <w:r w:rsidRPr="00411D43">
        <w:rPr>
          <w:rFonts w:asciiTheme="minorHAnsi" w:hAnsiTheme="minorHAnsi"/>
          <w:spacing w:val="-3"/>
        </w:rPr>
        <w:t xml:space="preserve"> </w:t>
      </w:r>
      <w:r w:rsidRPr="00411D43">
        <w:rPr>
          <w:rFonts w:asciiTheme="minorHAnsi" w:hAnsiTheme="minorHAnsi"/>
        </w:rPr>
        <w:t>that anticipates the</w:t>
      </w:r>
      <w:r w:rsidRPr="00411D43">
        <w:rPr>
          <w:rFonts w:asciiTheme="minorHAnsi" w:hAnsiTheme="minorHAnsi"/>
          <w:spacing w:val="-2"/>
        </w:rPr>
        <w:t xml:space="preserve"> </w:t>
      </w:r>
      <w:r w:rsidRPr="00411D43">
        <w:rPr>
          <w:rFonts w:asciiTheme="minorHAnsi" w:hAnsiTheme="minorHAnsi"/>
        </w:rPr>
        <w:t>audience’s</w:t>
      </w:r>
      <w:r w:rsidRPr="00411D43">
        <w:rPr>
          <w:rFonts w:asciiTheme="minorHAnsi" w:hAnsiTheme="minorHAnsi"/>
          <w:spacing w:val="65"/>
        </w:rPr>
        <w:t xml:space="preserve"> </w:t>
      </w:r>
      <w:r w:rsidRPr="00411D43">
        <w:rPr>
          <w:rFonts w:asciiTheme="minorHAnsi" w:hAnsiTheme="minorHAnsi"/>
        </w:rPr>
        <w:t>knowledge</w:t>
      </w:r>
      <w:r w:rsidRPr="00411D43">
        <w:rPr>
          <w:rFonts w:asciiTheme="minorHAnsi" w:hAnsiTheme="minorHAnsi"/>
          <w:spacing w:val="1"/>
        </w:rPr>
        <w:t xml:space="preserve"> </w:t>
      </w:r>
      <w:r w:rsidRPr="00411D43">
        <w:rPr>
          <w:rFonts w:asciiTheme="minorHAnsi" w:hAnsiTheme="minorHAnsi"/>
        </w:rPr>
        <w:t>level</w:t>
      </w:r>
      <w:r w:rsidRPr="00411D43">
        <w:rPr>
          <w:rFonts w:asciiTheme="minorHAnsi" w:hAnsiTheme="minorHAnsi"/>
          <w:spacing w:val="-2"/>
        </w:rPr>
        <w:t xml:space="preserve"> </w:t>
      </w:r>
      <w:r w:rsidRPr="00411D43">
        <w:rPr>
          <w:rFonts w:asciiTheme="minorHAnsi" w:hAnsiTheme="minorHAnsi"/>
        </w:rPr>
        <w:t>and concerns. When writing</w:t>
      </w:r>
      <w:r w:rsidRPr="00411D43">
        <w:rPr>
          <w:rFonts w:asciiTheme="minorHAnsi" w:hAnsiTheme="minorHAnsi"/>
          <w:spacing w:val="-3"/>
        </w:rPr>
        <w:t xml:space="preserve"> </w:t>
      </w:r>
      <w:r w:rsidRPr="00411D43">
        <w:rPr>
          <w:rFonts w:asciiTheme="minorHAnsi" w:hAnsiTheme="minorHAnsi"/>
        </w:rPr>
        <w:t>informative</w:t>
      </w:r>
      <w:r w:rsidRPr="00411D43">
        <w:rPr>
          <w:rFonts w:asciiTheme="minorHAnsi" w:hAnsiTheme="minorHAnsi"/>
          <w:spacing w:val="1"/>
        </w:rPr>
        <w:t xml:space="preserve"> </w:t>
      </w:r>
      <w:r w:rsidRPr="00411D43">
        <w:rPr>
          <w:rFonts w:asciiTheme="minorHAnsi" w:hAnsiTheme="minorHAnsi"/>
        </w:rPr>
        <w:t>texts,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organize</w:t>
      </w:r>
      <w:r w:rsidRPr="00411D43">
        <w:rPr>
          <w:rFonts w:asciiTheme="minorHAnsi" w:hAnsiTheme="minorHAnsi"/>
          <w:spacing w:val="1"/>
        </w:rPr>
        <w:t xml:space="preserve"> </w:t>
      </w:r>
      <w:r w:rsidRPr="00411D43">
        <w:rPr>
          <w:rFonts w:asciiTheme="minorHAnsi" w:hAnsiTheme="minorHAnsi"/>
        </w:rPr>
        <w:t>complex</w:t>
      </w:r>
      <w:r w:rsidRPr="00411D43">
        <w:rPr>
          <w:rFonts w:asciiTheme="minorHAnsi" w:hAnsiTheme="minorHAnsi"/>
          <w:spacing w:val="67"/>
        </w:rPr>
        <w:t xml:space="preserve"> </w:t>
      </w:r>
      <w:r w:rsidRPr="00411D43">
        <w:rPr>
          <w:rFonts w:asciiTheme="minorHAnsi" w:hAnsiTheme="minorHAnsi"/>
        </w:rPr>
        <w:t>ideas,</w:t>
      </w:r>
      <w:r w:rsidRPr="00411D43">
        <w:rPr>
          <w:rFonts w:asciiTheme="minorHAnsi" w:hAnsiTheme="minorHAnsi"/>
          <w:spacing w:val="-3"/>
        </w:rPr>
        <w:t xml:space="preserve"> </w:t>
      </w:r>
      <w:r w:rsidRPr="00411D43">
        <w:rPr>
          <w:rFonts w:asciiTheme="minorHAnsi" w:hAnsiTheme="minorHAnsi"/>
        </w:rPr>
        <w:t>concepts, and information to</w:t>
      </w:r>
      <w:r w:rsidRPr="00411D43">
        <w:rPr>
          <w:rFonts w:asciiTheme="minorHAnsi" w:hAnsiTheme="minorHAnsi"/>
          <w:spacing w:val="-3"/>
        </w:rPr>
        <w:t xml:space="preserve"> </w:t>
      </w:r>
      <w:r w:rsidRPr="00411D43">
        <w:rPr>
          <w:rFonts w:asciiTheme="minorHAnsi" w:hAnsiTheme="minorHAnsi"/>
        </w:rPr>
        <w:t>make</w:t>
      </w:r>
      <w:r w:rsidRPr="00411D43">
        <w:rPr>
          <w:rFonts w:asciiTheme="minorHAnsi" w:hAnsiTheme="minorHAnsi"/>
          <w:spacing w:val="1"/>
        </w:rPr>
        <w:t xml:space="preserve"> </w:t>
      </w:r>
      <w:r w:rsidRPr="00411D43">
        <w:rPr>
          <w:rFonts w:asciiTheme="minorHAnsi" w:hAnsiTheme="minorHAnsi"/>
        </w:rPr>
        <w:t>important</w:t>
      </w:r>
      <w:r w:rsidRPr="00411D43">
        <w:rPr>
          <w:rFonts w:asciiTheme="minorHAnsi" w:hAnsiTheme="minorHAnsi"/>
          <w:spacing w:val="-2"/>
        </w:rPr>
        <w:t xml:space="preserve"> </w:t>
      </w:r>
      <w:r w:rsidRPr="00411D43">
        <w:rPr>
          <w:rFonts w:asciiTheme="minorHAnsi" w:hAnsiTheme="minorHAnsi"/>
        </w:rPr>
        <w:t>connections and distinctions through the effective</w:t>
      </w:r>
      <w:r w:rsidRPr="00411D43">
        <w:rPr>
          <w:rFonts w:asciiTheme="minorHAnsi" w:hAnsiTheme="minorHAnsi"/>
          <w:spacing w:val="76"/>
        </w:rPr>
        <w:t xml:space="preserve"> </w:t>
      </w:r>
      <w:r w:rsidRPr="00411D43">
        <w:rPr>
          <w:rFonts w:asciiTheme="minorHAnsi" w:hAnsiTheme="minorHAnsi"/>
        </w:rPr>
        <w:t>selection</w:t>
      </w:r>
      <w:r w:rsidRPr="00411D43">
        <w:rPr>
          <w:rFonts w:asciiTheme="minorHAnsi" w:hAnsiTheme="minorHAnsi"/>
          <w:spacing w:val="-3"/>
        </w:rPr>
        <w:t xml:space="preserve"> </w:t>
      </w:r>
      <w:r w:rsidRPr="00411D43">
        <w:rPr>
          <w:rFonts w:asciiTheme="minorHAnsi" w:hAnsiTheme="minorHAnsi"/>
        </w:rPr>
        <w:t xml:space="preserve">and analysis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content.</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and varied transitions to</w:t>
      </w:r>
      <w:r w:rsidRPr="00411D43">
        <w:rPr>
          <w:rFonts w:asciiTheme="minorHAnsi" w:hAnsiTheme="minorHAnsi"/>
          <w:spacing w:val="-3"/>
        </w:rPr>
        <w:t xml:space="preserve"> </w:t>
      </w:r>
      <w:r w:rsidRPr="00411D43">
        <w:rPr>
          <w:rFonts w:asciiTheme="minorHAnsi" w:hAnsiTheme="minorHAnsi"/>
        </w:rPr>
        <w:t>clarify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53"/>
        </w:rPr>
        <w:t xml:space="preserve"> </w:t>
      </w:r>
      <w:r w:rsidRPr="00411D43">
        <w:rPr>
          <w:rFonts w:asciiTheme="minorHAnsi" w:hAnsiTheme="minorHAnsi"/>
        </w:rPr>
        <w:t>relationships among</w:t>
      </w:r>
      <w:r w:rsidRPr="00411D43">
        <w:rPr>
          <w:rFonts w:asciiTheme="minorHAnsi" w:hAnsiTheme="minorHAnsi"/>
          <w:spacing w:val="-3"/>
        </w:rPr>
        <w:t xml:space="preserve"> </w:t>
      </w:r>
      <w:r w:rsidRPr="00411D43">
        <w:rPr>
          <w:rFonts w:asciiTheme="minorHAnsi" w:hAnsiTheme="minorHAnsi"/>
        </w:rPr>
        <w:t>complex ideas,</w:t>
      </w:r>
      <w:r w:rsidRPr="00411D43">
        <w:rPr>
          <w:rFonts w:asciiTheme="minorHAnsi" w:hAnsiTheme="minorHAnsi"/>
          <w:spacing w:val="-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cohesion,</w:t>
      </w:r>
      <w:r w:rsidRPr="00411D43">
        <w:rPr>
          <w:rFonts w:asciiTheme="minorHAnsi" w:hAnsiTheme="minorHAnsi"/>
          <w:spacing w:val="-3"/>
        </w:rPr>
        <w:t xml:space="preserve"> </w:t>
      </w:r>
      <w:r w:rsidRPr="00411D43">
        <w:rPr>
          <w:rFonts w:asciiTheme="minorHAnsi" w:hAnsiTheme="minorHAnsi"/>
        </w:rPr>
        <w:t>and link major sections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text. Individuals</w:t>
      </w:r>
      <w:r w:rsidRPr="00411D43">
        <w:rPr>
          <w:rFonts w:asciiTheme="minorHAnsi" w:hAnsiTheme="minorHAnsi"/>
          <w:spacing w:val="75"/>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maintain a</w:t>
      </w:r>
      <w:r w:rsidRPr="00411D43">
        <w:rPr>
          <w:rFonts w:asciiTheme="minorHAnsi" w:hAnsiTheme="minorHAnsi"/>
          <w:spacing w:val="1"/>
        </w:rPr>
        <w:t xml:space="preserve"> </w:t>
      </w:r>
      <w:r w:rsidRPr="00411D43">
        <w:rPr>
          <w:rFonts w:asciiTheme="minorHAnsi" w:hAnsiTheme="minorHAnsi"/>
        </w:rPr>
        <w:t xml:space="preserve">formal </w:t>
      </w:r>
      <w:r w:rsidRPr="00411D43">
        <w:rPr>
          <w:rFonts w:asciiTheme="minorHAnsi" w:hAnsiTheme="minorHAnsi"/>
          <w:spacing w:val="-2"/>
        </w:rPr>
        <w:t>style</w:t>
      </w:r>
      <w:r w:rsidRPr="00411D43">
        <w:rPr>
          <w:rFonts w:asciiTheme="minorHAnsi" w:hAnsiTheme="minorHAnsi"/>
          <w:spacing w:val="1"/>
        </w:rPr>
        <w:t xml:space="preserve"> </w:t>
      </w:r>
      <w:r w:rsidRPr="00411D43">
        <w:rPr>
          <w:rFonts w:asciiTheme="minorHAnsi" w:hAnsiTheme="minorHAnsi"/>
        </w:rPr>
        <w:t>while</w:t>
      </w:r>
      <w:r w:rsidRPr="00411D43">
        <w:rPr>
          <w:rFonts w:asciiTheme="minorHAnsi" w:hAnsiTheme="minorHAnsi"/>
          <w:spacing w:val="-2"/>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attend to the</w:t>
      </w:r>
      <w:r w:rsidRPr="00411D43">
        <w:rPr>
          <w:rFonts w:asciiTheme="minorHAnsi" w:hAnsiTheme="minorHAnsi"/>
          <w:spacing w:val="1"/>
        </w:rPr>
        <w:t xml:space="preserve"> </w:t>
      </w:r>
      <w:r w:rsidRPr="00411D43">
        <w:rPr>
          <w:rFonts w:asciiTheme="minorHAnsi" w:hAnsiTheme="minorHAnsi"/>
        </w:rPr>
        <w:t>norms and conventions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discipline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53"/>
        </w:rPr>
        <w:t xml:space="preserve"> </w:t>
      </w:r>
      <w:r w:rsidRPr="00411D43">
        <w:rPr>
          <w:rFonts w:asciiTheme="minorHAnsi" w:hAnsiTheme="minorHAnsi"/>
        </w:rPr>
        <w:t>which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writing.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take</w:t>
      </w:r>
      <w:r w:rsidRPr="00411D43">
        <w:rPr>
          <w:rFonts w:asciiTheme="minorHAnsi" w:hAnsiTheme="minorHAnsi"/>
          <w:spacing w:val="1"/>
        </w:rPr>
        <w:t xml:space="preserve"> </w:t>
      </w:r>
      <w:r w:rsidRPr="00411D43">
        <w:rPr>
          <w:rFonts w:asciiTheme="minorHAnsi" w:hAnsiTheme="minorHAnsi"/>
        </w:rPr>
        <w:t>advantage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technology’s capacity</w:t>
      </w:r>
      <w:r w:rsidRPr="00411D43">
        <w:rPr>
          <w:rFonts w:asciiTheme="minorHAnsi" w:hAnsiTheme="minorHAnsi"/>
          <w:spacing w:val="-5"/>
        </w:rPr>
        <w:t xml:space="preserve"> </w:t>
      </w:r>
      <w:r w:rsidRPr="00411D43">
        <w:rPr>
          <w:rFonts w:asciiTheme="minorHAnsi" w:hAnsiTheme="minorHAnsi"/>
        </w:rPr>
        <w:t>to link to other</w:t>
      </w:r>
      <w:r w:rsidRPr="00411D43">
        <w:rPr>
          <w:rFonts w:asciiTheme="minorHAnsi" w:hAnsiTheme="minorHAnsi"/>
          <w:spacing w:val="61"/>
        </w:rPr>
        <w:t xml:space="preserve"> </w:t>
      </w:r>
      <w:r w:rsidRPr="00411D43">
        <w:rPr>
          <w:rFonts w:asciiTheme="minorHAnsi" w:hAnsiTheme="minorHAnsi"/>
        </w:rPr>
        <w:t>information and display</w:t>
      </w:r>
      <w:r w:rsidRPr="00411D43">
        <w:rPr>
          <w:rFonts w:asciiTheme="minorHAnsi" w:hAnsiTheme="minorHAnsi"/>
          <w:spacing w:val="-5"/>
        </w:rPr>
        <w:t xml:space="preserve"> </w:t>
      </w:r>
      <w:r w:rsidRPr="00411D43">
        <w:rPr>
          <w:rFonts w:asciiTheme="minorHAnsi" w:hAnsiTheme="minorHAnsi"/>
        </w:rPr>
        <w:t>information flexibly</w:t>
      </w:r>
      <w:r w:rsidRPr="00411D43">
        <w:rPr>
          <w:rFonts w:asciiTheme="minorHAnsi" w:hAnsiTheme="minorHAnsi"/>
          <w:spacing w:val="-5"/>
        </w:rPr>
        <w:t xml:space="preserve"> </w:t>
      </w:r>
      <w:r w:rsidRPr="00411D43">
        <w:rPr>
          <w:rFonts w:asciiTheme="minorHAnsi" w:hAnsiTheme="minorHAnsi"/>
        </w:rPr>
        <w:t>and dynamically. They</w:t>
      </w:r>
      <w:r w:rsidRPr="00411D43">
        <w:rPr>
          <w:rFonts w:asciiTheme="minorHAnsi" w:hAnsiTheme="minorHAnsi"/>
          <w:spacing w:val="-5"/>
        </w:rPr>
        <w:t xml:space="preserve"> </w:t>
      </w:r>
      <w:r w:rsidRPr="00411D43">
        <w:rPr>
          <w:rFonts w:asciiTheme="minorHAnsi" w:hAnsiTheme="minorHAnsi"/>
        </w:rPr>
        <w:t>conduct short research</w:t>
      </w:r>
      <w:r w:rsidRPr="00411D43">
        <w:rPr>
          <w:rFonts w:asciiTheme="minorHAnsi" w:hAnsiTheme="minorHAnsi"/>
          <w:spacing w:val="-3"/>
        </w:rPr>
        <w:t xml:space="preserve"> </w:t>
      </w:r>
      <w:r w:rsidRPr="00411D43">
        <w:rPr>
          <w:rFonts w:asciiTheme="minorHAnsi" w:hAnsiTheme="minorHAnsi"/>
        </w:rPr>
        <w:t>projects</w:t>
      </w:r>
      <w:r w:rsidRPr="00411D43">
        <w:rPr>
          <w:rFonts w:asciiTheme="minorHAnsi" w:hAnsiTheme="minorHAnsi"/>
          <w:spacing w:val="73"/>
        </w:rPr>
        <w:t xml:space="preserve"> </w:t>
      </w:r>
      <w:r w:rsidRPr="00411D43">
        <w:rPr>
          <w:rFonts w:asciiTheme="minorHAnsi" w:hAnsiTheme="minorHAnsi"/>
        </w:rPr>
        <w:t>as well</w:t>
      </w:r>
      <w:r w:rsidRPr="00411D43">
        <w:rPr>
          <w:rFonts w:asciiTheme="minorHAnsi" w:hAnsiTheme="minorHAnsi"/>
          <w:spacing w:val="-2"/>
        </w:rPr>
        <w:t xml:space="preserve"> </w:t>
      </w:r>
      <w:r w:rsidRPr="00411D43">
        <w:rPr>
          <w:rFonts w:asciiTheme="minorHAnsi" w:hAnsiTheme="minorHAnsi"/>
        </w:rPr>
        <w:t>as more</w:t>
      </w:r>
      <w:r w:rsidRPr="00411D43">
        <w:rPr>
          <w:rFonts w:asciiTheme="minorHAnsi" w:hAnsiTheme="minorHAnsi"/>
          <w:spacing w:val="1"/>
        </w:rPr>
        <w:t xml:space="preserve"> </w:t>
      </w:r>
      <w:r w:rsidRPr="00411D43">
        <w:rPr>
          <w:rFonts w:asciiTheme="minorHAnsi" w:hAnsiTheme="minorHAnsi"/>
        </w:rPr>
        <w:t>sustained</w:t>
      </w:r>
      <w:r w:rsidRPr="00411D43">
        <w:rPr>
          <w:rFonts w:asciiTheme="minorHAnsi" w:hAnsiTheme="minorHAnsi"/>
          <w:spacing w:val="-3"/>
        </w:rPr>
        <w:t xml:space="preserve"> </w:t>
      </w:r>
      <w:r w:rsidRPr="00411D43">
        <w:rPr>
          <w:rFonts w:asciiTheme="minorHAnsi" w:hAnsiTheme="minorHAnsi"/>
        </w:rPr>
        <w:t>research projects that require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synthesis of</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complex</w:t>
      </w:r>
      <w:r w:rsidRPr="00411D43">
        <w:rPr>
          <w:rFonts w:asciiTheme="minorHAnsi" w:hAnsiTheme="minorHAnsi"/>
          <w:spacing w:val="-3"/>
        </w:rPr>
        <w:t xml:space="preserve"> </w:t>
      </w:r>
      <w:r w:rsidRPr="00411D43">
        <w:rPr>
          <w:rFonts w:asciiTheme="minorHAnsi" w:hAnsiTheme="minorHAnsi"/>
        </w:rPr>
        <w:t>sources</w:t>
      </w:r>
      <w:r w:rsidRPr="00411D43">
        <w:rPr>
          <w:rFonts w:asciiTheme="minorHAnsi" w:hAnsiTheme="minorHAnsi"/>
          <w:spacing w:val="-4"/>
        </w:rPr>
        <w:t xml:space="preserve"> </w:t>
      </w:r>
      <w:r w:rsidRPr="00411D43">
        <w:rPr>
          <w:rFonts w:asciiTheme="minorHAnsi" w:hAnsiTheme="minorHAnsi"/>
        </w:rPr>
        <w:t>to</w:t>
      </w:r>
      <w:r w:rsidRPr="00411D43">
        <w:rPr>
          <w:rFonts w:asciiTheme="minorHAnsi" w:hAnsiTheme="minorHAnsi"/>
          <w:spacing w:val="79"/>
        </w:rPr>
        <w:t xml:space="preserve"> </w:t>
      </w:r>
      <w:r w:rsidRPr="00411D43">
        <w:rPr>
          <w:rFonts w:asciiTheme="minorHAnsi" w:hAnsiTheme="minorHAnsi"/>
        </w:rPr>
        <w:t>make</w:t>
      </w:r>
      <w:r w:rsidRPr="00411D43">
        <w:rPr>
          <w:rFonts w:asciiTheme="minorHAnsi" w:hAnsiTheme="minorHAnsi"/>
          <w:spacing w:val="-2"/>
        </w:rPr>
        <w:t xml:space="preserve"> </w:t>
      </w:r>
      <w:r w:rsidRPr="00411D43">
        <w:rPr>
          <w:rFonts w:asciiTheme="minorHAnsi" w:hAnsiTheme="minorHAnsi"/>
        </w:rPr>
        <w:t>informed decisions</w:t>
      </w:r>
      <w:r w:rsidRPr="00411D43">
        <w:rPr>
          <w:rFonts w:asciiTheme="minorHAnsi" w:hAnsiTheme="minorHAnsi"/>
          <w:spacing w:val="-4"/>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problems. This includes the</w:t>
      </w:r>
      <w:r w:rsidRPr="00411D43">
        <w:rPr>
          <w:rFonts w:asciiTheme="minorHAnsi" w:hAnsiTheme="minorHAnsi"/>
          <w:spacing w:val="-2"/>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draw evidence</w:t>
      </w:r>
      <w:r w:rsidRPr="00411D43">
        <w:rPr>
          <w:rFonts w:asciiTheme="minorHAnsi" w:hAnsiTheme="minorHAnsi"/>
          <w:spacing w:val="-2"/>
        </w:rPr>
        <w:t xml:space="preserve"> </w:t>
      </w:r>
      <w:r w:rsidRPr="00411D43">
        <w:rPr>
          <w:rFonts w:asciiTheme="minorHAnsi" w:hAnsiTheme="minorHAnsi"/>
        </w:rPr>
        <w:t>from several</w:t>
      </w:r>
      <w:r w:rsidRPr="00411D43">
        <w:rPr>
          <w:rFonts w:asciiTheme="minorHAnsi" w:hAnsiTheme="minorHAnsi"/>
          <w:spacing w:val="67"/>
        </w:rPr>
        <w:t xml:space="preserve"> </w:t>
      </w:r>
      <w:r w:rsidRPr="00411D43">
        <w:rPr>
          <w:rFonts w:asciiTheme="minorHAnsi" w:hAnsiTheme="minorHAnsi"/>
        </w:rPr>
        <w:t>texts to</w:t>
      </w:r>
      <w:r w:rsidRPr="00411D43">
        <w:rPr>
          <w:rFonts w:asciiTheme="minorHAnsi" w:hAnsiTheme="minorHAnsi"/>
          <w:spacing w:val="-3"/>
        </w:rPr>
        <w:t xml:space="preserve"> </w:t>
      </w:r>
      <w:r w:rsidRPr="00411D43">
        <w:rPr>
          <w:rFonts w:asciiTheme="minorHAnsi" w:hAnsiTheme="minorHAnsi"/>
        </w:rPr>
        <w:t xml:space="preserve">support an analysis. </w:t>
      </w:r>
      <w:r w:rsidRPr="00411D43">
        <w:rPr>
          <w:rFonts w:asciiTheme="minorHAnsi" w:hAnsiTheme="minorHAnsi"/>
          <w:spacing w:val="-2"/>
        </w:rPr>
        <w:t>It</w:t>
      </w:r>
      <w:r w:rsidRPr="00411D43">
        <w:rPr>
          <w:rFonts w:asciiTheme="minorHAnsi" w:hAnsiTheme="minorHAnsi"/>
        </w:rPr>
        <w:t xml:space="preserve"> also includes the</w:t>
      </w:r>
      <w:r w:rsidRPr="00411D43">
        <w:rPr>
          <w:rFonts w:asciiTheme="minorHAnsi" w:hAnsiTheme="minorHAnsi"/>
          <w:spacing w:val="-2"/>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gather and organize</w:t>
      </w:r>
      <w:r w:rsidRPr="00411D43">
        <w:rPr>
          <w:rFonts w:asciiTheme="minorHAnsi" w:hAnsiTheme="minorHAnsi"/>
          <w:spacing w:val="-2"/>
        </w:rPr>
        <w:t xml:space="preserve"> </w:t>
      </w:r>
      <w:r w:rsidRPr="00411D43">
        <w:rPr>
          <w:rFonts w:asciiTheme="minorHAnsi" w:hAnsiTheme="minorHAnsi"/>
        </w:rPr>
        <w:t>information,</w:t>
      </w:r>
      <w:r w:rsidRPr="00411D43">
        <w:rPr>
          <w:rFonts w:asciiTheme="minorHAnsi" w:hAnsiTheme="minorHAnsi"/>
          <w:spacing w:val="-3"/>
        </w:rPr>
        <w:t xml:space="preserve"> </w:t>
      </w:r>
      <w:r w:rsidRPr="00411D43">
        <w:rPr>
          <w:rFonts w:asciiTheme="minorHAnsi" w:hAnsiTheme="minorHAnsi"/>
        </w:rPr>
        <w:t>assess the</w:t>
      </w:r>
      <w:r w:rsidRPr="00411D43">
        <w:rPr>
          <w:rFonts w:asciiTheme="minorHAnsi" w:hAnsiTheme="minorHAnsi"/>
          <w:spacing w:val="79"/>
        </w:rPr>
        <w:t xml:space="preserve"> </w:t>
      </w:r>
      <w:r w:rsidRPr="00411D43">
        <w:rPr>
          <w:rFonts w:asciiTheme="minorHAnsi" w:hAnsiTheme="minorHAnsi"/>
        </w:rPr>
        <w:t>credibility, accuracy, and</w:t>
      </w:r>
      <w:r w:rsidRPr="00411D43">
        <w:rPr>
          <w:rFonts w:asciiTheme="minorHAnsi" w:hAnsiTheme="minorHAnsi"/>
          <w:spacing w:val="2"/>
        </w:rPr>
        <w:t xml:space="preserve"> </w:t>
      </w:r>
      <w:r w:rsidRPr="00411D43">
        <w:rPr>
          <w:rFonts w:asciiTheme="minorHAnsi" w:hAnsiTheme="minorHAnsi"/>
        </w:rPr>
        <w:t>usefulness of</w:t>
      </w:r>
      <w:r w:rsidRPr="00411D43">
        <w:rPr>
          <w:rFonts w:asciiTheme="minorHAnsi" w:hAnsiTheme="minorHAnsi"/>
          <w:spacing w:val="-3"/>
        </w:rPr>
        <w:t xml:space="preserve"> </w:t>
      </w:r>
      <w:r w:rsidRPr="00411D43">
        <w:rPr>
          <w:rFonts w:asciiTheme="minorHAnsi" w:hAnsiTheme="minorHAnsi"/>
        </w:rPr>
        <w:t>each source</w:t>
      </w:r>
      <w:r w:rsidRPr="00411D43">
        <w:rPr>
          <w:rFonts w:asciiTheme="minorHAnsi" w:hAnsiTheme="minorHAnsi"/>
          <w:spacing w:val="-2"/>
        </w:rPr>
        <w:t xml:space="preserve"> </w:t>
      </w:r>
      <w:r w:rsidRPr="00411D43">
        <w:rPr>
          <w:rFonts w:asciiTheme="minorHAnsi" w:hAnsiTheme="minorHAnsi"/>
        </w:rPr>
        <w:t>in answering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research</w:t>
      </w:r>
      <w:r w:rsidRPr="00411D43">
        <w:rPr>
          <w:rFonts w:asciiTheme="minorHAnsi" w:hAnsiTheme="minorHAnsi"/>
          <w:spacing w:val="-3"/>
        </w:rPr>
        <w:t xml:space="preserve"> </w:t>
      </w:r>
      <w:r w:rsidRPr="00411D43">
        <w:rPr>
          <w:rFonts w:asciiTheme="minorHAnsi" w:hAnsiTheme="minorHAnsi"/>
        </w:rPr>
        <w:t>question, noting</w:t>
      </w:r>
      <w:r w:rsidRPr="00411D43">
        <w:rPr>
          <w:rFonts w:asciiTheme="minorHAnsi" w:hAnsiTheme="minorHAnsi"/>
          <w:spacing w:val="-3"/>
        </w:rPr>
        <w:t xml:space="preserve"> </w:t>
      </w:r>
      <w:r w:rsidRPr="00411D43">
        <w:rPr>
          <w:rFonts w:asciiTheme="minorHAnsi" w:hAnsiTheme="minorHAnsi"/>
        </w:rPr>
        <w:t>any</w:t>
      </w:r>
      <w:r w:rsidRPr="00411D43">
        <w:rPr>
          <w:rFonts w:asciiTheme="minorHAnsi" w:hAnsiTheme="minorHAnsi"/>
          <w:spacing w:val="73"/>
        </w:rPr>
        <w:t xml:space="preserve"> </w:t>
      </w:r>
      <w:r w:rsidRPr="00411D43">
        <w:rPr>
          <w:rFonts w:asciiTheme="minorHAnsi" w:hAnsiTheme="minorHAnsi"/>
        </w:rPr>
        <w:t>discrepancies among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data</w:t>
      </w:r>
      <w:r w:rsidRPr="00411D43">
        <w:rPr>
          <w:rFonts w:asciiTheme="minorHAnsi" w:hAnsiTheme="minorHAnsi"/>
          <w:spacing w:val="-2"/>
        </w:rPr>
        <w:t xml:space="preserve"> </w:t>
      </w:r>
      <w:r w:rsidRPr="00411D43">
        <w:rPr>
          <w:rFonts w:asciiTheme="minorHAnsi" w:hAnsiTheme="minorHAnsi"/>
        </w:rPr>
        <w:t>collected.</w:t>
      </w:r>
    </w:p>
    <w:p w14:paraId="55441D8D" w14:textId="77777777" w:rsidR="005D6637" w:rsidRPr="00411D43" w:rsidRDefault="005D6637" w:rsidP="00411D43">
      <w:pPr>
        <w:rPr>
          <w:rFonts w:asciiTheme="minorHAnsi" w:hAnsiTheme="minorHAnsi"/>
        </w:rPr>
      </w:pPr>
      <w:r w:rsidRPr="00411D43">
        <w:rPr>
          <w:rFonts w:asciiTheme="minorHAnsi" w:hAnsiTheme="minorHAnsi"/>
          <w:i/>
        </w:rPr>
        <w:t>Speaking and Listening</w:t>
      </w:r>
      <w:r w:rsidRPr="00411D43">
        <w:rPr>
          <w:rFonts w:asciiTheme="minorHAnsi" w:hAnsiTheme="minorHAnsi"/>
          <w:b/>
          <w:bCs/>
          <w:i/>
        </w:rPr>
        <w:t xml:space="preserv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 the</w:t>
      </w:r>
      <w:r w:rsidRPr="00411D43">
        <w:rPr>
          <w:rFonts w:asciiTheme="minorHAnsi" w:hAnsiTheme="minorHAnsi"/>
          <w:spacing w:val="1"/>
        </w:rPr>
        <w:t xml:space="preserve"> </w:t>
      </w:r>
      <w:r w:rsidRPr="00411D43">
        <w:rPr>
          <w:rFonts w:asciiTheme="minorHAnsi" w:hAnsiTheme="minorHAnsi"/>
        </w:rPr>
        <w:t>High Adult Secondary</w:t>
      </w:r>
      <w:r w:rsidRPr="00411D43">
        <w:rPr>
          <w:rFonts w:asciiTheme="minorHAnsi" w:hAnsiTheme="minorHAnsi"/>
          <w:spacing w:val="-5"/>
        </w:rPr>
        <w:t xml:space="preserve"> </w:t>
      </w:r>
      <w:r w:rsidRPr="00411D43">
        <w:rPr>
          <w:rFonts w:asciiTheme="minorHAnsi" w:hAnsiTheme="minorHAnsi"/>
        </w:rPr>
        <w:t>level</w:t>
      </w:r>
      <w:r w:rsidRPr="00411D43">
        <w:rPr>
          <w:rFonts w:asciiTheme="minorHAnsi" w:hAnsiTheme="minorHAnsi"/>
          <w:spacing w:val="63"/>
        </w:rPr>
        <w:t xml:space="preserve"> </w:t>
      </w:r>
      <w:r w:rsidRPr="00411D43">
        <w:rPr>
          <w:rFonts w:asciiTheme="minorHAnsi" w:hAnsiTheme="minorHAnsi"/>
        </w:rPr>
        <w:t>demonstrate</w:t>
      </w:r>
      <w:r w:rsidRPr="00411D43">
        <w:rPr>
          <w:rFonts w:asciiTheme="minorHAnsi" w:hAnsiTheme="minorHAnsi"/>
          <w:spacing w:val="1"/>
        </w:rPr>
        <w:t xml:space="preserve"> </w:t>
      </w:r>
      <w:r w:rsidRPr="00411D43">
        <w:rPr>
          <w:rFonts w:asciiTheme="minorHAnsi" w:hAnsiTheme="minorHAnsi"/>
        </w:rPr>
        <w:t>flexibility, integrity, and initiative</w:t>
      </w:r>
      <w:r w:rsidRPr="00411D43">
        <w:rPr>
          <w:rFonts w:asciiTheme="minorHAnsi" w:hAnsiTheme="minorHAnsi"/>
          <w:spacing w:val="1"/>
        </w:rPr>
        <w:t xml:space="preserve"> </w:t>
      </w:r>
      <w:r w:rsidRPr="00411D43">
        <w:rPr>
          <w:rFonts w:asciiTheme="minorHAnsi" w:hAnsiTheme="minorHAnsi"/>
        </w:rPr>
        <w:t>when</w:t>
      </w:r>
      <w:r w:rsidRPr="00411D43">
        <w:rPr>
          <w:rFonts w:asciiTheme="minorHAnsi" w:hAnsiTheme="minorHAnsi"/>
          <w:spacing w:val="-3"/>
        </w:rPr>
        <w:t xml:space="preserve"> </w:t>
      </w:r>
      <w:r w:rsidRPr="00411D43">
        <w:rPr>
          <w:rFonts w:asciiTheme="minorHAnsi" w:hAnsiTheme="minorHAnsi"/>
        </w:rPr>
        <w:t>collaborating</w:t>
      </w:r>
      <w:r w:rsidRPr="00411D43">
        <w:rPr>
          <w:rFonts w:asciiTheme="minorHAnsi" w:hAnsiTheme="minorHAnsi"/>
          <w:spacing w:val="-3"/>
        </w:rPr>
        <w:t xml:space="preserve"> </w:t>
      </w:r>
      <w:r w:rsidRPr="00411D43">
        <w:rPr>
          <w:rFonts w:asciiTheme="minorHAnsi" w:hAnsiTheme="minorHAnsi"/>
        </w:rPr>
        <w:t>as an</w:t>
      </w:r>
      <w:r w:rsidRPr="00411D43">
        <w:rPr>
          <w:rFonts w:asciiTheme="minorHAnsi" w:hAnsiTheme="minorHAnsi"/>
          <w:spacing w:val="-3"/>
        </w:rPr>
        <w:t xml:space="preserve"> </w:t>
      </w:r>
      <w:r w:rsidRPr="00411D43">
        <w:rPr>
          <w:rFonts w:asciiTheme="minorHAnsi" w:hAnsiTheme="minorHAnsi"/>
          <w:spacing w:val="-2"/>
        </w:rPr>
        <w:t>effective</w:t>
      </w:r>
      <w:r w:rsidRPr="00411D43">
        <w:rPr>
          <w:rFonts w:asciiTheme="minorHAnsi" w:hAnsiTheme="minorHAnsi"/>
          <w:spacing w:val="1"/>
        </w:rPr>
        <w:t xml:space="preserve"> </w:t>
      </w:r>
      <w:r w:rsidRPr="00411D43">
        <w:rPr>
          <w:rFonts w:asciiTheme="minorHAnsi" w:hAnsiTheme="minorHAnsi"/>
        </w:rPr>
        <w:t>member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team.</w:t>
      </w:r>
      <w:r w:rsidRPr="00411D43">
        <w:rPr>
          <w:rFonts w:asciiTheme="minorHAnsi" w:hAnsiTheme="minorHAnsi"/>
          <w:spacing w:val="81"/>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manage</w:t>
      </w:r>
      <w:r w:rsidRPr="00411D43">
        <w:rPr>
          <w:rFonts w:asciiTheme="minorHAnsi" w:hAnsiTheme="minorHAnsi"/>
          <w:spacing w:val="1"/>
        </w:rPr>
        <w:t xml:space="preserve"> </w:t>
      </w:r>
      <w:r w:rsidRPr="00411D43">
        <w:rPr>
          <w:rFonts w:asciiTheme="minorHAnsi" w:hAnsiTheme="minorHAnsi"/>
        </w:rPr>
        <w:t>their time</w:t>
      </w:r>
      <w:r w:rsidRPr="00411D43">
        <w:rPr>
          <w:rFonts w:asciiTheme="minorHAnsi" w:hAnsiTheme="minorHAnsi"/>
          <w:spacing w:val="1"/>
        </w:rPr>
        <w:t xml:space="preserve"> </w:t>
      </w:r>
      <w:r w:rsidRPr="00411D43">
        <w:rPr>
          <w:rFonts w:asciiTheme="minorHAnsi" w:hAnsiTheme="minorHAnsi"/>
        </w:rPr>
        <w:t>and other</w:t>
      </w:r>
      <w:r w:rsidRPr="00411D43">
        <w:rPr>
          <w:rFonts w:asciiTheme="minorHAnsi" w:hAnsiTheme="minorHAnsi"/>
          <w:spacing w:val="-3"/>
        </w:rPr>
        <w:t xml:space="preserve"> </w:t>
      </w:r>
      <w:r w:rsidRPr="00411D43">
        <w:rPr>
          <w:rFonts w:asciiTheme="minorHAnsi" w:hAnsiTheme="minorHAnsi"/>
        </w:rPr>
        <w:t>resources wisely</w:t>
      </w:r>
      <w:r w:rsidRPr="00411D43">
        <w:rPr>
          <w:rFonts w:asciiTheme="minorHAnsi" w:hAnsiTheme="minorHAnsi"/>
          <w:spacing w:val="-5"/>
        </w:rPr>
        <w:t xml:space="preserve"> </w:t>
      </w:r>
      <w:r w:rsidRPr="00411D43">
        <w:rPr>
          <w:rFonts w:asciiTheme="minorHAnsi" w:hAnsiTheme="minorHAnsi"/>
        </w:rPr>
        <w:t>in order to</w:t>
      </w:r>
      <w:r w:rsidRPr="00411D43">
        <w:rPr>
          <w:rFonts w:asciiTheme="minorHAnsi" w:hAnsiTheme="minorHAnsi"/>
          <w:spacing w:val="-3"/>
        </w:rPr>
        <w:t xml:space="preserve"> </w:t>
      </w:r>
      <w:r w:rsidRPr="00411D43">
        <w:rPr>
          <w:rFonts w:asciiTheme="minorHAnsi" w:hAnsiTheme="minorHAnsi"/>
        </w:rPr>
        <w:t>contribute</w:t>
      </w:r>
      <w:r w:rsidRPr="00411D43">
        <w:rPr>
          <w:rFonts w:asciiTheme="minorHAnsi" w:hAnsiTheme="minorHAnsi"/>
          <w:spacing w:val="-2"/>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team’s</w:t>
      </w:r>
      <w:r w:rsidRPr="00411D43">
        <w:rPr>
          <w:rFonts w:asciiTheme="minorHAnsi" w:hAnsiTheme="minorHAnsi"/>
          <w:spacing w:val="47"/>
        </w:rPr>
        <w:t xml:space="preserve"> </w:t>
      </w:r>
      <w:r w:rsidRPr="00411D43">
        <w:rPr>
          <w:rFonts w:asciiTheme="minorHAnsi" w:hAnsiTheme="minorHAnsi"/>
        </w:rPr>
        <w:t>overarching</w:t>
      </w:r>
      <w:r w:rsidRPr="00411D43">
        <w:rPr>
          <w:rFonts w:asciiTheme="minorHAnsi" w:hAnsiTheme="minorHAnsi"/>
          <w:spacing w:val="-3"/>
        </w:rPr>
        <w:t xml:space="preserve"> </w:t>
      </w:r>
      <w:r w:rsidRPr="00411D43">
        <w:rPr>
          <w:rFonts w:asciiTheme="minorHAnsi" w:hAnsiTheme="minorHAnsi"/>
        </w:rPr>
        <w:t>goal(s) and meet</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agreed upon deadlines. This includes the</w:t>
      </w:r>
      <w:r w:rsidRPr="00411D43">
        <w:rPr>
          <w:rFonts w:asciiTheme="minorHAnsi" w:hAnsiTheme="minorHAnsi"/>
          <w:spacing w:val="1"/>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exercise</w:t>
      </w:r>
      <w:bookmarkStart w:id="149" w:name="_bookmark135"/>
      <w:bookmarkStart w:id="150" w:name="Exhibit_B.1._Quantitative_Analysis_Chart"/>
      <w:bookmarkEnd w:id="149"/>
      <w:bookmarkEnd w:id="150"/>
      <w:r w:rsidR="00411D43" w:rsidRPr="00411D43">
        <w:rPr>
          <w:rFonts w:asciiTheme="minorHAnsi" w:hAnsiTheme="minorHAnsi"/>
        </w:rPr>
        <w:t xml:space="preserve"> </w:t>
      </w:r>
      <w:r w:rsidRPr="00411D43">
        <w:rPr>
          <w:rFonts w:asciiTheme="minorHAnsi" w:hAnsiTheme="minorHAnsi"/>
        </w:rPr>
        <w:t>leadership, resolve</w:t>
      </w:r>
      <w:r w:rsidRPr="00411D43">
        <w:rPr>
          <w:rFonts w:asciiTheme="minorHAnsi" w:hAnsiTheme="minorHAnsi"/>
          <w:spacing w:val="1"/>
        </w:rPr>
        <w:t xml:space="preserve"> </w:t>
      </w:r>
      <w:r w:rsidRPr="00411D43">
        <w:rPr>
          <w:rFonts w:asciiTheme="minorHAnsi" w:hAnsiTheme="minorHAnsi"/>
        </w:rPr>
        <w:t>conflicts as they</w:t>
      </w:r>
      <w:r w:rsidRPr="00411D43">
        <w:rPr>
          <w:rFonts w:asciiTheme="minorHAnsi" w:hAnsiTheme="minorHAnsi"/>
          <w:spacing w:val="-5"/>
        </w:rPr>
        <w:t xml:space="preserve"> </w:t>
      </w:r>
      <w:r w:rsidRPr="00411D43">
        <w:rPr>
          <w:rFonts w:asciiTheme="minorHAnsi" w:hAnsiTheme="minorHAnsi"/>
        </w:rPr>
        <w:t>arise, and pose</w:t>
      </w:r>
      <w:r w:rsidRPr="00411D43">
        <w:rPr>
          <w:rFonts w:asciiTheme="minorHAnsi" w:hAnsiTheme="minorHAnsi"/>
          <w:spacing w:val="-2"/>
        </w:rPr>
        <w:t xml:space="preserve"> </w:t>
      </w:r>
      <w:r w:rsidRPr="00411D43">
        <w:rPr>
          <w:rFonts w:asciiTheme="minorHAnsi" w:hAnsiTheme="minorHAnsi"/>
        </w:rPr>
        <w:t>and respond to questions that relate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current</w:t>
      </w:r>
      <w:r w:rsidRPr="00411D43">
        <w:rPr>
          <w:rFonts w:asciiTheme="minorHAnsi" w:hAnsiTheme="minorHAnsi"/>
          <w:spacing w:val="73"/>
        </w:rPr>
        <w:t xml:space="preserve"> </w:t>
      </w:r>
      <w:r w:rsidRPr="00411D43">
        <w:rPr>
          <w:rFonts w:asciiTheme="minorHAnsi" w:hAnsiTheme="minorHAnsi"/>
        </w:rPr>
        <w:t>discussion to broader</w:t>
      </w:r>
      <w:r w:rsidRPr="00411D43">
        <w:rPr>
          <w:rFonts w:asciiTheme="minorHAnsi" w:hAnsiTheme="minorHAnsi"/>
          <w:spacing w:val="-3"/>
        </w:rPr>
        <w:t xml:space="preserve"> </w:t>
      </w:r>
      <w:r w:rsidRPr="00411D43">
        <w:rPr>
          <w:rFonts w:asciiTheme="minorHAnsi" w:hAnsiTheme="minorHAnsi"/>
        </w:rPr>
        <w:t>themes or larger ideas.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express alternative</w:t>
      </w:r>
      <w:r w:rsidRPr="00411D43">
        <w:rPr>
          <w:rFonts w:asciiTheme="minorHAnsi" w:hAnsiTheme="minorHAnsi"/>
          <w:spacing w:val="1"/>
        </w:rPr>
        <w:t xml:space="preserve"> </w:t>
      </w:r>
      <w:r w:rsidRPr="00411D43">
        <w:rPr>
          <w:rFonts w:asciiTheme="minorHAnsi" w:hAnsiTheme="minorHAnsi"/>
        </w:rPr>
        <w:t>views clearly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61"/>
        </w:rPr>
        <w:t xml:space="preserve"> </w:t>
      </w:r>
      <w:r w:rsidRPr="00411D43">
        <w:rPr>
          <w:rFonts w:asciiTheme="minorHAnsi" w:hAnsiTheme="minorHAnsi"/>
        </w:rPr>
        <w:t>persuasively,</w:t>
      </w:r>
      <w:r w:rsidRPr="00411D43">
        <w:rPr>
          <w:rFonts w:asciiTheme="minorHAnsi" w:hAnsiTheme="minorHAnsi"/>
          <w:spacing w:val="2"/>
        </w:rPr>
        <w:t xml:space="preserve"> </w:t>
      </w:r>
      <w:r w:rsidRPr="00411D43">
        <w:rPr>
          <w:rFonts w:asciiTheme="minorHAnsi" w:hAnsiTheme="minorHAnsi"/>
        </w:rPr>
        <w:t>verify</w:t>
      </w:r>
      <w:r w:rsidRPr="00411D43">
        <w:rPr>
          <w:rFonts w:asciiTheme="minorHAnsi" w:hAnsiTheme="minorHAnsi"/>
          <w:spacing w:val="-3"/>
        </w:rPr>
        <w:t xml:space="preserve"> </w:t>
      </w:r>
      <w:r w:rsidRPr="00411D43">
        <w:rPr>
          <w:rFonts w:asciiTheme="minorHAnsi" w:hAnsiTheme="minorHAnsi"/>
        </w:rPr>
        <w:t>or challenge</w:t>
      </w:r>
      <w:r w:rsidRPr="00411D43">
        <w:rPr>
          <w:rFonts w:asciiTheme="minorHAnsi" w:hAnsiTheme="minorHAnsi"/>
          <w:spacing w:val="1"/>
        </w:rPr>
        <w:t xml:space="preserve"> </w:t>
      </w:r>
      <w:r w:rsidRPr="00411D43">
        <w:rPr>
          <w:rFonts w:asciiTheme="minorHAnsi" w:hAnsiTheme="minorHAnsi"/>
        </w:rPr>
        <w:t>others’ ideas and conclusions, and think creatively</w:t>
      </w:r>
      <w:r w:rsidRPr="00411D43">
        <w:rPr>
          <w:rFonts w:asciiTheme="minorHAnsi" w:hAnsiTheme="minorHAnsi"/>
          <w:spacing w:val="-5"/>
        </w:rPr>
        <w:t xml:space="preserve"> </w:t>
      </w:r>
      <w:r w:rsidRPr="00411D43">
        <w:rPr>
          <w:rFonts w:asciiTheme="minorHAnsi" w:hAnsiTheme="minorHAnsi"/>
        </w:rPr>
        <w:t>and critically</w:t>
      </w:r>
      <w:r w:rsidRPr="00411D43">
        <w:rPr>
          <w:rFonts w:asciiTheme="minorHAnsi" w:hAnsiTheme="minorHAnsi"/>
          <w:spacing w:val="-5"/>
        </w:rPr>
        <w:t xml:space="preserve"> </w:t>
      </w:r>
      <w:r w:rsidRPr="00411D43">
        <w:rPr>
          <w:rFonts w:asciiTheme="minorHAnsi" w:hAnsiTheme="minorHAnsi"/>
        </w:rPr>
        <w:t>in</w:t>
      </w:r>
      <w:r w:rsidRPr="00411D43">
        <w:rPr>
          <w:rFonts w:asciiTheme="minorHAnsi" w:hAnsiTheme="minorHAnsi"/>
          <w:spacing w:val="79"/>
        </w:rPr>
        <w:t xml:space="preserve"> </w:t>
      </w:r>
      <w:r w:rsidRPr="00411D43">
        <w:rPr>
          <w:rFonts w:asciiTheme="minorHAnsi" w:hAnsiTheme="minorHAnsi"/>
        </w:rPr>
        <w:t>light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rPr>
        <w:t>and reasoning</w:t>
      </w:r>
      <w:r w:rsidRPr="00411D43">
        <w:rPr>
          <w:rFonts w:asciiTheme="minorHAnsi" w:hAnsiTheme="minorHAnsi"/>
          <w:spacing w:val="-3"/>
        </w:rPr>
        <w:t xml:space="preserve"> </w:t>
      </w:r>
      <w:r w:rsidRPr="00411D43">
        <w:rPr>
          <w:rFonts w:asciiTheme="minorHAnsi" w:hAnsiTheme="minorHAnsi"/>
        </w:rPr>
        <w:t>presented.</w:t>
      </w:r>
      <w:r w:rsidRPr="00411D43">
        <w:rPr>
          <w:rFonts w:asciiTheme="minorHAnsi" w:hAnsiTheme="minorHAnsi"/>
          <w:spacing w:val="-3"/>
        </w:rPr>
        <w:t xml:space="preserve"> </w:t>
      </w:r>
      <w:r w:rsidRPr="00411D43">
        <w:rPr>
          <w:rFonts w:asciiTheme="minorHAnsi" w:hAnsiTheme="minorHAnsi"/>
        </w:rPr>
        <w:t>Just</w:t>
      </w:r>
      <w:r w:rsidRPr="00411D43">
        <w:rPr>
          <w:rFonts w:asciiTheme="minorHAnsi" w:hAnsiTheme="minorHAnsi"/>
          <w:spacing w:val="-2"/>
        </w:rPr>
        <w:t xml:space="preserve"> </w:t>
      </w:r>
      <w:r w:rsidRPr="00411D43">
        <w:rPr>
          <w:rFonts w:asciiTheme="minorHAnsi" w:hAnsiTheme="minorHAnsi"/>
        </w:rPr>
        <w:t>as in writing,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65"/>
        </w:rPr>
        <w:t xml:space="preserve"> </w:t>
      </w:r>
      <w:r w:rsidRPr="00411D43">
        <w:rPr>
          <w:rFonts w:asciiTheme="minorHAnsi" w:hAnsiTheme="minorHAnsi"/>
        </w:rPr>
        <w:t>speaker’s point of</w:t>
      </w:r>
      <w:r w:rsidRPr="00411D43">
        <w:rPr>
          <w:rFonts w:asciiTheme="minorHAnsi" w:hAnsiTheme="minorHAnsi"/>
          <w:spacing w:val="-3"/>
        </w:rPr>
        <w:t xml:space="preserve"> </w:t>
      </w:r>
      <w:r w:rsidRPr="00411D43">
        <w:rPr>
          <w:rFonts w:asciiTheme="minorHAnsi" w:hAnsiTheme="minorHAnsi"/>
        </w:rPr>
        <w:t>view, stance, premises, evidence,</w:t>
      </w:r>
      <w:r w:rsidRPr="00411D43">
        <w:rPr>
          <w:rFonts w:asciiTheme="minorHAnsi" w:hAnsiTheme="minorHAnsi"/>
          <w:spacing w:val="-3"/>
        </w:rPr>
        <w:t xml:space="preserve"> </w:t>
      </w:r>
      <w:r w:rsidRPr="00411D43">
        <w:rPr>
          <w:rFonts w:asciiTheme="minorHAnsi" w:hAnsiTheme="minorHAnsi"/>
        </w:rPr>
        <w:t>reasoning, rhetoric, and</w:t>
      </w:r>
      <w:r w:rsidRPr="00411D43">
        <w:rPr>
          <w:rFonts w:asciiTheme="minorHAnsi" w:hAnsiTheme="minorHAnsi"/>
          <w:spacing w:val="-3"/>
        </w:rPr>
        <w:t xml:space="preserve"> </w:t>
      </w:r>
      <w:r w:rsidRPr="00411D43">
        <w:rPr>
          <w:rFonts w:asciiTheme="minorHAnsi" w:hAnsiTheme="minorHAnsi"/>
        </w:rPr>
        <w:t>tone. They</w:t>
      </w:r>
      <w:r w:rsidRPr="00411D43">
        <w:rPr>
          <w:rFonts w:asciiTheme="minorHAnsi" w:hAnsiTheme="minorHAnsi"/>
          <w:spacing w:val="-5"/>
        </w:rPr>
        <w:t xml:space="preserve"> </w:t>
      </w:r>
      <w:r w:rsidRPr="00411D43">
        <w:rPr>
          <w:rFonts w:asciiTheme="minorHAnsi" w:hAnsiTheme="minorHAnsi"/>
        </w:rPr>
        <w:t>also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85"/>
        </w:rPr>
        <w:t xml:space="preserve"> </w:t>
      </w:r>
      <w:r w:rsidRPr="00411D43">
        <w:rPr>
          <w:rFonts w:asciiTheme="minorHAnsi" w:hAnsiTheme="minorHAnsi"/>
        </w:rPr>
        <w:t xml:space="preserve">to present their own </w:t>
      </w:r>
      <w:r w:rsidRPr="00411D43">
        <w:rPr>
          <w:rFonts w:asciiTheme="minorHAnsi" w:hAnsiTheme="minorHAnsi"/>
          <w:spacing w:val="-2"/>
        </w:rPr>
        <w:t>findings</w:t>
      </w:r>
      <w:r w:rsidRPr="00411D43">
        <w:rPr>
          <w:rFonts w:asciiTheme="minorHAnsi" w:hAnsiTheme="minorHAnsi"/>
        </w:rPr>
        <w:t xml:space="preserve"> and supporting</w:t>
      </w:r>
      <w:r w:rsidRPr="00411D43">
        <w:rPr>
          <w:rFonts w:asciiTheme="minorHAnsi" w:hAnsiTheme="minorHAnsi"/>
          <w:spacing w:val="-3"/>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spacing w:val="-2"/>
        </w:rPr>
        <w:t>clearly,</w:t>
      </w:r>
      <w:r w:rsidRPr="00411D43">
        <w:rPr>
          <w:rFonts w:asciiTheme="minorHAnsi" w:hAnsiTheme="minorHAnsi"/>
        </w:rPr>
        <w:t xml:space="preserve"> concisely, and logically</w:t>
      </w:r>
      <w:r w:rsidRPr="00411D43">
        <w:rPr>
          <w:rFonts w:asciiTheme="minorHAnsi" w:hAnsiTheme="minorHAnsi"/>
          <w:spacing w:val="-5"/>
        </w:rPr>
        <w:t xml:space="preserve"> </w:t>
      </w:r>
      <w:r w:rsidRPr="00411D43">
        <w:rPr>
          <w:rFonts w:asciiTheme="minorHAnsi" w:hAnsiTheme="minorHAnsi"/>
        </w:rPr>
        <w:t>such that</w:t>
      </w:r>
      <w:r w:rsidRPr="00411D43">
        <w:rPr>
          <w:rFonts w:asciiTheme="minorHAnsi" w:hAnsiTheme="minorHAnsi"/>
          <w:spacing w:val="91"/>
        </w:rPr>
        <w:t xml:space="preserve"> </w:t>
      </w:r>
      <w:r w:rsidRPr="00411D43">
        <w:rPr>
          <w:rFonts w:asciiTheme="minorHAnsi" w:hAnsiTheme="minorHAnsi"/>
        </w:rPr>
        <w:t>listeners can follow the</w:t>
      </w:r>
      <w:r w:rsidRPr="00411D43">
        <w:rPr>
          <w:rFonts w:asciiTheme="minorHAnsi" w:hAnsiTheme="minorHAnsi"/>
          <w:spacing w:val="-2"/>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reasoning, making</w:t>
      </w:r>
      <w:r w:rsidRPr="00411D43">
        <w:rPr>
          <w:rFonts w:asciiTheme="minorHAnsi" w:hAnsiTheme="minorHAnsi"/>
          <w:spacing w:val="-3"/>
        </w:rPr>
        <w:t xml:space="preserve"> </w:t>
      </w:r>
      <w:r w:rsidRPr="00411D43">
        <w:rPr>
          <w:rFonts w:asciiTheme="minorHAnsi" w:hAnsiTheme="minorHAnsi"/>
        </w:rPr>
        <w:t>strategic</w:t>
      </w:r>
      <w:r w:rsidRPr="00411D43">
        <w:rPr>
          <w:rFonts w:asciiTheme="minorHAnsi" w:hAnsiTheme="minorHAnsi"/>
          <w:spacing w:val="1"/>
        </w:rPr>
        <w:t xml:space="preserve"> </w:t>
      </w:r>
      <w:r w:rsidRPr="00411D43">
        <w:rPr>
          <w:rFonts w:asciiTheme="minorHAnsi" w:hAnsiTheme="minorHAnsi"/>
        </w:rPr>
        <w:t>use</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digital media</w:t>
      </w:r>
      <w:r w:rsidRPr="00411D43">
        <w:rPr>
          <w:rFonts w:asciiTheme="minorHAnsi" w:hAnsiTheme="minorHAnsi"/>
          <w:spacing w:val="-2"/>
        </w:rPr>
        <w:t xml:space="preserve"> </w:t>
      </w:r>
      <w:r w:rsidRPr="00411D43">
        <w:rPr>
          <w:rFonts w:asciiTheme="minorHAnsi" w:hAnsiTheme="minorHAnsi"/>
        </w:rPr>
        <w:t>Individuals adapt</w:t>
      </w:r>
      <w:r w:rsidRPr="00411D43">
        <w:rPr>
          <w:rFonts w:asciiTheme="minorHAnsi" w:hAnsiTheme="minorHAnsi"/>
          <w:spacing w:val="73"/>
        </w:rPr>
        <w:t xml:space="preserve"> </w:t>
      </w:r>
      <w:r w:rsidRPr="00411D43">
        <w:rPr>
          <w:rFonts w:asciiTheme="minorHAnsi" w:hAnsiTheme="minorHAnsi"/>
        </w:rPr>
        <w:t>their speech to</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variety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rPr>
        <w:t xml:space="preserve"> contexts and</w:t>
      </w:r>
      <w:r w:rsidRPr="00411D43">
        <w:rPr>
          <w:rFonts w:asciiTheme="minorHAnsi" w:hAnsiTheme="minorHAnsi"/>
          <w:spacing w:val="-3"/>
        </w:rPr>
        <w:t xml:space="preserve"> </w:t>
      </w:r>
      <w:r w:rsidRPr="00411D43">
        <w:rPr>
          <w:rFonts w:asciiTheme="minorHAnsi" w:hAnsiTheme="minorHAnsi"/>
        </w:rPr>
        <w:t>tasks, demonstrating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command of</w:t>
      </w:r>
      <w:r w:rsidRPr="00411D43">
        <w:rPr>
          <w:rFonts w:asciiTheme="minorHAnsi" w:hAnsiTheme="minorHAnsi"/>
          <w:spacing w:val="-3"/>
        </w:rPr>
        <w:t xml:space="preserve"> </w:t>
      </w:r>
      <w:r w:rsidRPr="00411D43">
        <w:rPr>
          <w:rFonts w:asciiTheme="minorHAnsi" w:hAnsiTheme="minorHAnsi"/>
        </w:rPr>
        <w:t>formal</w:t>
      </w:r>
      <w:r w:rsidRPr="00411D43">
        <w:rPr>
          <w:rFonts w:asciiTheme="minorHAnsi" w:hAnsiTheme="minorHAnsi"/>
          <w:spacing w:val="-2"/>
        </w:rPr>
        <w:t xml:space="preserve"> </w:t>
      </w:r>
      <w:r w:rsidRPr="00411D43">
        <w:rPr>
          <w:rFonts w:asciiTheme="minorHAnsi" w:hAnsiTheme="minorHAnsi"/>
        </w:rPr>
        <w:t>English when</w:t>
      </w:r>
      <w:r w:rsidRPr="00411D43">
        <w:rPr>
          <w:rFonts w:asciiTheme="minorHAnsi" w:hAnsiTheme="minorHAnsi"/>
          <w:spacing w:val="65"/>
        </w:rPr>
        <w:t xml:space="preserve"> </w:t>
      </w:r>
      <w:r w:rsidRPr="00411D43">
        <w:rPr>
          <w:rFonts w:asciiTheme="minorHAnsi" w:hAnsiTheme="minorHAnsi"/>
        </w:rPr>
        <w:t>indicated or appropriate.</w:t>
      </w:r>
    </w:p>
    <w:p w14:paraId="312E8782" w14:textId="77777777" w:rsidR="005D6637" w:rsidRPr="00411D43" w:rsidRDefault="005D6637" w:rsidP="00411D43">
      <w:pPr>
        <w:rPr>
          <w:rFonts w:asciiTheme="minorHAnsi" w:hAnsiTheme="minorHAnsi"/>
        </w:rPr>
      </w:pPr>
      <w:r w:rsidRPr="00411D43">
        <w:rPr>
          <w:rFonts w:asciiTheme="minorHAnsi" w:hAnsiTheme="minorHAnsi"/>
          <w:i/>
        </w:rPr>
        <w:t xml:space="preserve">Language: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 the</w:t>
      </w:r>
      <w:r w:rsidRPr="00411D43">
        <w:rPr>
          <w:rFonts w:asciiTheme="minorHAnsi" w:hAnsiTheme="minorHAnsi"/>
          <w:spacing w:val="1"/>
        </w:rPr>
        <w:t xml:space="preserve"> </w:t>
      </w:r>
      <w:r w:rsidRPr="00411D43">
        <w:rPr>
          <w:rFonts w:asciiTheme="minorHAnsi" w:hAnsiTheme="minorHAnsi"/>
        </w:rPr>
        <w:t>High Adult</w:t>
      </w:r>
      <w:r w:rsidRPr="00411D43">
        <w:rPr>
          <w:rFonts w:asciiTheme="minorHAnsi" w:hAnsiTheme="minorHAnsi"/>
          <w:spacing w:val="-2"/>
        </w:rPr>
        <w:t xml:space="preserve"> </w:t>
      </w:r>
      <w:r w:rsidRPr="00411D43">
        <w:rPr>
          <w:rFonts w:asciiTheme="minorHAnsi" w:hAnsiTheme="minorHAnsi"/>
        </w:rPr>
        <w:t>Secondary</w:t>
      </w:r>
      <w:r w:rsidRPr="00411D43">
        <w:rPr>
          <w:rFonts w:asciiTheme="minorHAnsi" w:hAnsiTheme="minorHAnsi"/>
          <w:spacing w:val="-5"/>
        </w:rPr>
        <w:t xml:space="preserve"> </w:t>
      </w:r>
      <w:r w:rsidRPr="00411D43">
        <w:rPr>
          <w:rFonts w:asciiTheme="minorHAnsi" w:hAnsiTheme="minorHAnsi"/>
        </w:rPr>
        <w:t>level demonstrate</w:t>
      </w:r>
      <w:r w:rsidRPr="00411D43">
        <w:rPr>
          <w:rFonts w:asciiTheme="minorHAnsi" w:hAnsiTheme="minorHAnsi"/>
          <w:spacing w:val="1"/>
        </w:rPr>
        <w:t xml:space="preserve"> </w:t>
      </w:r>
      <w:r w:rsidRPr="00411D43">
        <w:rPr>
          <w:rFonts w:asciiTheme="minorHAnsi" w:hAnsiTheme="minorHAnsi"/>
        </w:rPr>
        <w:t>strong</w:t>
      </w:r>
      <w:r w:rsidRPr="00411D43">
        <w:rPr>
          <w:rFonts w:asciiTheme="minorHAnsi" w:hAnsiTheme="minorHAnsi"/>
          <w:spacing w:val="73"/>
        </w:rPr>
        <w:t xml:space="preserve"> </w:t>
      </w:r>
      <w:r w:rsidRPr="00411D43">
        <w:rPr>
          <w:rFonts w:asciiTheme="minorHAnsi" w:hAnsiTheme="minorHAnsi"/>
        </w:rPr>
        <w:t>control of</w:t>
      </w:r>
      <w:r w:rsidRPr="00411D43">
        <w:rPr>
          <w:rFonts w:asciiTheme="minorHAnsi" w:hAnsiTheme="minorHAnsi"/>
          <w:spacing w:val="-3"/>
        </w:rPr>
        <w:t xml:space="preserve"> </w:t>
      </w:r>
      <w:r w:rsidRPr="00411D43">
        <w:rPr>
          <w:rFonts w:asciiTheme="minorHAnsi" w:hAnsiTheme="minorHAnsi"/>
        </w:rPr>
        <w:t>English grammar, usage, and</w:t>
      </w:r>
      <w:r w:rsidRPr="00411D43">
        <w:rPr>
          <w:rFonts w:asciiTheme="minorHAnsi" w:hAnsiTheme="minorHAnsi"/>
          <w:spacing w:val="-3"/>
        </w:rPr>
        <w:t xml:space="preserve"> </w:t>
      </w:r>
      <w:r w:rsidRPr="00411D43">
        <w:rPr>
          <w:rFonts w:asciiTheme="minorHAnsi" w:hAnsiTheme="minorHAnsi"/>
        </w:rPr>
        <w:t>mechanics and 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elements to</w:t>
      </w:r>
      <w:r w:rsidRPr="00411D43">
        <w:rPr>
          <w:rFonts w:asciiTheme="minorHAnsi" w:hAnsiTheme="minorHAnsi"/>
          <w:spacing w:val="-3"/>
        </w:rPr>
        <w:t xml:space="preserve"> </w:t>
      </w:r>
      <w:r w:rsidRPr="00411D43">
        <w:rPr>
          <w:rFonts w:asciiTheme="minorHAnsi" w:hAnsiTheme="minorHAnsi"/>
        </w:rPr>
        <w:t>enhance</w:t>
      </w:r>
      <w:r w:rsidRPr="00411D43">
        <w:rPr>
          <w:rFonts w:asciiTheme="minorHAnsi" w:hAnsiTheme="minorHAnsi"/>
          <w:spacing w:val="1"/>
        </w:rPr>
        <w:t xml:space="preserve"> </w:t>
      </w:r>
      <w:r w:rsidRPr="00411D43">
        <w:rPr>
          <w:rFonts w:asciiTheme="minorHAnsi" w:hAnsiTheme="minorHAnsi"/>
        </w:rPr>
        <w:t>the presentation</w:t>
      </w:r>
      <w:r w:rsidRPr="00411D43">
        <w:rPr>
          <w:rFonts w:asciiTheme="minorHAnsi" w:hAnsiTheme="minorHAnsi"/>
          <w:spacing w:val="7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ideas both</w:t>
      </w:r>
      <w:r w:rsidRPr="00411D43">
        <w:rPr>
          <w:rFonts w:asciiTheme="minorHAnsi" w:hAnsiTheme="minorHAnsi"/>
          <w:spacing w:val="-3"/>
        </w:rPr>
        <w:t xml:space="preserve"> </w:t>
      </w:r>
      <w:r w:rsidRPr="00411D43">
        <w:rPr>
          <w:rFonts w:asciiTheme="minorHAnsi" w:hAnsiTheme="minorHAnsi"/>
        </w:rPr>
        <w:t xml:space="preserve">in speech and </w:t>
      </w:r>
      <w:r w:rsidRPr="00411D43">
        <w:rPr>
          <w:rFonts w:asciiTheme="minorHAnsi" w:hAnsiTheme="minorHAnsi"/>
          <w:spacing w:val="-2"/>
        </w:rPr>
        <w:t>writing.</w:t>
      </w:r>
      <w:r w:rsidRPr="00411D43">
        <w:rPr>
          <w:rFonts w:asciiTheme="minorHAnsi" w:hAnsiTheme="minorHAnsi"/>
        </w:rPr>
        <w:t xml:space="preserve"> This includes the</w:t>
      </w:r>
      <w:r w:rsidRPr="00411D43">
        <w:rPr>
          <w:rFonts w:asciiTheme="minorHAnsi" w:hAnsiTheme="minorHAnsi"/>
          <w:spacing w:val="1"/>
        </w:rPr>
        <w:t xml:space="preserve">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parallel structure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the correct 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various types of</w:t>
      </w:r>
      <w:r w:rsidRPr="00411D43">
        <w:rPr>
          <w:rFonts w:asciiTheme="minorHAnsi" w:hAnsiTheme="minorHAnsi"/>
          <w:spacing w:val="-3"/>
        </w:rPr>
        <w:t xml:space="preserve"> </w:t>
      </w:r>
      <w:r w:rsidRPr="00411D43">
        <w:rPr>
          <w:rFonts w:asciiTheme="minorHAnsi" w:hAnsiTheme="minorHAnsi"/>
        </w:rPr>
        <w:t>phrases and clauses to</w:t>
      </w:r>
      <w:r w:rsidRPr="00411D43">
        <w:rPr>
          <w:rFonts w:asciiTheme="minorHAnsi" w:hAnsiTheme="minorHAnsi"/>
          <w:spacing w:val="-3"/>
        </w:rPr>
        <w:t xml:space="preserve"> </w:t>
      </w:r>
      <w:r w:rsidRPr="00411D43">
        <w:rPr>
          <w:rFonts w:asciiTheme="minorHAnsi" w:hAnsiTheme="minorHAnsi"/>
        </w:rPr>
        <w:t>convey</w:t>
      </w:r>
      <w:r w:rsidRPr="00411D43">
        <w:rPr>
          <w:rFonts w:asciiTheme="minorHAnsi" w:hAnsiTheme="minorHAnsi"/>
          <w:spacing w:val="-5"/>
        </w:rPr>
        <w:t xml:space="preserve"> </w:t>
      </w:r>
      <w:r w:rsidRPr="00411D43">
        <w:rPr>
          <w:rFonts w:asciiTheme="minorHAnsi" w:hAnsiTheme="minorHAnsi"/>
        </w:rPr>
        <w:t>specific</w:t>
      </w:r>
      <w:r w:rsidRPr="00411D43">
        <w:rPr>
          <w:rFonts w:asciiTheme="minorHAnsi" w:hAnsiTheme="minorHAnsi"/>
          <w:spacing w:val="1"/>
        </w:rPr>
        <w:t xml:space="preserve"> </w:t>
      </w:r>
      <w:r w:rsidRPr="00411D43">
        <w:rPr>
          <w:rFonts w:asciiTheme="minorHAnsi" w:hAnsiTheme="minorHAnsi"/>
        </w:rPr>
        <w:t>meanings.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adapt</w:t>
      </w:r>
      <w:r w:rsidRPr="00411D43">
        <w:rPr>
          <w:rFonts w:asciiTheme="minorHAnsi" w:hAnsiTheme="minorHAnsi"/>
          <w:spacing w:val="55"/>
        </w:rPr>
        <w:t xml:space="preserve"> </w:t>
      </w:r>
      <w:r w:rsidRPr="00411D43">
        <w:rPr>
          <w:rFonts w:asciiTheme="minorHAnsi" w:hAnsiTheme="minorHAnsi"/>
        </w:rPr>
        <w:t>their speech</w:t>
      </w:r>
      <w:r w:rsidRPr="00411D43">
        <w:rPr>
          <w:rFonts w:asciiTheme="minorHAnsi" w:hAnsiTheme="minorHAnsi"/>
          <w:spacing w:val="-3"/>
        </w:rPr>
        <w:t xml:space="preserve"> </w:t>
      </w:r>
      <w:r w:rsidRPr="00411D43">
        <w:rPr>
          <w:rFonts w:asciiTheme="minorHAnsi" w:hAnsiTheme="minorHAnsi"/>
        </w:rPr>
        <w:t>to a</w:t>
      </w:r>
      <w:r w:rsidRPr="00411D43">
        <w:rPr>
          <w:rFonts w:asciiTheme="minorHAnsi" w:hAnsiTheme="minorHAnsi"/>
          <w:spacing w:val="1"/>
        </w:rPr>
        <w:t xml:space="preserve"> </w:t>
      </w:r>
      <w:r w:rsidRPr="00411D43">
        <w:rPr>
          <w:rFonts w:asciiTheme="minorHAnsi" w:hAnsiTheme="minorHAnsi"/>
        </w:rPr>
        <w:t>variety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contexts</w:t>
      </w:r>
      <w:r w:rsidRPr="00411D43">
        <w:rPr>
          <w:rFonts w:asciiTheme="minorHAnsi" w:hAnsiTheme="minorHAnsi"/>
          <w:spacing w:val="-4"/>
        </w:rPr>
        <w:t xml:space="preserve"> </w:t>
      </w:r>
      <w:r w:rsidRPr="00411D43">
        <w:rPr>
          <w:rFonts w:asciiTheme="minorHAnsi" w:hAnsiTheme="minorHAnsi"/>
        </w:rPr>
        <w:t>and tasks when indicated.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meaning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their written and oral</w:t>
      </w:r>
      <w:r w:rsidRPr="00411D43">
        <w:rPr>
          <w:rFonts w:asciiTheme="minorHAnsi" w:hAnsiTheme="minorHAnsi"/>
          <w:spacing w:val="49"/>
        </w:rPr>
        <w:t xml:space="preserve"> </w:t>
      </w:r>
      <w:r w:rsidRPr="00411D43">
        <w:rPr>
          <w:rFonts w:asciiTheme="minorHAnsi" w:hAnsiTheme="minorHAnsi"/>
        </w:rPr>
        <w:t>communications is clear.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meaning</w:t>
      </w:r>
      <w:r w:rsidRPr="00411D43">
        <w:rPr>
          <w:rFonts w:asciiTheme="minorHAnsi" w:hAnsiTheme="minorHAnsi"/>
          <w:spacing w:val="-3"/>
        </w:rPr>
        <w:t xml:space="preserve"> </w:t>
      </w:r>
      <w:r w:rsidRPr="00411D43">
        <w:rPr>
          <w:rFonts w:asciiTheme="minorHAnsi" w:hAnsiTheme="minorHAnsi"/>
        </w:rPr>
        <w:t>of unknown and</w:t>
      </w:r>
      <w:r w:rsidRPr="00411D43">
        <w:rPr>
          <w:rFonts w:asciiTheme="minorHAnsi" w:hAnsiTheme="minorHAnsi"/>
          <w:spacing w:val="51"/>
        </w:rPr>
        <w:t xml:space="preserve"> </w:t>
      </w:r>
      <w:r w:rsidRPr="00411D43">
        <w:rPr>
          <w:rFonts w:asciiTheme="minorHAnsi" w:hAnsiTheme="minorHAnsi"/>
        </w:rPr>
        <w:t>multiple-meaning</w:t>
      </w:r>
      <w:r w:rsidRPr="00411D43">
        <w:rPr>
          <w:rFonts w:asciiTheme="minorHAnsi" w:hAnsiTheme="minorHAnsi"/>
          <w:spacing w:val="-3"/>
        </w:rPr>
        <w:t xml:space="preserve"> </w:t>
      </w:r>
      <w:r w:rsidRPr="00411D43">
        <w:rPr>
          <w:rFonts w:asciiTheme="minorHAnsi" w:hAnsiTheme="minorHAnsi"/>
        </w:rPr>
        <w:t>words and phrases as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used in level-appropriate</w:t>
      </w:r>
      <w:r w:rsidRPr="00411D43">
        <w:rPr>
          <w:rFonts w:asciiTheme="minorHAnsi" w:hAnsiTheme="minorHAnsi"/>
          <w:spacing w:val="-2"/>
        </w:rPr>
        <w:t xml:space="preserve"> </w:t>
      </w:r>
      <w:r w:rsidRPr="00411D43">
        <w:rPr>
          <w:rFonts w:asciiTheme="minorHAnsi" w:hAnsiTheme="minorHAnsi"/>
        </w:rPr>
        <w:t>complex texts through</w:t>
      </w:r>
      <w:r w:rsidRPr="00411D43">
        <w:rPr>
          <w:rFonts w:asciiTheme="minorHAnsi" w:hAnsiTheme="minorHAnsi"/>
          <w:spacing w:val="81"/>
        </w:rPr>
        <w:t xml:space="preserve"> </w:t>
      </w:r>
      <w:r w:rsidRPr="00411D43">
        <w:rPr>
          <w:rFonts w:asciiTheme="minorHAnsi" w:hAnsiTheme="minorHAnsi"/>
        </w:rPr>
        <w:t>context clues, knowledge</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 xml:space="preserve">affixes and roots,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reference</w:t>
      </w:r>
      <w:r w:rsidRPr="00411D43">
        <w:rPr>
          <w:rFonts w:asciiTheme="minorHAnsi" w:hAnsiTheme="minorHAnsi"/>
          <w:spacing w:val="-2"/>
        </w:rPr>
        <w:t xml:space="preserve"> </w:t>
      </w:r>
      <w:r w:rsidRPr="00411D43">
        <w:rPr>
          <w:rFonts w:asciiTheme="minorHAnsi" w:hAnsiTheme="minorHAnsi"/>
        </w:rPr>
        <w:t>materials.</w:t>
      </w:r>
    </w:p>
    <w:p w14:paraId="61116589" w14:textId="77777777" w:rsidR="005D6637" w:rsidRPr="00411D43" w:rsidRDefault="00411D43" w:rsidP="00411D43">
      <w:pPr>
        <w:pStyle w:val="Heading3"/>
        <w:rPr>
          <w:bCs/>
          <w:sz w:val="18"/>
          <w:szCs w:val="18"/>
        </w:rPr>
      </w:pPr>
      <w:bookmarkStart w:id="151" w:name="_bookmark136"/>
      <w:bookmarkStart w:id="152" w:name="_Toc503969850"/>
      <w:bookmarkStart w:id="153" w:name="_Toc532993738"/>
      <w:bookmarkStart w:id="154" w:name="_Toc532993999"/>
      <w:bookmarkStart w:id="155" w:name="_Toc60150728"/>
      <w:bookmarkEnd w:id="151"/>
      <w:r>
        <w:rPr>
          <w:spacing w:val="-1"/>
        </w:rPr>
        <w:lastRenderedPageBreak/>
        <w:t>Exhibit:</w:t>
      </w:r>
      <w:r w:rsidR="005D6637">
        <w:rPr>
          <w:spacing w:val="2"/>
        </w:rPr>
        <w:t xml:space="preserve"> </w:t>
      </w:r>
      <w:r>
        <w:rPr>
          <w:spacing w:val="2"/>
        </w:rPr>
        <w:t xml:space="preserve"> </w:t>
      </w:r>
      <w:r w:rsidR="005D6637">
        <w:t>Quantitative</w:t>
      </w:r>
      <w:r w:rsidR="005D6637">
        <w:rPr>
          <w:spacing w:val="3"/>
        </w:rPr>
        <w:t xml:space="preserve"> </w:t>
      </w:r>
      <w:r w:rsidR="005D6637">
        <w:t>Analysis</w:t>
      </w:r>
      <w:r w:rsidR="005D6637">
        <w:rPr>
          <w:spacing w:val="1"/>
        </w:rPr>
        <w:t xml:space="preserve"> </w:t>
      </w:r>
      <w:r w:rsidR="005D6637">
        <w:rPr>
          <w:spacing w:val="-1"/>
        </w:rPr>
        <w:t>Chart</w:t>
      </w:r>
      <w:r w:rsidR="005D6637">
        <w:rPr>
          <w:spacing w:val="1"/>
        </w:rPr>
        <w:t xml:space="preserve"> </w:t>
      </w:r>
      <w:r w:rsidR="005D6637">
        <w:t>for</w:t>
      </w:r>
      <w:r w:rsidR="005D6637">
        <w:rPr>
          <w:spacing w:val="2"/>
        </w:rPr>
        <w:t xml:space="preserve"> </w:t>
      </w:r>
      <w:r w:rsidR="005D6637">
        <w:t xml:space="preserve">Determining </w:t>
      </w:r>
      <w:r w:rsidR="005D6637">
        <w:rPr>
          <w:spacing w:val="-1"/>
        </w:rPr>
        <w:t>Text</w:t>
      </w:r>
      <w:r w:rsidR="005D6637">
        <w:rPr>
          <w:spacing w:val="63"/>
        </w:rPr>
        <w:t xml:space="preserve"> </w:t>
      </w:r>
      <w:r w:rsidR="005D6637">
        <w:t>Complexit</w:t>
      </w:r>
      <w:r>
        <w:t>y</w:t>
      </w:r>
      <w:r>
        <w:rPr>
          <w:rStyle w:val="FootnoteReference"/>
        </w:rPr>
        <w:footnoteReference w:id="10"/>
      </w:r>
      <w:bookmarkEnd w:id="152"/>
      <w:bookmarkEnd w:id="153"/>
      <w:bookmarkEnd w:id="154"/>
      <w:bookmarkEnd w:id="155"/>
    </w:p>
    <w:tbl>
      <w:tblPr>
        <w:tblW w:w="0" w:type="auto"/>
        <w:tblInd w:w="138" w:type="dxa"/>
        <w:tblLayout w:type="fixed"/>
        <w:tblCellMar>
          <w:left w:w="0" w:type="dxa"/>
          <w:right w:w="0" w:type="dxa"/>
        </w:tblCellMar>
        <w:tblLook w:val="01E0" w:firstRow="1" w:lastRow="1" w:firstColumn="1" w:lastColumn="1" w:noHBand="0" w:noVBand="0"/>
      </w:tblPr>
      <w:tblGrid>
        <w:gridCol w:w="1555"/>
        <w:gridCol w:w="1555"/>
        <w:gridCol w:w="1555"/>
        <w:gridCol w:w="1555"/>
        <w:gridCol w:w="1553"/>
        <w:gridCol w:w="1558"/>
      </w:tblGrid>
      <w:tr w:rsidR="005D6637" w14:paraId="1FCF901B" w14:textId="77777777" w:rsidTr="00EB53A9">
        <w:trPr>
          <w:trHeight w:hRule="exac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14:paraId="73711467" w14:textId="77777777" w:rsidR="005D6637" w:rsidRDefault="005D6637" w:rsidP="00EB53A9">
            <w:pPr>
              <w:pStyle w:val="TableParagraph"/>
              <w:spacing w:before="87"/>
              <w:ind w:left="414" w:right="213" w:hanging="209"/>
              <w:rPr>
                <w:rFonts w:ascii="Arial Narrow" w:eastAsia="Arial Narrow" w:hAnsi="Arial Narrow" w:cs="Arial Narrow"/>
                <w:sz w:val="20"/>
                <w:szCs w:val="20"/>
              </w:rPr>
            </w:pPr>
            <w:r>
              <w:rPr>
                <w:rFonts w:ascii="Arial Narrow"/>
                <w:b/>
                <w:spacing w:val="-1"/>
                <w:sz w:val="20"/>
              </w:rPr>
              <w:t>CCR</w:t>
            </w:r>
            <w:r>
              <w:rPr>
                <w:rFonts w:ascii="Arial Narrow"/>
                <w:b/>
                <w:spacing w:val="-7"/>
                <w:sz w:val="20"/>
              </w:rPr>
              <w:t xml:space="preserve"> </w:t>
            </w:r>
            <w:r>
              <w:rPr>
                <w:rFonts w:ascii="Arial Narrow"/>
                <w:b/>
                <w:sz w:val="20"/>
              </w:rPr>
              <w:t>Levels</w:t>
            </w:r>
            <w:r>
              <w:rPr>
                <w:rFonts w:ascii="Arial Narrow"/>
                <w:b/>
                <w:spacing w:val="-5"/>
                <w:sz w:val="20"/>
              </w:rPr>
              <w:t xml:space="preserve"> </w:t>
            </w:r>
            <w:r>
              <w:rPr>
                <w:rFonts w:ascii="Arial Narrow"/>
                <w:b/>
                <w:sz w:val="20"/>
              </w:rPr>
              <w:t>of</w:t>
            </w:r>
            <w:r>
              <w:rPr>
                <w:rFonts w:ascii="Arial Narrow"/>
                <w:b/>
                <w:spacing w:val="23"/>
                <w:w w:val="99"/>
                <w:sz w:val="20"/>
              </w:rPr>
              <w:t xml:space="preserve"> </w:t>
            </w:r>
            <w:r>
              <w:rPr>
                <w:rFonts w:ascii="Arial Narrow"/>
                <w:b/>
                <w:sz w:val="20"/>
              </w:rPr>
              <w:t>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5428B93D" w14:textId="77777777" w:rsidR="005D6637" w:rsidRDefault="005D6637" w:rsidP="00EB53A9">
            <w:pPr>
              <w:pStyle w:val="TableParagraph"/>
              <w:spacing w:before="5"/>
              <w:rPr>
                <w:rFonts w:ascii="Arial" w:eastAsia="Arial" w:hAnsi="Arial" w:cs="Arial"/>
                <w:b/>
                <w:bCs/>
                <w:sz w:val="17"/>
                <w:szCs w:val="17"/>
              </w:rPr>
            </w:pPr>
          </w:p>
          <w:p w14:paraId="395742E2" w14:textId="77777777" w:rsidR="005D6637" w:rsidRDefault="005D6637" w:rsidP="00EB53A9">
            <w:pPr>
              <w:pStyle w:val="TableParagraph"/>
              <w:ind w:right="1"/>
              <w:jc w:val="center"/>
              <w:rPr>
                <w:rFonts w:ascii="Arial Narrow" w:eastAsia="Arial Narrow" w:hAnsi="Arial Narrow" w:cs="Arial Narrow"/>
                <w:sz w:val="20"/>
                <w:szCs w:val="20"/>
              </w:rPr>
            </w:pPr>
            <w:r>
              <w:rPr>
                <w:rFonts w:ascii="Arial Narrow"/>
                <w:b/>
                <w:sz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63ADBD41" w14:textId="77777777" w:rsidR="005D6637" w:rsidRDefault="005D6637" w:rsidP="00EB53A9">
            <w:pPr>
              <w:pStyle w:val="TableParagraph"/>
              <w:spacing w:before="87"/>
              <w:ind w:left="176" w:right="175" w:firstLine="167"/>
              <w:rPr>
                <w:rFonts w:ascii="Arial Narrow" w:eastAsia="Arial Narrow" w:hAnsi="Arial Narrow" w:cs="Arial Narrow"/>
                <w:sz w:val="20"/>
                <w:szCs w:val="20"/>
              </w:rPr>
            </w:pPr>
            <w:r>
              <w:rPr>
                <w:rFonts w:ascii="Arial Narrow"/>
                <w:b/>
                <w:spacing w:val="-1"/>
                <w:sz w:val="20"/>
              </w:rPr>
              <w:t>Degrees</w:t>
            </w:r>
            <w:r>
              <w:rPr>
                <w:rFonts w:ascii="Arial Narrow"/>
                <w:b/>
                <w:spacing w:val="-9"/>
                <w:sz w:val="20"/>
              </w:rPr>
              <w:t xml:space="preserve"> </w:t>
            </w:r>
            <w:r>
              <w:rPr>
                <w:rFonts w:ascii="Arial Narrow"/>
                <w:b/>
                <w:sz w:val="20"/>
              </w:rPr>
              <w:t>of</w:t>
            </w:r>
            <w:r>
              <w:rPr>
                <w:rFonts w:ascii="Arial Narrow"/>
                <w:b/>
                <w:spacing w:val="26"/>
                <w:w w:val="99"/>
                <w:sz w:val="20"/>
              </w:rPr>
              <w:t xml:space="preserve"> </w:t>
            </w:r>
            <w:r>
              <w:rPr>
                <w:rFonts w:ascii="Arial Narrow"/>
                <w:b/>
                <w:sz w:val="20"/>
              </w:rPr>
              <w:t>Reading</w:t>
            </w:r>
            <w:r>
              <w:rPr>
                <w:rFonts w:ascii="Arial Narrow"/>
                <w:b/>
                <w:spacing w:val="-11"/>
                <w:sz w:val="20"/>
              </w:rPr>
              <w:t xml:space="preserve"> </w:t>
            </w:r>
            <w:r>
              <w:rPr>
                <w:rFonts w:ascii="Arial Narrow"/>
                <w:b/>
                <w:sz w:val="20"/>
              </w:rPr>
              <w:t>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1B4248B2" w14:textId="77777777" w:rsidR="005D6637" w:rsidRDefault="005D6637" w:rsidP="00EB53A9">
            <w:pPr>
              <w:pStyle w:val="TableParagraph"/>
              <w:spacing w:before="5"/>
              <w:rPr>
                <w:rFonts w:ascii="Arial" w:eastAsia="Arial" w:hAnsi="Arial" w:cs="Arial"/>
                <w:b/>
                <w:bCs/>
                <w:sz w:val="17"/>
                <w:szCs w:val="17"/>
              </w:rPr>
            </w:pPr>
          </w:p>
          <w:p w14:paraId="58EBA596" w14:textId="77777777" w:rsidR="005D6637" w:rsidRDefault="005D6637" w:rsidP="00EB53A9">
            <w:pPr>
              <w:pStyle w:val="TableParagraph"/>
              <w:ind w:left="186"/>
              <w:rPr>
                <w:rFonts w:ascii="Arial Narrow" w:eastAsia="Arial Narrow" w:hAnsi="Arial Narrow" w:cs="Arial Narrow"/>
                <w:sz w:val="20"/>
                <w:szCs w:val="20"/>
              </w:rPr>
            </w:pPr>
            <w:r>
              <w:rPr>
                <w:rFonts w:ascii="Arial Narrow"/>
                <w:b/>
                <w:sz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14:paraId="633C4BEC" w14:textId="77777777" w:rsidR="005D6637" w:rsidRDefault="005D6637" w:rsidP="00EB53A9">
            <w:pPr>
              <w:pStyle w:val="TableParagraph"/>
              <w:spacing w:before="88"/>
              <w:ind w:left="330" w:right="332" w:firstLine="36"/>
              <w:rPr>
                <w:rFonts w:ascii="Arial Narrow" w:eastAsia="Arial Narrow" w:hAnsi="Arial Narrow" w:cs="Arial Narrow"/>
                <w:sz w:val="20"/>
                <w:szCs w:val="20"/>
              </w:rPr>
            </w:pPr>
            <w:r>
              <w:rPr>
                <w:rFonts w:ascii="Arial Narrow"/>
                <w:b/>
                <w:sz w:val="20"/>
              </w:rPr>
              <w:t>The</w:t>
            </w:r>
            <w:r>
              <w:rPr>
                <w:rFonts w:ascii="Arial Narrow"/>
                <w:b/>
                <w:spacing w:val="-8"/>
                <w:sz w:val="20"/>
              </w:rPr>
              <w:t xml:space="preserve"> </w:t>
            </w:r>
            <w:r>
              <w:rPr>
                <w:rFonts w:ascii="Arial Narrow"/>
                <w:b/>
                <w:sz w:val="20"/>
              </w:rPr>
              <w:t>Lexile</w:t>
            </w:r>
            <w:r>
              <w:rPr>
                <w:rFonts w:ascii="Arial Narrow"/>
                <w:b/>
                <w:spacing w:val="23"/>
                <w:w w:val="99"/>
                <w:sz w:val="20"/>
              </w:rPr>
              <w:t xml:space="preserve"> </w:t>
            </w:r>
            <w:r>
              <w:rPr>
                <w:rFonts w:ascii="Arial Narrow"/>
                <w:b/>
                <w:spacing w:val="-1"/>
                <w:sz w:val="20"/>
              </w:rPr>
              <w:t>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14:paraId="1B39942C" w14:textId="77777777" w:rsidR="005D6637" w:rsidRDefault="005D6637" w:rsidP="00EB53A9">
            <w:pPr>
              <w:pStyle w:val="TableParagraph"/>
              <w:spacing w:before="5"/>
              <w:rPr>
                <w:rFonts w:ascii="Arial" w:eastAsia="Arial" w:hAnsi="Arial" w:cs="Arial"/>
                <w:b/>
                <w:bCs/>
                <w:sz w:val="17"/>
                <w:szCs w:val="17"/>
              </w:rPr>
            </w:pPr>
          </w:p>
          <w:p w14:paraId="0AF623FE" w14:textId="77777777" w:rsidR="005D6637" w:rsidRDefault="005D6637" w:rsidP="00EB53A9">
            <w:pPr>
              <w:pStyle w:val="TableParagraph"/>
              <w:ind w:left="104"/>
              <w:rPr>
                <w:rFonts w:ascii="Arial Narrow" w:eastAsia="Arial Narrow" w:hAnsi="Arial Narrow" w:cs="Arial Narrow"/>
                <w:sz w:val="20"/>
                <w:szCs w:val="20"/>
              </w:rPr>
            </w:pPr>
            <w:r>
              <w:rPr>
                <w:rFonts w:ascii="Arial Narrow"/>
                <w:b/>
                <w:sz w:val="20"/>
              </w:rPr>
              <w:t>Reading</w:t>
            </w:r>
            <w:r>
              <w:rPr>
                <w:rFonts w:ascii="Arial Narrow"/>
                <w:b/>
                <w:spacing w:val="-12"/>
                <w:sz w:val="20"/>
              </w:rPr>
              <w:t xml:space="preserve"> </w:t>
            </w:r>
            <w:r>
              <w:rPr>
                <w:rFonts w:ascii="Arial Narrow"/>
                <w:b/>
                <w:spacing w:val="-1"/>
                <w:sz w:val="20"/>
              </w:rPr>
              <w:t>Maturity</w:t>
            </w:r>
          </w:p>
        </w:tc>
      </w:tr>
      <w:tr w:rsidR="005D6637" w14:paraId="3A8BB0FB"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78D82490"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B</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2)</w:t>
            </w:r>
          </w:p>
        </w:tc>
        <w:tc>
          <w:tcPr>
            <w:tcW w:w="1555" w:type="dxa"/>
            <w:tcBorders>
              <w:top w:val="single" w:sz="7" w:space="0" w:color="000000"/>
              <w:left w:val="single" w:sz="7" w:space="0" w:color="000000"/>
              <w:bottom w:val="single" w:sz="7" w:space="0" w:color="000000"/>
              <w:right w:val="single" w:sz="7" w:space="0" w:color="000000"/>
            </w:tcBorders>
          </w:tcPr>
          <w:p w14:paraId="16FF9077"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14:paraId="6555EB49"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14:paraId="2C30495B"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14:paraId="537AE8DF" w14:textId="77777777" w:rsidR="005D6637" w:rsidRDefault="005D6637" w:rsidP="00EB53A9">
            <w:pPr>
              <w:pStyle w:val="TableParagraph"/>
              <w:spacing w:before="32"/>
              <w:ind w:left="450"/>
              <w:rPr>
                <w:rFonts w:ascii="Arial Narrow" w:eastAsia="Arial Narrow" w:hAnsi="Arial Narrow" w:cs="Arial Narrow"/>
                <w:sz w:val="20"/>
                <w:szCs w:val="20"/>
              </w:rPr>
            </w:pPr>
            <w:r>
              <w:rPr>
                <w:rFonts w:ascii="Arial Narrow" w:eastAsia="Arial Narrow" w:hAnsi="Arial Narrow" w:cs="Arial Narrow"/>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14:paraId="2D44916C"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3.53–6.13</w:t>
            </w:r>
          </w:p>
        </w:tc>
      </w:tr>
      <w:tr w:rsidR="005D6637" w14:paraId="68F1CAEF"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1C11515F"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C</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3)</w:t>
            </w:r>
          </w:p>
        </w:tc>
        <w:tc>
          <w:tcPr>
            <w:tcW w:w="1555" w:type="dxa"/>
            <w:tcBorders>
              <w:top w:val="single" w:sz="7" w:space="0" w:color="000000"/>
              <w:left w:val="single" w:sz="7" w:space="0" w:color="000000"/>
              <w:bottom w:val="single" w:sz="7" w:space="0" w:color="000000"/>
              <w:right w:val="single" w:sz="7" w:space="0" w:color="000000"/>
            </w:tcBorders>
          </w:tcPr>
          <w:p w14:paraId="5F6B683A"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14:paraId="368A542F"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60</w:t>
            </w:r>
          </w:p>
        </w:tc>
        <w:tc>
          <w:tcPr>
            <w:tcW w:w="1555" w:type="dxa"/>
            <w:tcBorders>
              <w:top w:val="single" w:sz="7" w:space="0" w:color="000000"/>
              <w:left w:val="single" w:sz="7" w:space="0" w:color="000000"/>
              <w:bottom w:val="single" w:sz="7" w:space="0" w:color="000000"/>
              <w:right w:val="single" w:sz="7" w:space="0" w:color="000000"/>
            </w:tcBorders>
          </w:tcPr>
          <w:p w14:paraId="73CC641D"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14:paraId="0329B2F6"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14:paraId="71C335BF"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5.42–7.92</w:t>
            </w:r>
          </w:p>
        </w:tc>
      </w:tr>
      <w:tr w:rsidR="005D6637" w14:paraId="4967FF5F"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1F032EFC"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D</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4)</w:t>
            </w:r>
          </w:p>
        </w:tc>
        <w:tc>
          <w:tcPr>
            <w:tcW w:w="1555" w:type="dxa"/>
            <w:tcBorders>
              <w:top w:val="single" w:sz="7" w:space="0" w:color="000000"/>
              <w:left w:val="single" w:sz="7" w:space="0" w:color="000000"/>
              <w:bottom w:val="single" w:sz="7" w:space="0" w:color="000000"/>
              <w:right w:val="single" w:sz="7" w:space="0" w:color="000000"/>
            </w:tcBorders>
          </w:tcPr>
          <w:p w14:paraId="582E2C32"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14:paraId="7E627245"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14:paraId="21C6C7CA"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14:paraId="61EB5AA3"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14:paraId="1D00F948"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7.04–9.57</w:t>
            </w:r>
          </w:p>
        </w:tc>
      </w:tr>
      <w:tr w:rsidR="005D6637" w14:paraId="0EBFE7A0" w14:textId="77777777" w:rsidTr="00EB53A9">
        <w:trPr>
          <w:trHeight w:hRule="exac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35BCAC8A" w14:textId="77777777" w:rsidR="005D6637" w:rsidRDefault="005D6637" w:rsidP="00EB53A9">
            <w:pPr>
              <w:pStyle w:val="TableParagraph"/>
              <w:spacing w:before="34"/>
              <w:ind w:left="92"/>
              <w:rPr>
                <w:rFonts w:ascii="Arial Narrow" w:eastAsia="Arial Narrow" w:hAnsi="Arial Narrow" w:cs="Arial Narrow"/>
                <w:sz w:val="20"/>
                <w:szCs w:val="20"/>
              </w:rPr>
            </w:pPr>
            <w:r>
              <w:rPr>
                <w:rFonts w:ascii="Arial Narrow"/>
                <w:b/>
                <w:sz w:val="20"/>
              </w:rPr>
              <w:t>E</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5)</w:t>
            </w:r>
          </w:p>
        </w:tc>
        <w:tc>
          <w:tcPr>
            <w:tcW w:w="1555" w:type="dxa"/>
            <w:tcBorders>
              <w:top w:val="single" w:sz="7" w:space="0" w:color="000000"/>
              <w:left w:val="single" w:sz="7" w:space="0" w:color="000000"/>
              <w:bottom w:val="single" w:sz="7" w:space="0" w:color="000000"/>
              <w:right w:val="single" w:sz="7" w:space="0" w:color="000000"/>
            </w:tcBorders>
          </w:tcPr>
          <w:p w14:paraId="2233F97C"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14:paraId="3EF6CB3C" w14:textId="77777777" w:rsidR="005D6637" w:rsidRDefault="005D6637" w:rsidP="00EB53A9">
            <w:pPr>
              <w:pStyle w:val="TableParagraph"/>
              <w:spacing w:before="34"/>
              <w:jc w:val="center"/>
              <w:rPr>
                <w:rFonts w:ascii="Arial Narrow" w:eastAsia="Arial Narrow" w:hAnsi="Arial Narrow" w:cs="Arial Narrow"/>
                <w:sz w:val="20"/>
                <w:szCs w:val="20"/>
              </w:rPr>
            </w:pPr>
            <w:r>
              <w:rPr>
                <w:rFonts w:ascii="Arial Narrow" w:eastAsia="Arial Narrow" w:hAnsi="Arial Narrow" w:cs="Arial Narrow"/>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14:paraId="1CDF97B0"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14:paraId="48CAFB13"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14:paraId="2E0EF453"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8.41–10.81</w:t>
            </w:r>
          </w:p>
        </w:tc>
      </w:tr>
      <w:tr w:rsidR="005D6637" w14:paraId="0AEBAAC8" w14:textId="77777777" w:rsidTr="00EB53A9">
        <w:trPr>
          <w:trHeight w:hRule="exac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14:paraId="7325A5EF"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E</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6)</w:t>
            </w:r>
          </w:p>
        </w:tc>
        <w:tc>
          <w:tcPr>
            <w:tcW w:w="1555" w:type="dxa"/>
            <w:tcBorders>
              <w:top w:val="single" w:sz="7" w:space="0" w:color="000000"/>
              <w:left w:val="single" w:sz="7" w:space="0" w:color="000000"/>
              <w:bottom w:val="single" w:sz="12" w:space="0" w:color="000000"/>
              <w:right w:val="single" w:sz="7" w:space="0" w:color="000000"/>
            </w:tcBorders>
          </w:tcPr>
          <w:p w14:paraId="065BC69A"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14:paraId="09DEB054"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14:paraId="3F1F4AB3"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14:paraId="2E819A1B"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14:paraId="3D01D8EC"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9.57–12.00</w:t>
            </w:r>
          </w:p>
        </w:tc>
      </w:tr>
    </w:tbl>
    <w:p w14:paraId="0E03745B" w14:textId="77777777" w:rsidR="00145183" w:rsidRDefault="00145183" w:rsidP="00145183">
      <w:bookmarkStart w:id="156" w:name="_bookmark137"/>
      <w:bookmarkEnd w:id="156"/>
    </w:p>
    <w:p w14:paraId="3593754A" w14:textId="77777777" w:rsidR="00411D43" w:rsidRDefault="00411D43" w:rsidP="00411D43">
      <w:pPr>
        <w:pStyle w:val="Heading3"/>
      </w:pPr>
      <w:bookmarkStart w:id="157" w:name="_Toc60150729"/>
      <w:r>
        <w:rPr>
          <w:sz w:val="32"/>
        </w:rPr>
        <w:t>M</w:t>
      </w:r>
      <w:r>
        <w:t>ATHEMATICS</w:t>
      </w:r>
      <w:bookmarkEnd w:id="157"/>
    </w:p>
    <w:p w14:paraId="7507747E" w14:textId="77777777" w:rsidR="00411D43" w:rsidRDefault="00411D43" w:rsidP="00411D43">
      <w:pPr>
        <w:pStyle w:val="Heading4"/>
        <w:rPr>
          <w:rFonts w:ascii="Times New Roman" w:eastAsia="Times New Roman" w:hAnsi="Times New Roman" w:cs="Times New Roman"/>
          <w:b/>
          <w:bCs/>
          <w:sz w:val="14"/>
          <w:szCs w:val="14"/>
        </w:rPr>
      </w:pPr>
      <w:r>
        <w:t>Introduction</w:t>
      </w:r>
      <w:r>
        <w:rPr>
          <w:spacing w:val="-2"/>
        </w:rPr>
        <w:t xml:space="preserve"> </w:t>
      </w:r>
      <w:r>
        <w:t>and Process</w:t>
      </w:r>
    </w:p>
    <w:p w14:paraId="3A0CF318" w14:textId="77777777" w:rsidR="005D6637" w:rsidRPr="00411D4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 xml:space="preserve">EFL </w:t>
      </w:r>
      <w:r w:rsidRPr="00411D43">
        <w:rPr>
          <w:rFonts w:asciiTheme="minorHAnsi" w:hAnsiTheme="minorHAnsi"/>
        </w:rPr>
        <w:t>Descriptors for Mathematics also use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CCR as the</w:t>
      </w:r>
      <w:r w:rsidRPr="00411D43">
        <w:rPr>
          <w:rFonts w:asciiTheme="minorHAnsi" w:hAnsiTheme="minorHAnsi"/>
          <w:spacing w:val="1"/>
        </w:rPr>
        <w:t xml:space="preserve"> </w:t>
      </w:r>
      <w:r w:rsidRPr="00411D43">
        <w:rPr>
          <w:rFonts w:asciiTheme="minorHAnsi" w:hAnsiTheme="minorHAnsi"/>
        </w:rPr>
        <w:t>foundation.</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intended</w:t>
      </w:r>
      <w:r w:rsidRPr="00411D43">
        <w:rPr>
          <w:rFonts w:asciiTheme="minorHAnsi" w:hAnsiTheme="minorHAnsi"/>
          <w:spacing w:val="67"/>
        </w:rPr>
        <w:t xml:space="preserve"> </w:t>
      </w:r>
      <w:r w:rsidRPr="00411D43">
        <w:rPr>
          <w:rFonts w:asciiTheme="minorHAnsi" w:hAnsiTheme="minorHAnsi"/>
        </w:rPr>
        <w:t>to guide</w:t>
      </w:r>
      <w:r w:rsidRPr="00411D43">
        <w:rPr>
          <w:rFonts w:asciiTheme="minorHAnsi" w:hAnsiTheme="minorHAnsi"/>
          <w:spacing w:val="1"/>
        </w:rPr>
        <w:t xml:space="preserve"> </w:t>
      </w:r>
      <w:r w:rsidRPr="00411D43">
        <w:rPr>
          <w:rFonts w:asciiTheme="minorHAnsi" w:hAnsiTheme="minorHAnsi"/>
        </w:rPr>
        <w:t>both</w:t>
      </w:r>
      <w:r w:rsidRPr="00411D43">
        <w:rPr>
          <w:rFonts w:asciiTheme="minorHAnsi" w:hAnsiTheme="minorHAnsi"/>
          <w:spacing w:val="-3"/>
        </w:rPr>
        <w:t xml:space="preserve"> </w:t>
      </w:r>
      <w:r w:rsidRPr="00411D43">
        <w:rPr>
          <w:rFonts w:asciiTheme="minorHAnsi" w:hAnsiTheme="minorHAnsi"/>
        </w:rPr>
        <w:t>teaching</w:t>
      </w:r>
      <w:r w:rsidRPr="00411D43">
        <w:rPr>
          <w:rFonts w:asciiTheme="minorHAnsi" w:hAnsiTheme="minorHAnsi"/>
          <w:spacing w:val="-3"/>
        </w:rPr>
        <w:t xml:space="preserve"> </w:t>
      </w:r>
      <w:r w:rsidRPr="00411D43">
        <w:rPr>
          <w:rFonts w:asciiTheme="minorHAnsi" w:hAnsiTheme="minorHAnsi"/>
        </w:rPr>
        <w:t>and assessment for adult learners. While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narrative</w:t>
      </w:r>
      <w:r w:rsidRPr="00411D43">
        <w:rPr>
          <w:rFonts w:asciiTheme="minorHAnsi" w:hAnsiTheme="minorHAnsi"/>
          <w:spacing w:val="-2"/>
        </w:rPr>
        <w:t xml:space="preserve"> </w:t>
      </w:r>
      <w:r w:rsidRPr="00411D43">
        <w:rPr>
          <w:rFonts w:asciiTheme="minorHAnsi" w:hAnsiTheme="minorHAnsi"/>
        </w:rPr>
        <w:t>descriptors address</w:t>
      </w:r>
      <w:r w:rsidRPr="00411D43">
        <w:rPr>
          <w:rFonts w:asciiTheme="minorHAnsi" w:hAnsiTheme="minorHAnsi"/>
          <w:spacing w:val="69"/>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most critical concepts for adult learners (as defined in the</w:t>
      </w:r>
      <w:r w:rsidRPr="00411D43">
        <w:rPr>
          <w:rFonts w:asciiTheme="minorHAnsi" w:hAnsiTheme="minorHAnsi"/>
          <w:spacing w:val="1"/>
        </w:rPr>
        <w:t xml:space="preserve"> </w:t>
      </w:r>
      <w:r w:rsidRPr="00411D43">
        <w:rPr>
          <w:rFonts w:asciiTheme="minorHAnsi" w:hAnsiTheme="minorHAnsi"/>
        </w:rPr>
        <w:t>Major Work of</w:t>
      </w:r>
      <w:r w:rsidRPr="00411D43">
        <w:rPr>
          <w:rFonts w:asciiTheme="minorHAnsi" w:hAnsiTheme="minorHAnsi"/>
          <w:spacing w:val="-3"/>
        </w:rPr>
        <w:t xml:space="preserve"> </w:t>
      </w:r>
      <w:r w:rsidRPr="00411D43">
        <w:rPr>
          <w:rFonts w:asciiTheme="minorHAnsi" w:hAnsiTheme="minorHAnsi"/>
          <w:spacing w:val="1"/>
        </w:rPr>
        <w:t xml:space="preserve">the </w:t>
      </w:r>
      <w:r w:rsidRPr="00411D43">
        <w:rPr>
          <w:rFonts w:asciiTheme="minorHAnsi" w:hAnsiTheme="minorHAnsi"/>
        </w:rPr>
        <w:t>Level), there</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1"/>
        </w:rPr>
        <w:t xml:space="preserve"> </w:t>
      </w:r>
      <w:r w:rsidRPr="00411D43">
        <w:rPr>
          <w:rFonts w:asciiTheme="minorHAnsi" w:hAnsiTheme="minorHAnsi"/>
        </w:rPr>
        <w:t>additional concepts found in the</w:t>
      </w:r>
      <w:r w:rsidRPr="00411D43">
        <w:rPr>
          <w:rFonts w:asciiTheme="minorHAnsi" w:hAnsiTheme="minorHAnsi"/>
          <w:spacing w:val="-2"/>
        </w:rPr>
        <w:t xml:space="preserve"> </w:t>
      </w:r>
      <w:r w:rsidRPr="00411D43">
        <w:rPr>
          <w:rFonts w:asciiTheme="minorHAnsi" w:hAnsiTheme="minorHAnsi"/>
        </w:rPr>
        <w:t>CCR standards that</w:t>
      </w:r>
      <w:r w:rsidRPr="00411D43">
        <w:rPr>
          <w:rFonts w:asciiTheme="minorHAnsi" w:hAnsiTheme="minorHAnsi"/>
          <w:spacing w:val="-2"/>
        </w:rPr>
        <w:t xml:space="preserve"> </w:t>
      </w:r>
      <w:r w:rsidRPr="00411D43">
        <w:rPr>
          <w:rFonts w:asciiTheme="minorHAnsi" w:hAnsiTheme="minorHAnsi"/>
        </w:rPr>
        <w:t>support the</w:t>
      </w:r>
      <w:r w:rsidRPr="00411D43">
        <w:rPr>
          <w:rFonts w:asciiTheme="minorHAnsi" w:hAnsiTheme="minorHAnsi"/>
          <w:spacing w:val="-2"/>
        </w:rPr>
        <w:t xml:space="preserve"> </w:t>
      </w:r>
      <w:r w:rsidRPr="00411D43">
        <w:rPr>
          <w:rFonts w:asciiTheme="minorHAnsi" w:hAnsiTheme="minorHAnsi"/>
        </w:rPr>
        <w:t>major work for each level,</w:t>
      </w:r>
      <w:r w:rsidRPr="00411D43">
        <w:rPr>
          <w:rFonts w:asciiTheme="minorHAnsi" w:hAnsiTheme="minorHAnsi"/>
          <w:spacing w:val="-3"/>
        </w:rPr>
        <w:t xml:space="preserve"> </w:t>
      </w:r>
      <w:r w:rsidRPr="00411D43">
        <w:rPr>
          <w:rFonts w:asciiTheme="minorHAnsi" w:hAnsiTheme="minorHAnsi"/>
        </w:rPr>
        <w:t>and that</w:t>
      </w:r>
      <w:r w:rsidRPr="00411D43">
        <w:rPr>
          <w:rFonts w:asciiTheme="minorHAnsi" w:hAnsiTheme="minorHAnsi"/>
          <w:spacing w:val="71"/>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included in these</w:t>
      </w:r>
      <w:r w:rsidRPr="00411D43">
        <w:rPr>
          <w:rFonts w:asciiTheme="minorHAnsi" w:hAnsiTheme="minorHAnsi"/>
          <w:spacing w:val="1"/>
        </w:rPr>
        <w:t xml:space="preserve"> </w:t>
      </w:r>
      <w:r w:rsidRPr="00411D43">
        <w:rPr>
          <w:rFonts w:asciiTheme="minorHAnsi" w:hAnsiTheme="minorHAnsi"/>
        </w:rPr>
        <w:t>descriptors. Lesson plans and assessment items for adult learners should be</w:t>
      </w:r>
      <w:r w:rsidRPr="00411D43">
        <w:rPr>
          <w:rFonts w:asciiTheme="minorHAnsi" w:hAnsiTheme="minorHAnsi"/>
          <w:spacing w:val="57"/>
        </w:rPr>
        <w:t xml:space="preserve"> </w:t>
      </w:r>
      <w:r w:rsidRPr="00411D43">
        <w:rPr>
          <w:rFonts w:asciiTheme="minorHAnsi" w:hAnsiTheme="minorHAnsi"/>
        </w:rPr>
        <w:t>based on the</w:t>
      </w:r>
      <w:r w:rsidRPr="00411D43">
        <w:rPr>
          <w:rFonts w:asciiTheme="minorHAnsi" w:hAnsiTheme="minorHAnsi"/>
          <w:spacing w:val="1"/>
        </w:rPr>
        <w:t xml:space="preserve"> </w:t>
      </w:r>
      <w:r w:rsidRPr="00411D43">
        <w:rPr>
          <w:rFonts w:asciiTheme="minorHAnsi" w:hAnsiTheme="minorHAnsi"/>
        </w:rPr>
        <w:t>full text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CCR standards for each</w:t>
      </w:r>
      <w:r w:rsidRPr="00411D43">
        <w:rPr>
          <w:rFonts w:asciiTheme="minorHAnsi" w:hAnsiTheme="minorHAnsi"/>
          <w:spacing w:val="-3"/>
        </w:rPr>
        <w:t xml:space="preserve"> </w:t>
      </w:r>
      <w:r w:rsidRPr="00411D43">
        <w:rPr>
          <w:rFonts w:asciiTheme="minorHAnsi" w:hAnsiTheme="minorHAnsi"/>
        </w:rPr>
        <w:t>level, using</w:t>
      </w:r>
      <w:r w:rsidRPr="00411D43">
        <w:rPr>
          <w:rFonts w:asciiTheme="minorHAnsi" w:hAnsiTheme="minorHAnsi"/>
          <w:spacing w:val="-3"/>
        </w:rPr>
        <w:t xml:space="preserve"> </w:t>
      </w:r>
      <w:r w:rsidRPr="00411D43">
        <w:rPr>
          <w:rFonts w:asciiTheme="minorHAnsi" w:hAnsiTheme="minorHAnsi"/>
        </w:rPr>
        <w:t>these</w:t>
      </w:r>
      <w:r w:rsidRPr="00411D43">
        <w:rPr>
          <w:rFonts w:asciiTheme="minorHAnsi" w:hAnsiTheme="minorHAnsi"/>
          <w:spacing w:val="-2"/>
        </w:rPr>
        <w:t xml:space="preserve"> </w:t>
      </w:r>
      <w:r w:rsidRPr="00411D43">
        <w:rPr>
          <w:rFonts w:asciiTheme="minorHAnsi" w:hAnsiTheme="minorHAnsi"/>
        </w:rPr>
        <w:t>critical</w:t>
      </w:r>
      <w:r w:rsidRPr="00411D43">
        <w:rPr>
          <w:rFonts w:asciiTheme="minorHAnsi" w:hAnsiTheme="minorHAnsi"/>
          <w:spacing w:val="-2"/>
        </w:rPr>
        <w:t xml:space="preserve"> </w:t>
      </w:r>
      <w:r w:rsidRPr="00411D43">
        <w:rPr>
          <w:rFonts w:asciiTheme="minorHAnsi" w:hAnsiTheme="minorHAnsi"/>
        </w:rPr>
        <w:t>concepts as the</w:t>
      </w:r>
      <w:r w:rsidRPr="00411D43">
        <w:rPr>
          <w:rFonts w:asciiTheme="minorHAnsi" w:hAnsiTheme="minorHAnsi"/>
          <w:spacing w:val="65"/>
        </w:rPr>
        <w:t xml:space="preserve"> </w:t>
      </w:r>
      <w:r w:rsidRPr="00411D43">
        <w:rPr>
          <w:rFonts w:asciiTheme="minorHAnsi" w:hAnsiTheme="minorHAnsi"/>
        </w:rPr>
        <w:t>foundation for lesson development and assessment.</w:t>
      </w:r>
    </w:p>
    <w:p w14:paraId="1DD6BA29" w14:textId="77777777" w:rsidR="0014518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mathematics descriptors are</w:t>
      </w:r>
      <w:r w:rsidRPr="00411D43">
        <w:rPr>
          <w:rFonts w:asciiTheme="minorHAnsi" w:hAnsiTheme="minorHAnsi"/>
          <w:spacing w:val="1"/>
        </w:rPr>
        <w:t xml:space="preserve"> </w:t>
      </w:r>
      <w:r w:rsidRPr="00411D43">
        <w:rPr>
          <w:rFonts w:asciiTheme="minorHAnsi" w:hAnsiTheme="minorHAnsi"/>
        </w:rPr>
        <w:t>divided</w:t>
      </w:r>
      <w:r w:rsidRPr="00411D43">
        <w:rPr>
          <w:rFonts w:asciiTheme="minorHAnsi" w:hAnsiTheme="minorHAnsi"/>
          <w:spacing w:val="-3"/>
        </w:rPr>
        <w:t xml:space="preserve"> </w:t>
      </w:r>
      <w:r w:rsidRPr="00411D43">
        <w:rPr>
          <w:rFonts w:asciiTheme="minorHAnsi" w:hAnsiTheme="minorHAnsi"/>
        </w:rPr>
        <w:t xml:space="preserve">into </w:t>
      </w:r>
      <w:r w:rsidRPr="00411D43">
        <w:rPr>
          <w:rFonts w:asciiTheme="minorHAnsi" w:hAnsiTheme="minorHAnsi"/>
          <w:spacing w:val="-2"/>
        </w:rPr>
        <w:t>six</w:t>
      </w:r>
      <w:r w:rsidRPr="00411D43">
        <w:rPr>
          <w:rFonts w:asciiTheme="minorHAnsi" w:hAnsiTheme="minorHAnsi"/>
        </w:rPr>
        <w:t xml:space="preserve"> educational functioning</w:t>
      </w:r>
      <w:r w:rsidRPr="00411D43">
        <w:rPr>
          <w:rFonts w:asciiTheme="minorHAnsi" w:hAnsiTheme="minorHAnsi"/>
          <w:spacing w:val="-3"/>
        </w:rPr>
        <w:t xml:space="preserve"> </w:t>
      </w:r>
      <w:r w:rsidRPr="00411D43">
        <w:rPr>
          <w:rFonts w:asciiTheme="minorHAnsi" w:hAnsiTheme="minorHAnsi"/>
        </w:rPr>
        <w:t>levels. The</w:t>
      </w:r>
      <w:r w:rsidRPr="00411D43">
        <w:rPr>
          <w:rFonts w:asciiTheme="minorHAnsi" w:hAnsiTheme="minorHAnsi"/>
          <w:spacing w:val="-2"/>
        </w:rPr>
        <w:t xml:space="preserve"> </w:t>
      </w:r>
      <w:r w:rsidRPr="00411D43">
        <w:rPr>
          <w:rFonts w:asciiTheme="minorHAnsi" w:hAnsiTheme="minorHAnsi"/>
        </w:rPr>
        <w:t>levels</w:t>
      </w:r>
      <w:r w:rsidRPr="00411D43">
        <w:rPr>
          <w:rFonts w:asciiTheme="minorHAnsi" w:hAnsiTheme="minorHAnsi"/>
          <w:spacing w:val="59"/>
        </w:rPr>
        <w:t xml:space="preserve"> </w:t>
      </w:r>
      <w:r w:rsidRPr="00411D43">
        <w:rPr>
          <w:rFonts w:asciiTheme="minorHAnsi" w:hAnsiTheme="minorHAnsi"/>
        </w:rPr>
        <w:t>are</w:t>
      </w:r>
      <w:r w:rsidRPr="00411D43">
        <w:rPr>
          <w:rFonts w:asciiTheme="minorHAnsi" w:hAnsiTheme="minorHAnsi"/>
          <w:spacing w:val="1"/>
        </w:rPr>
        <w:t xml:space="preserve"> </w:t>
      </w:r>
      <w:r w:rsidR="00411D43">
        <w:rPr>
          <w:rFonts w:asciiTheme="minorHAnsi" w:hAnsiTheme="minorHAnsi"/>
          <w:spacing w:val="1"/>
        </w:rPr>
        <w:t>ABE 1 (</w:t>
      </w:r>
      <w:r w:rsidRPr="00411D43">
        <w:rPr>
          <w:rFonts w:asciiTheme="minorHAnsi" w:hAnsiTheme="minorHAnsi"/>
        </w:rPr>
        <w:t>Beginning Literacy</w:t>
      </w:r>
      <w:r w:rsidR="00411D43">
        <w:rPr>
          <w:rFonts w:asciiTheme="minorHAnsi" w:hAnsiTheme="minorHAnsi"/>
          <w:spacing w:val="-5"/>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 xml:space="preserve">to </w:t>
      </w:r>
      <w:r w:rsidRPr="00411D43">
        <w:rPr>
          <w:rFonts w:asciiTheme="minorHAnsi" w:hAnsiTheme="minorHAnsi"/>
          <w:spacing w:val="-2"/>
        </w:rPr>
        <w:t>Level</w:t>
      </w:r>
      <w:r w:rsidRPr="00411D43">
        <w:rPr>
          <w:rFonts w:asciiTheme="minorHAnsi" w:hAnsiTheme="minorHAnsi"/>
        </w:rPr>
        <w:t xml:space="preserve"> A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2 (</w:t>
      </w:r>
      <w:r w:rsidRPr="00411D43">
        <w:rPr>
          <w:rFonts w:asciiTheme="minorHAnsi" w:hAnsiTheme="minorHAnsi"/>
        </w:rPr>
        <w:t>Beginning</w:t>
      </w:r>
      <w:r w:rsidRPr="00411D43">
        <w:rPr>
          <w:rFonts w:asciiTheme="minorHAnsi" w:hAnsiTheme="minorHAnsi"/>
          <w:spacing w:val="-3"/>
        </w:rPr>
        <w:t xml:space="preserve"> </w:t>
      </w:r>
      <w:r w:rsidRPr="00411D43">
        <w:rPr>
          <w:rFonts w:asciiTheme="minorHAnsi" w:hAnsiTheme="minorHAnsi"/>
        </w:rPr>
        <w:t>Basic</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83"/>
        </w:rPr>
        <w:t xml:space="preserve"> </w:t>
      </w:r>
      <w:r w:rsidRPr="00411D43">
        <w:rPr>
          <w:rFonts w:asciiTheme="minorHAnsi" w:hAnsiTheme="minorHAnsi"/>
        </w:rPr>
        <w:t>Level B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3 (</w:t>
      </w:r>
      <w:r w:rsidRPr="00411D43">
        <w:rPr>
          <w:rFonts w:asciiTheme="minorHAnsi" w:hAnsiTheme="minorHAnsi"/>
        </w:rPr>
        <w:t>Low Intermediate</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Level C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4 (</w:t>
      </w:r>
      <w:r w:rsidRPr="00411D43">
        <w:rPr>
          <w:rFonts w:asciiTheme="minorHAnsi" w:hAnsiTheme="minorHAnsi"/>
        </w:rPr>
        <w:t>Middle</w:t>
      </w:r>
      <w:r w:rsidRPr="00411D43">
        <w:rPr>
          <w:rFonts w:asciiTheme="minorHAnsi" w:hAnsiTheme="minorHAnsi"/>
          <w:spacing w:val="1"/>
        </w:rPr>
        <w:t xml:space="preserve"> </w:t>
      </w:r>
      <w:r w:rsidRPr="00411D43">
        <w:rPr>
          <w:rFonts w:asciiTheme="minorHAnsi" w:hAnsiTheme="minorHAnsi"/>
        </w:rPr>
        <w:t>Intermediate</w:t>
      </w:r>
      <w:r w:rsidR="00411D43">
        <w:rPr>
          <w:rFonts w:asciiTheme="minorHAnsi" w:hAnsiTheme="minorHAnsi"/>
          <w:spacing w:val="43"/>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part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Level</w:t>
      </w:r>
      <w:r w:rsidRPr="00411D43">
        <w:rPr>
          <w:rFonts w:asciiTheme="minorHAnsi" w:hAnsiTheme="minorHAnsi"/>
        </w:rPr>
        <w:t xml:space="preserve"> D CCR), </w:t>
      </w:r>
      <w:r w:rsidR="00411D43">
        <w:rPr>
          <w:rFonts w:asciiTheme="minorHAnsi" w:hAnsiTheme="minorHAnsi"/>
        </w:rPr>
        <w:t>ABE 5 (</w:t>
      </w:r>
      <w:r w:rsidRPr="00411D43">
        <w:rPr>
          <w:rFonts w:asciiTheme="minorHAnsi" w:hAnsiTheme="minorHAnsi"/>
        </w:rPr>
        <w:t>High</w:t>
      </w:r>
      <w:r w:rsidRPr="00411D43">
        <w:rPr>
          <w:rFonts w:asciiTheme="minorHAnsi" w:hAnsiTheme="minorHAnsi"/>
          <w:spacing w:val="2"/>
        </w:rPr>
        <w:t xml:space="preserve"> </w:t>
      </w:r>
      <w:r w:rsidRPr="00411D43">
        <w:rPr>
          <w:rFonts w:asciiTheme="minorHAnsi" w:hAnsiTheme="minorHAnsi"/>
        </w:rPr>
        <w:t>Intermediate</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the</w:t>
      </w:r>
      <w:r w:rsidRPr="00411D43">
        <w:rPr>
          <w:rFonts w:asciiTheme="minorHAnsi" w:hAnsiTheme="minorHAnsi"/>
          <w:spacing w:val="-2"/>
        </w:rPr>
        <w:t xml:space="preserve"> </w:t>
      </w:r>
      <w:r w:rsidRPr="00411D43">
        <w:rPr>
          <w:rFonts w:asciiTheme="minorHAnsi" w:hAnsiTheme="minorHAnsi"/>
        </w:rPr>
        <w:t>remainder of</w:t>
      </w:r>
      <w:r w:rsidRPr="00411D43">
        <w:rPr>
          <w:rFonts w:asciiTheme="minorHAnsi" w:hAnsiTheme="minorHAnsi"/>
          <w:spacing w:val="67"/>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Level</w:t>
      </w:r>
      <w:r w:rsidRPr="00411D43">
        <w:rPr>
          <w:rFonts w:asciiTheme="minorHAnsi" w:hAnsiTheme="minorHAnsi"/>
        </w:rPr>
        <w:t xml:space="preserve"> D CCR); and </w:t>
      </w:r>
      <w:r w:rsidR="00411D43">
        <w:rPr>
          <w:rFonts w:asciiTheme="minorHAnsi" w:hAnsiTheme="minorHAnsi"/>
        </w:rPr>
        <w:t>ABE 6 (</w:t>
      </w:r>
      <w:r w:rsidRPr="00411D43">
        <w:rPr>
          <w:rFonts w:asciiTheme="minorHAnsi" w:hAnsiTheme="minorHAnsi"/>
        </w:rPr>
        <w:t>Adult Secondary</w:t>
      </w:r>
      <w:r w:rsidR="00411D43">
        <w:rPr>
          <w:rFonts w:asciiTheme="minorHAnsi" w:hAnsiTheme="minorHAnsi"/>
          <w:spacing w:val="-5"/>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Level E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CCR). Each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levels</w:t>
      </w:r>
      <w:r w:rsidRPr="00411D43">
        <w:rPr>
          <w:rFonts w:asciiTheme="minorHAnsi" w:hAnsiTheme="minorHAnsi"/>
          <w:spacing w:val="53"/>
        </w:rPr>
        <w:t xml:space="preserve"> </w:t>
      </w:r>
      <w:r w:rsidRPr="00411D43">
        <w:rPr>
          <w:rFonts w:asciiTheme="minorHAnsi" w:hAnsiTheme="minorHAnsi"/>
        </w:rPr>
        <w:t>corresponds roughly</w:t>
      </w:r>
      <w:r w:rsidRPr="00411D43">
        <w:rPr>
          <w:rFonts w:asciiTheme="minorHAnsi" w:hAnsiTheme="minorHAnsi"/>
          <w:spacing w:val="-5"/>
        </w:rPr>
        <w:t xml:space="preserve"> </w:t>
      </w:r>
      <w:r w:rsidRPr="00411D43">
        <w:rPr>
          <w:rFonts w:asciiTheme="minorHAnsi" w:hAnsiTheme="minorHAnsi"/>
        </w:rPr>
        <w:t>to two grade</w:t>
      </w:r>
      <w:r w:rsidRPr="00411D43">
        <w:rPr>
          <w:rFonts w:asciiTheme="minorHAnsi" w:hAnsiTheme="minorHAnsi"/>
          <w:spacing w:val="1"/>
        </w:rPr>
        <w:t xml:space="preserve"> </w:t>
      </w:r>
      <w:r w:rsidRPr="00411D43">
        <w:rPr>
          <w:rFonts w:asciiTheme="minorHAnsi" w:hAnsiTheme="minorHAnsi"/>
        </w:rPr>
        <w:t>levels, in K-12</w:t>
      </w:r>
      <w:r w:rsidRPr="00411D43">
        <w:rPr>
          <w:rFonts w:asciiTheme="minorHAnsi" w:hAnsiTheme="minorHAnsi"/>
          <w:spacing w:val="-3"/>
        </w:rPr>
        <w:t xml:space="preserve"> </w:t>
      </w:r>
      <w:r w:rsidRPr="00411D43">
        <w:rPr>
          <w:rFonts w:asciiTheme="minorHAnsi" w:hAnsiTheme="minorHAnsi"/>
        </w:rPr>
        <w:t>terms, except for Level E, which combines the</w:t>
      </w:r>
      <w:r w:rsidRPr="00411D43">
        <w:rPr>
          <w:rFonts w:asciiTheme="minorHAnsi" w:hAnsiTheme="minorHAnsi"/>
          <w:spacing w:val="71"/>
        </w:rPr>
        <w:t xml:space="preserve"> </w:t>
      </w:r>
      <w:r w:rsidRPr="00411D43">
        <w:rPr>
          <w:rFonts w:asciiTheme="minorHAnsi" w:hAnsiTheme="minorHAnsi"/>
        </w:rPr>
        <w:t>critical concepts of</w:t>
      </w:r>
      <w:r w:rsidRPr="00411D43">
        <w:rPr>
          <w:rFonts w:asciiTheme="minorHAnsi" w:hAnsiTheme="minorHAnsi"/>
          <w:spacing w:val="-3"/>
        </w:rPr>
        <w:t xml:space="preserve"> </w:t>
      </w:r>
      <w:r w:rsidRPr="00411D43">
        <w:rPr>
          <w:rFonts w:asciiTheme="minorHAnsi" w:hAnsiTheme="minorHAnsi"/>
        </w:rPr>
        <w:t>all of</w:t>
      </w:r>
      <w:r w:rsidRPr="00411D43">
        <w:rPr>
          <w:rFonts w:asciiTheme="minorHAnsi" w:hAnsiTheme="minorHAnsi"/>
          <w:spacing w:val="-3"/>
        </w:rPr>
        <w:t xml:space="preserve"> </w:t>
      </w:r>
      <w:r w:rsidRPr="00411D43">
        <w:rPr>
          <w:rFonts w:asciiTheme="minorHAnsi" w:hAnsiTheme="minorHAnsi"/>
        </w:rPr>
        <w:t>grades 9 through 12. Within each level the</w:t>
      </w:r>
      <w:r w:rsidRPr="00411D43">
        <w:rPr>
          <w:rFonts w:asciiTheme="minorHAnsi" w:hAnsiTheme="minorHAnsi"/>
          <w:spacing w:val="1"/>
        </w:rPr>
        <w:t xml:space="preserve"> </w:t>
      </w:r>
      <w:r w:rsidRPr="00411D43">
        <w:rPr>
          <w:rFonts w:asciiTheme="minorHAnsi" w:hAnsiTheme="minorHAnsi"/>
        </w:rPr>
        <w:t>descriptors are</w:t>
      </w:r>
      <w:r w:rsidRPr="00411D43">
        <w:rPr>
          <w:rFonts w:asciiTheme="minorHAnsi" w:hAnsiTheme="minorHAnsi"/>
          <w:spacing w:val="1"/>
        </w:rPr>
        <w:t xml:space="preserve"> </w:t>
      </w:r>
      <w:r w:rsidRPr="00411D43">
        <w:rPr>
          <w:rFonts w:asciiTheme="minorHAnsi" w:hAnsiTheme="minorHAnsi"/>
        </w:rPr>
        <w:t xml:space="preserve">further divided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 xml:space="preserve">domain: </w:t>
      </w:r>
    </w:p>
    <w:p w14:paraId="51B07396" w14:textId="77777777" w:rsidR="00145183" w:rsidRPr="00145183" w:rsidRDefault="005D6637" w:rsidP="00EE4D2A">
      <w:pPr>
        <w:pStyle w:val="ListParagraph"/>
        <w:numPr>
          <w:ilvl w:val="0"/>
          <w:numId w:val="17"/>
        </w:numPr>
        <w:rPr>
          <w:rFonts w:asciiTheme="minorHAnsi" w:hAnsiTheme="minorHAnsi"/>
        </w:rPr>
      </w:pPr>
      <w:r w:rsidRPr="00145183">
        <w:rPr>
          <w:rFonts w:asciiTheme="minorHAnsi" w:hAnsiTheme="minorHAnsi"/>
          <w:i/>
        </w:rPr>
        <w:t>The</w:t>
      </w:r>
      <w:r w:rsidRPr="00145183">
        <w:rPr>
          <w:rFonts w:asciiTheme="minorHAnsi" w:hAnsiTheme="minorHAnsi"/>
          <w:i/>
          <w:spacing w:val="-2"/>
        </w:rPr>
        <w:t xml:space="preserve"> </w:t>
      </w:r>
      <w:r w:rsidRPr="00145183">
        <w:rPr>
          <w:rFonts w:asciiTheme="minorHAnsi" w:hAnsiTheme="minorHAnsi"/>
          <w:i/>
        </w:rPr>
        <w:t>Mathematical</w:t>
      </w:r>
      <w:r w:rsidRPr="00145183">
        <w:rPr>
          <w:rFonts w:asciiTheme="minorHAnsi" w:hAnsiTheme="minorHAnsi"/>
          <w:i/>
          <w:spacing w:val="-2"/>
        </w:rPr>
        <w:t xml:space="preserve"> </w:t>
      </w:r>
      <w:r w:rsidRPr="00145183">
        <w:rPr>
          <w:rFonts w:asciiTheme="minorHAnsi" w:hAnsiTheme="minorHAnsi"/>
          <w:i/>
        </w:rPr>
        <w:t xml:space="preserve">Practices, </w:t>
      </w:r>
    </w:p>
    <w:p w14:paraId="794F2046" w14:textId="77777777" w:rsidR="00145183" w:rsidRPr="00145183" w:rsidRDefault="005D6637" w:rsidP="00EE4D2A">
      <w:pPr>
        <w:pStyle w:val="ListParagraph"/>
        <w:numPr>
          <w:ilvl w:val="0"/>
          <w:numId w:val="17"/>
        </w:numPr>
        <w:rPr>
          <w:rFonts w:asciiTheme="minorHAnsi" w:hAnsiTheme="minorHAnsi"/>
        </w:rPr>
      </w:pPr>
      <w:r w:rsidRPr="00145183">
        <w:rPr>
          <w:rFonts w:asciiTheme="minorHAnsi" w:hAnsiTheme="minorHAnsi"/>
          <w:i/>
        </w:rPr>
        <w:t>Number Sense</w:t>
      </w:r>
      <w:r w:rsidRPr="00145183">
        <w:rPr>
          <w:rFonts w:asciiTheme="minorHAnsi" w:hAnsiTheme="minorHAnsi"/>
          <w:i/>
          <w:spacing w:val="1"/>
        </w:rPr>
        <w:t xml:space="preserve"> </w:t>
      </w:r>
      <w:r w:rsidRPr="00145183">
        <w:rPr>
          <w:rFonts w:asciiTheme="minorHAnsi" w:hAnsiTheme="minorHAnsi"/>
          <w:i/>
        </w:rPr>
        <w:t xml:space="preserve">and Operations, </w:t>
      </w:r>
    </w:p>
    <w:p w14:paraId="6B961503" w14:textId="77777777" w:rsidR="00145183" w:rsidRPr="00145183" w:rsidRDefault="005D6637" w:rsidP="00EE4D2A">
      <w:pPr>
        <w:pStyle w:val="ListParagraph"/>
        <w:numPr>
          <w:ilvl w:val="0"/>
          <w:numId w:val="17"/>
        </w:numPr>
        <w:rPr>
          <w:rFonts w:asciiTheme="minorHAnsi" w:hAnsiTheme="minorHAnsi"/>
        </w:rPr>
      </w:pPr>
      <w:r w:rsidRPr="00145183">
        <w:rPr>
          <w:rFonts w:asciiTheme="minorHAnsi" w:hAnsiTheme="minorHAnsi"/>
          <w:i/>
        </w:rPr>
        <w:t>Algebraic</w:t>
      </w:r>
      <w:r w:rsidRPr="00145183">
        <w:rPr>
          <w:rFonts w:asciiTheme="minorHAnsi" w:hAnsiTheme="minorHAnsi"/>
          <w:i/>
          <w:spacing w:val="1"/>
        </w:rPr>
        <w:t xml:space="preserve"> </w:t>
      </w:r>
      <w:r w:rsidRPr="00145183">
        <w:rPr>
          <w:rFonts w:asciiTheme="minorHAnsi" w:hAnsiTheme="minorHAnsi"/>
          <w:i/>
        </w:rPr>
        <w:t>Thinking,</w:t>
      </w:r>
      <w:r w:rsidRPr="00145183">
        <w:rPr>
          <w:rFonts w:asciiTheme="minorHAnsi" w:hAnsiTheme="minorHAnsi"/>
          <w:i/>
          <w:spacing w:val="65"/>
        </w:rPr>
        <w:t xml:space="preserve"> </w:t>
      </w:r>
    </w:p>
    <w:p w14:paraId="77B11065" w14:textId="77777777" w:rsidR="00145183" w:rsidRPr="00145183" w:rsidRDefault="005D6637" w:rsidP="00EE4D2A">
      <w:pPr>
        <w:pStyle w:val="ListParagraph"/>
        <w:numPr>
          <w:ilvl w:val="0"/>
          <w:numId w:val="17"/>
        </w:numPr>
        <w:rPr>
          <w:rFonts w:asciiTheme="minorHAnsi" w:hAnsiTheme="minorHAnsi"/>
        </w:rPr>
      </w:pPr>
      <w:r w:rsidRPr="00145183">
        <w:rPr>
          <w:rFonts w:asciiTheme="minorHAnsi" w:hAnsiTheme="minorHAnsi"/>
          <w:i/>
        </w:rPr>
        <w:t>Geometry</w:t>
      </w:r>
      <w:r w:rsidRPr="00145183">
        <w:rPr>
          <w:rFonts w:asciiTheme="minorHAnsi" w:hAnsiTheme="minorHAnsi"/>
          <w:i/>
          <w:spacing w:val="1"/>
        </w:rPr>
        <w:t xml:space="preserve"> </w:t>
      </w:r>
      <w:r w:rsidRPr="00145183">
        <w:rPr>
          <w:rFonts w:asciiTheme="minorHAnsi" w:hAnsiTheme="minorHAnsi"/>
          <w:i/>
        </w:rPr>
        <w:t>(and</w:t>
      </w:r>
      <w:r w:rsidRPr="00145183">
        <w:rPr>
          <w:rFonts w:asciiTheme="minorHAnsi" w:hAnsiTheme="minorHAnsi"/>
          <w:i/>
          <w:spacing w:val="-3"/>
        </w:rPr>
        <w:t xml:space="preserve"> </w:t>
      </w:r>
      <w:r w:rsidRPr="00145183">
        <w:rPr>
          <w:rFonts w:asciiTheme="minorHAnsi" w:hAnsiTheme="minorHAnsi"/>
          <w:i/>
        </w:rPr>
        <w:t xml:space="preserve">Measurement), and </w:t>
      </w:r>
    </w:p>
    <w:p w14:paraId="5ECED9B7" w14:textId="77777777" w:rsidR="005D6637" w:rsidRPr="00145183" w:rsidRDefault="005D6637" w:rsidP="00EE4D2A">
      <w:pPr>
        <w:pStyle w:val="ListParagraph"/>
        <w:numPr>
          <w:ilvl w:val="0"/>
          <w:numId w:val="17"/>
        </w:numPr>
        <w:rPr>
          <w:rFonts w:asciiTheme="minorHAnsi" w:hAnsiTheme="minorHAnsi"/>
        </w:rPr>
      </w:pPr>
      <w:r w:rsidRPr="00145183">
        <w:rPr>
          <w:rFonts w:asciiTheme="minorHAnsi" w:hAnsiTheme="minorHAnsi"/>
          <w:i/>
        </w:rPr>
        <w:t>Data Analysis (Statistics and</w:t>
      </w:r>
      <w:r w:rsidRPr="00145183">
        <w:rPr>
          <w:rFonts w:asciiTheme="minorHAnsi" w:hAnsiTheme="minorHAnsi"/>
          <w:i/>
          <w:spacing w:val="-3"/>
        </w:rPr>
        <w:t xml:space="preserve"> </w:t>
      </w:r>
      <w:r w:rsidRPr="00145183">
        <w:rPr>
          <w:rFonts w:asciiTheme="minorHAnsi" w:hAnsiTheme="minorHAnsi"/>
          <w:i/>
        </w:rPr>
        <w:t>Probability).</w:t>
      </w:r>
    </w:p>
    <w:p w14:paraId="40833864" w14:textId="77777777" w:rsidR="005D6637" w:rsidRPr="0014518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descriptors do not </w:t>
      </w:r>
      <w:r w:rsidRPr="00411D43">
        <w:rPr>
          <w:rFonts w:asciiTheme="minorHAnsi" w:hAnsiTheme="minorHAnsi"/>
          <w:spacing w:val="-2"/>
        </w:rPr>
        <w:t>provide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complete</w:t>
      </w:r>
      <w:r w:rsidRPr="00411D43">
        <w:rPr>
          <w:rFonts w:asciiTheme="minorHAnsi" w:hAnsiTheme="minorHAnsi"/>
          <w:spacing w:val="1"/>
        </w:rPr>
        <w:t xml:space="preserve"> </w:t>
      </w:r>
      <w:r w:rsidRPr="00411D43">
        <w:rPr>
          <w:rFonts w:asciiTheme="minorHAnsi" w:hAnsiTheme="minorHAnsi"/>
        </w:rPr>
        <w:t>or</w:t>
      </w:r>
      <w:r w:rsidRPr="00411D43">
        <w:rPr>
          <w:rFonts w:asciiTheme="minorHAnsi" w:hAnsiTheme="minorHAnsi"/>
          <w:spacing w:val="-3"/>
        </w:rPr>
        <w:t xml:space="preserve"> </w:t>
      </w:r>
      <w:r w:rsidRPr="00411D43">
        <w:rPr>
          <w:rFonts w:asciiTheme="minorHAnsi" w:hAnsiTheme="minorHAnsi"/>
        </w:rPr>
        <w:t>comprehensive</w:t>
      </w:r>
      <w:r w:rsidRPr="00411D43">
        <w:rPr>
          <w:rFonts w:asciiTheme="minorHAnsi" w:hAnsiTheme="minorHAnsi"/>
          <w:spacing w:val="1"/>
        </w:rPr>
        <w:t xml:space="preserve"> </w:t>
      </w:r>
      <w:r w:rsidRPr="00411D43">
        <w:rPr>
          <w:rFonts w:asciiTheme="minorHAnsi" w:hAnsiTheme="minorHAnsi"/>
        </w:rPr>
        <w:t>delineation</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all</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skills at</w:t>
      </w:r>
      <w:r w:rsidRPr="00411D43">
        <w:rPr>
          <w:rFonts w:asciiTheme="minorHAnsi" w:hAnsiTheme="minorHAnsi"/>
          <w:spacing w:val="59"/>
        </w:rPr>
        <w:t xml:space="preserve"> </w:t>
      </w:r>
      <w:r w:rsidRPr="00411D43">
        <w:rPr>
          <w:rFonts w:asciiTheme="minorHAnsi" w:hAnsiTheme="minorHAnsi"/>
        </w:rPr>
        <w:t>any</w:t>
      </w:r>
      <w:r w:rsidRPr="00411D43">
        <w:rPr>
          <w:rFonts w:asciiTheme="minorHAnsi" w:hAnsiTheme="minorHAnsi"/>
          <w:spacing w:val="-3"/>
        </w:rPr>
        <w:t xml:space="preserve"> </w:t>
      </w:r>
      <w:r w:rsidRPr="00411D43">
        <w:rPr>
          <w:rFonts w:asciiTheme="minorHAnsi" w:hAnsiTheme="minorHAnsi"/>
        </w:rPr>
        <w:t>given level but provide</w:t>
      </w:r>
      <w:r w:rsidRPr="00411D43">
        <w:rPr>
          <w:rFonts w:asciiTheme="minorHAnsi" w:hAnsiTheme="minorHAnsi"/>
          <w:spacing w:val="1"/>
        </w:rPr>
        <w:t xml:space="preserve"> </w:t>
      </w:r>
      <w:r w:rsidRPr="00411D43">
        <w:rPr>
          <w:rFonts w:asciiTheme="minorHAnsi" w:hAnsiTheme="minorHAnsi"/>
        </w:rPr>
        <w:t>examples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most</w:t>
      </w:r>
      <w:r w:rsidRPr="00411D43">
        <w:rPr>
          <w:rFonts w:asciiTheme="minorHAnsi" w:hAnsiTheme="minorHAnsi"/>
          <w:spacing w:val="-2"/>
        </w:rPr>
        <w:t xml:space="preserve"> </w:t>
      </w:r>
      <w:r w:rsidRPr="00411D43">
        <w:rPr>
          <w:rFonts w:asciiTheme="minorHAnsi" w:hAnsiTheme="minorHAnsi"/>
        </w:rPr>
        <w:t>critical</w:t>
      </w:r>
      <w:r w:rsidRPr="00411D43">
        <w:rPr>
          <w:rFonts w:asciiTheme="minorHAnsi" w:hAnsiTheme="minorHAnsi"/>
          <w:spacing w:val="-2"/>
        </w:rPr>
        <w:t xml:space="preserve"> </w:t>
      </w:r>
      <w:r w:rsidRPr="00411D43">
        <w:rPr>
          <w:rFonts w:asciiTheme="minorHAnsi" w:hAnsiTheme="minorHAnsi"/>
        </w:rPr>
        <w:t>concepts and skills for the</w:t>
      </w:r>
      <w:r w:rsidRPr="00411D43">
        <w:rPr>
          <w:rFonts w:asciiTheme="minorHAnsi" w:hAnsiTheme="minorHAnsi"/>
          <w:spacing w:val="1"/>
        </w:rPr>
        <w:t xml:space="preserve"> </w:t>
      </w:r>
      <w:r w:rsidRPr="00411D43">
        <w:rPr>
          <w:rFonts w:asciiTheme="minorHAnsi" w:hAnsiTheme="minorHAnsi"/>
        </w:rPr>
        <w:t>level to guide</w:t>
      </w:r>
      <w:r w:rsidRPr="00411D43">
        <w:rPr>
          <w:rFonts w:asciiTheme="minorHAnsi" w:hAnsiTheme="minorHAnsi"/>
          <w:spacing w:val="51"/>
        </w:rPr>
        <w:t xml:space="preserve"> </w:t>
      </w:r>
      <w:r w:rsidRPr="00411D43">
        <w:rPr>
          <w:rFonts w:asciiTheme="minorHAnsi" w:hAnsiTheme="minorHAnsi"/>
        </w:rPr>
        <w:t>assessment</w:t>
      </w:r>
      <w:r w:rsidRPr="00411D43">
        <w:rPr>
          <w:rFonts w:asciiTheme="minorHAnsi" w:hAnsiTheme="minorHAnsi"/>
          <w:spacing w:val="-2"/>
        </w:rPr>
        <w:t xml:space="preserve"> </w:t>
      </w:r>
      <w:r w:rsidRPr="00411D43">
        <w:rPr>
          <w:rFonts w:asciiTheme="minorHAnsi" w:hAnsiTheme="minorHAnsi"/>
        </w:rPr>
        <w:t>and instruction. Assessment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Mathematical Practice</w:t>
      </w:r>
      <w:r w:rsidRPr="00411D43">
        <w:rPr>
          <w:rFonts w:asciiTheme="minorHAnsi" w:hAnsiTheme="minorHAnsi"/>
          <w:spacing w:val="1"/>
        </w:rPr>
        <w:t xml:space="preserve"> </w:t>
      </w:r>
      <w:r w:rsidRPr="00411D43">
        <w:rPr>
          <w:rFonts w:asciiTheme="minorHAnsi" w:hAnsiTheme="minorHAnsi"/>
        </w:rPr>
        <w:t>descriptors are</w:t>
      </w:r>
      <w:r w:rsidRPr="00411D43">
        <w:rPr>
          <w:rFonts w:asciiTheme="minorHAnsi" w:hAnsiTheme="minorHAnsi"/>
          <w:spacing w:val="1"/>
        </w:rPr>
        <w:t xml:space="preserve"> </w:t>
      </w:r>
      <w:r w:rsidRPr="00411D43">
        <w:rPr>
          <w:rFonts w:asciiTheme="minorHAnsi" w:hAnsiTheme="minorHAnsi"/>
        </w:rPr>
        <w:t>best</w:t>
      </w:r>
      <w:r w:rsidRPr="00411D43">
        <w:rPr>
          <w:rFonts w:asciiTheme="minorHAnsi" w:hAnsiTheme="minorHAnsi"/>
          <w:spacing w:val="-2"/>
        </w:rPr>
        <w:t xml:space="preserve"> </w:t>
      </w:r>
      <w:r w:rsidRPr="00411D43">
        <w:rPr>
          <w:rFonts w:asciiTheme="minorHAnsi" w:hAnsiTheme="minorHAnsi"/>
        </w:rPr>
        <w:t>performed</w:t>
      </w:r>
      <w:r w:rsidRPr="00411D43">
        <w:rPr>
          <w:rFonts w:asciiTheme="minorHAnsi" w:hAnsiTheme="minorHAnsi"/>
          <w:spacing w:val="61"/>
        </w:rPr>
        <w:t xml:space="preserve"> </w:t>
      </w:r>
      <w:r w:rsidRPr="00411D43">
        <w:rPr>
          <w:rFonts w:asciiTheme="minorHAnsi" w:hAnsiTheme="minorHAnsi"/>
        </w:rPr>
        <w:t>in the</w:t>
      </w:r>
      <w:r w:rsidRPr="00411D43">
        <w:rPr>
          <w:rFonts w:asciiTheme="minorHAnsi" w:hAnsiTheme="minorHAnsi"/>
          <w:spacing w:val="-2"/>
        </w:rPr>
        <w:t xml:space="preserve"> </w:t>
      </w:r>
      <w:r w:rsidRPr="00411D43">
        <w:rPr>
          <w:rFonts w:asciiTheme="minorHAnsi" w:hAnsiTheme="minorHAnsi"/>
        </w:rPr>
        <w:t>classroom using</w:t>
      </w:r>
      <w:r w:rsidRPr="00411D43">
        <w:rPr>
          <w:rFonts w:asciiTheme="minorHAnsi" w:hAnsiTheme="minorHAnsi"/>
          <w:spacing w:val="-3"/>
        </w:rPr>
        <w:t xml:space="preserve"> </w:t>
      </w:r>
      <w:r w:rsidRPr="00411D43">
        <w:rPr>
          <w:rFonts w:asciiTheme="minorHAnsi" w:hAnsiTheme="minorHAnsi"/>
        </w:rPr>
        <w:t>assessments that</w:t>
      </w:r>
      <w:r w:rsidRPr="00411D43">
        <w:rPr>
          <w:rFonts w:asciiTheme="minorHAnsi" w:hAnsiTheme="minorHAnsi"/>
          <w:spacing w:val="-2"/>
        </w:rPr>
        <w:t xml:space="preserve"> </w:t>
      </w:r>
      <w:r w:rsidRPr="00411D43">
        <w:rPr>
          <w:rFonts w:asciiTheme="minorHAnsi" w:hAnsiTheme="minorHAnsi"/>
        </w:rPr>
        <w:t xml:space="preserve">could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formative</w:t>
      </w:r>
      <w:r w:rsidRPr="00411D43">
        <w:rPr>
          <w:rFonts w:asciiTheme="minorHAnsi" w:hAnsiTheme="minorHAnsi"/>
          <w:spacing w:val="1"/>
        </w:rPr>
        <w:t xml:space="preserve"> </w:t>
      </w:r>
      <w:r w:rsidRPr="00411D43">
        <w:rPr>
          <w:rFonts w:asciiTheme="minorHAnsi" w:hAnsiTheme="minorHAnsi"/>
        </w:rPr>
        <w:t>or summative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may</w:t>
      </w:r>
      <w:r w:rsidRPr="00411D43">
        <w:rPr>
          <w:rFonts w:asciiTheme="minorHAnsi" w:hAnsiTheme="minorHAnsi"/>
          <w:spacing w:val="-5"/>
        </w:rPr>
        <w:t xml:space="preserve"> </w:t>
      </w:r>
      <w:r w:rsidRPr="00411D43">
        <w:rPr>
          <w:rFonts w:asciiTheme="minorHAnsi" w:hAnsiTheme="minorHAnsi"/>
        </w:rPr>
        <w:t>be</w:t>
      </w:r>
      <w:r w:rsidRPr="00411D43">
        <w:rPr>
          <w:rFonts w:asciiTheme="minorHAnsi" w:hAnsiTheme="minorHAnsi"/>
          <w:spacing w:val="1"/>
        </w:rPr>
        <w:t xml:space="preserve"> </w:t>
      </w:r>
      <w:r w:rsidRPr="00411D43">
        <w:rPr>
          <w:rFonts w:asciiTheme="minorHAnsi" w:hAnsiTheme="minorHAnsi"/>
        </w:rPr>
        <w:t xml:space="preserve">informal. </w:t>
      </w:r>
      <w:r w:rsidRPr="00411D43">
        <w:rPr>
          <w:rFonts w:asciiTheme="minorHAnsi" w:hAnsiTheme="minorHAnsi"/>
          <w:spacing w:val="-3"/>
        </w:rPr>
        <w:t>It</w:t>
      </w:r>
      <w:r w:rsidRPr="00411D43">
        <w:rPr>
          <w:rFonts w:asciiTheme="minorHAnsi" w:hAnsiTheme="minorHAnsi"/>
          <w:spacing w:val="54"/>
        </w:rPr>
        <w:t xml:space="preserve"> </w:t>
      </w:r>
      <w:r w:rsidRPr="00411D43">
        <w:rPr>
          <w:rFonts w:asciiTheme="minorHAnsi" w:hAnsiTheme="minorHAnsi"/>
        </w:rPr>
        <w:t>should be</w:t>
      </w:r>
      <w:r w:rsidRPr="00411D43">
        <w:rPr>
          <w:rFonts w:asciiTheme="minorHAnsi" w:hAnsiTheme="minorHAnsi"/>
          <w:spacing w:val="1"/>
        </w:rPr>
        <w:t xml:space="preserve"> </w:t>
      </w:r>
      <w:r w:rsidRPr="00411D43">
        <w:rPr>
          <w:rFonts w:asciiTheme="minorHAnsi" w:hAnsiTheme="minorHAnsi"/>
        </w:rPr>
        <w:t>noted that</w:t>
      </w:r>
      <w:r w:rsidRPr="00411D43">
        <w:rPr>
          <w:rFonts w:asciiTheme="minorHAnsi" w:hAnsiTheme="minorHAnsi"/>
          <w:spacing w:val="-2"/>
        </w:rPr>
        <w:t xml:space="preserve"> </w:t>
      </w:r>
      <w:r w:rsidRPr="00411D43">
        <w:rPr>
          <w:rFonts w:asciiTheme="minorHAnsi" w:hAnsiTheme="minorHAnsi"/>
        </w:rPr>
        <w:lastRenderedPageBreak/>
        <w:t>mathematics placement decisions should take</w:t>
      </w:r>
      <w:r w:rsidRPr="00411D43">
        <w:rPr>
          <w:rFonts w:asciiTheme="minorHAnsi" w:hAnsiTheme="minorHAnsi"/>
          <w:spacing w:val="1"/>
        </w:rPr>
        <w:t xml:space="preserve"> </w:t>
      </w:r>
      <w:r w:rsidRPr="00411D43">
        <w:rPr>
          <w:rFonts w:asciiTheme="minorHAnsi" w:hAnsiTheme="minorHAnsi"/>
        </w:rPr>
        <w:t>into account the</w:t>
      </w:r>
      <w:r w:rsidRPr="00411D43">
        <w:rPr>
          <w:rFonts w:asciiTheme="minorHAnsi" w:hAnsiTheme="minorHAnsi"/>
          <w:spacing w:val="1"/>
        </w:rPr>
        <w:t xml:space="preserve"> </w:t>
      </w:r>
      <w:r w:rsidRPr="00411D43">
        <w:rPr>
          <w:rFonts w:asciiTheme="minorHAnsi" w:hAnsiTheme="minorHAnsi"/>
        </w:rPr>
        <w:t>reading</w:t>
      </w:r>
      <w:r w:rsidRPr="00411D43">
        <w:rPr>
          <w:rFonts w:asciiTheme="minorHAnsi" w:hAnsiTheme="minorHAnsi"/>
          <w:spacing w:val="-3"/>
        </w:rPr>
        <w:t xml:space="preserve"> </w:t>
      </w:r>
      <w:r w:rsidRPr="00411D43">
        <w:rPr>
          <w:rFonts w:asciiTheme="minorHAnsi" w:hAnsiTheme="minorHAnsi"/>
        </w:rPr>
        <w:t>level of</w:t>
      </w:r>
      <w:r w:rsidRPr="00411D43">
        <w:rPr>
          <w:rFonts w:asciiTheme="minorHAnsi" w:hAnsiTheme="minorHAnsi"/>
          <w:spacing w:val="59"/>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adult student. Verbally</w:t>
      </w:r>
      <w:r w:rsidRPr="00411D43">
        <w:rPr>
          <w:rFonts w:asciiTheme="minorHAnsi" w:hAnsiTheme="minorHAnsi"/>
          <w:spacing w:val="-3"/>
        </w:rPr>
        <w:t xml:space="preserve"> </w:t>
      </w:r>
      <w:r w:rsidRPr="00411D43">
        <w:rPr>
          <w:rFonts w:asciiTheme="minorHAnsi" w:hAnsiTheme="minorHAnsi"/>
        </w:rPr>
        <w:t>presented application problems</w:t>
      </w:r>
      <w:r w:rsidRPr="00411D43">
        <w:rPr>
          <w:rFonts w:asciiTheme="minorHAnsi" w:hAnsiTheme="minorHAnsi"/>
          <w:spacing w:val="-4"/>
        </w:rPr>
        <w:t xml:space="preserve"> </w:t>
      </w:r>
      <w:r w:rsidRPr="00411D43">
        <w:rPr>
          <w:rFonts w:asciiTheme="minorHAnsi" w:hAnsiTheme="minorHAnsi"/>
        </w:rPr>
        <w:t>at all</w:t>
      </w:r>
      <w:r w:rsidRPr="00411D43">
        <w:rPr>
          <w:rFonts w:asciiTheme="minorHAnsi" w:hAnsiTheme="minorHAnsi"/>
          <w:spacing w:val="-2"/>
        </w:rPr>
        <w:t xml:space="preserve"> </w:t>
      </w:r>
      <w:r w:rsidRPr="00411D43">
        <w:rPr>
          <w:rFonts w:asciiTheme="minorHAnsi" w:hAnsiTheme="minorHAnsi"/>
        </w:rPr>
        <w:t>mathematics levels require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73"/>
        </w:rPr>
        <w:t xml:space="preserve"> </w:t>
      </w:r>
      <w:r w:rsidRPr="00411D43">
        <w:rPr>
          <w:rFonts w:asciiTheme="minorHAnsi" w:hAnsiTheme="minorHAnsi"/>
        </w:rPr>
        <w:t>minimum reading</w:t>
      </w:r>
      <w:r w:rsidRPr="00411D43">
        <w:rPr>
          <w:rFonts w:asciiTheme="minorHAnsi" w:hAnsiTheme="minorHAnsi"/>
          <w:spacing w:val="-3"/>
        </w:rPr>
        <w:t xml:space="preserve"> </w:t>
      </w:r>
      <w:r w:rsidRPr="00411D43">
        <w:rPr>
          <w:rFonts w:asciiTheme="minorHAnsi" w:hAnsiTheme="minorHAnsi"/>
        </w:rPr>
        <w:t>level.</w:t>
      </w:r>
    </w:p>
    <w:p w14:paraId="05173849" w14:textId="77777777" w:rsidR="005D6637" w:rsidRPr="00411D43" w:rsidRDefault="00145183" w:rsidP="00145183">
      <w:pPr>
        <w:pStyle w:val="Heading3"/>
        <w:rPr>
          <w:bCs/>
        </w:rPr>
      </w:pPr>
      <w:bookmarkStart w:id="158" w:name="_Toc503969852"/>
      <w:bookmarkStart w:id="159" w:name="_Toc532993740"/>
      <w:bookmarkStart w:id="160" w:name="_Toc532994001"/>
      <w:bookmarkStart w:id="161" w:name="_Toc60150730"/>
      <w:r>
        <w:t xml:space="preserve">ABE </w:t>
      </w:r>
      <w:r w:rsidR="005D6637" w:rsidRPr="00411D43">
        <w:t>Level 1: Beginning</w:t>
      </w:r>
      <w:r w:rsidR="005D6637" w:rsidRPr="00411D43">
        <w:rPr>
          <w:spacing w:val="-2"/>
        </w:rPr>
        <w:t xml:space="preserve"> </w:t>
      </w:r>
      <w:r w:rsidR="005D6637" w:rsidRPr="00411D43">
        <w:t>Literacy</w:t>
      </w:r>
      <w:r>
        <w:t xml:space="preserve"> (Math)</w:t>
      </w:r>
      <w:bookmarkEnd w:id="158"/>
      <w:bookmarkEnd w:id="159"/>
      <w:bookmarkEnd w:id="160"/>
      <w:bookmarkEnd w:id="161"/>
    </w:p>
    <w:p w14:paraId="66D707D5"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a</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55"/>
        </w:rPr>
        <w:t xml:space="preserve"> </w:t>
      </w:r>
      <w:r w:rsidRPr="00411D43">
        <w:rPr>
          <w:rFonts w:asciiTheme="minorHAnsi" w:hAnsiTheme="minorHAnsi"/>
        </w:rPr>
        <w:t>problem presented</w:t>
      </w:r>
      <w:r w:rsidRPr="00411D43">
        <w:rPr>
          <w:rFonts w:asciiTheme="minorHAnsi" w:hAnsiTheme="minorHAnsi"/>
          <w:spacing w:val="-3"/>
        </w:rPr>
        <w:t xml:space="preserve"> </w:t>
      </w:r>
      <w:r w:rsidRPr="00411D43">
        <w:rPr>
          <w:rFonts w:asciiTheme="minorHAnsi" w:hAnsiTheme="minorHAnsi"/>
        </w:rPr>
        <w:t>in a</w:t>
      </w:r>
      <w:r w:rsidRPr="00411D43">
        <w:rPr>
          <w:rFonts w:asciiTheme="minorHAnsi" w:hAnsiTheme="minorHAnsi"/>
          <w:spacing w:val="-2"/>
        </w:rPr>
        <w:t xml:space="preserve"> </w:t>
      </w:r>
      <w:r w:rsidRPr="00411D43">
        <w:rPr>
          <w:rFonts w:asciiTheme="minorHAnsi" w:hAnsiTheme="minorHAnsi"/>
        </w:rPr>
        <w:t>context</w:t>
      </w:r>
      <w:r w:rsidRPr="00411D43">
        <w:rPr>
          <w:rFonts w:asciiTheme="minorHAnsi" w:hAnsiTheme="minorHAnsi"/>
          <w:spacing w:val="-2"/>
        </w:rPr>
        <w:t xml:space="preserve"> </w:t>
      </w:r>
      <w:r w:rsidRPr="00411D43">
        <w:rPr>
          <w:rFonts w:asciiTheme="minorHAnsi" w:hAnsiTheme="minorHAnsi"/>
        </w:rPr>
        <w:t>and reason about</w:t>
      </w:r>
      <w:r w:rsidRPr="00411D43">
        <w:rPr>
          <w:rFonts w:asciiTheme="minorHAnsi" w:hAnsiTheme="minorHAnsi"/>
          <w:spacing w:val="-2"/>
        </w:rPr>
        <w:t xml:space="preserve"> </w:t>
      </w:r>
      <w:r w:rsidRPr="00411D43">
        <w:rPr>
          <w:rFonts w:asciiTheme="minorHAnsi" w:hAnsiTheme="minorHAnsi"/>
        </w:rPr>
        <w:t>and apply</w:t>
      </w:r>
      <w:r w:rsidRPr="00411D43">
        <w:rPr>
          <w:rFonts w:asciiTheme="minorHAnsi" w:hAnsiTheme="minorHAnsi"/>
          <w:spacing w:val="-5"/>
        </w:rPr>
        <w:t xml:space="preserve"> </w:t>
      </w:r>
      <w:r w:rsidRPr="00411D43">
        <w:rPr>
          <w:rFonts w:asciiTheme="minorHAnsi" w:hAnsiTheme="minorHAnsi"/>
        </w:rPr>
        <w:t>correct units to</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rPr>
        <w:t>can</w:t>
      </w:r>
      <w:r w:rsidRPr="00411D43">
        <w:rPr>
          <w:rFonts w:asciiTheme="minorHAnsi" w:hAnsiTheme="minorHAnsi"/>
          <w:spacing w:val="53"/>
        </w:rPr>
        <w:t xml:space="preserve"> </w:t>
      </w:r>
      <w:r w:rsidRPr="00411D43">
        <w:rPr>
          <w:rFonts w:asciiTheme="minorHAnsi" w:hAnsiTheme="minorHAnsi"/>
        </w:rPr>
        <w:t>visualize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 using</w:t>
      </w:r>
      <w:r w:rsidRPr="00411D43">
        <w:rPr>
          <w:rFonts w:asciiTheme="minorHAnsi" w:hAnsiTheme="minorHAnsi"/>
          <w:spacing w:val="-3"/>
        </w:rPr>
        <w:t xml:space="preserve"> </w:t>
      </w:r>
      <w:r w:rsidRPr="00411D43">
        <w:rPr>
          <w:rFonts w:asciiTheme="minorHAnsi" w:hAnsiTheme="minorHAnsi"/>
        </w:rPr>
        <w:t>manipulatives or drawings and explain their processes and results using</w:t>
      </w:r>
      <w:r w:rsidRPr="00411D43">
        <w:rPr>
          <w:rFonts w:asciiTheme="minorHAnsi" w:hAnsiTheme="minorHAnsi"/>
          <w:spacing w:val="71"/>
        </w:rPr>
        <w:t xml:space="preserve"> </w:t>
      </w:r>
      <w:r w:rsidRPr="00411D43">
        <w:rPr>
          <w:rFonts w:asciiTheme="minorHAnsi" w:hAnsiTheme="minorHAnsi"/>
        </w:rPr>
        <w:t>mathematical terms and symbols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2"/>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recognize</w:t>
      </w:r>
      <w:r w:rsidRPr="00411D43">
        <w:rPr>
          <w:rFonts w:asciiTheme="minorHAnsi" w:hAnsiTheme="minorHAnsi"/>
          <w:spacing w:val="1"/>
        </w:rPr>
        <w:t xml:space="preserve"> </w:t>
      </w:r>
      <w:r w:rsidRPr="00411D43">
        <w:rPr>
          <w:rFonts w:asciiTheme="minorHAnsi" w:hAnsiTheme="minorHAnsi"/>
        </w:rPr>
        <w:t>errors in the</w:t>
      </w:r>
      <w:r w:rsidRPr="00411D43">
        <w:rPr>
          <w:rFonts w:asciiTheme="minorHAnsi" w:hAnsiTheme="minorHAnsi"/>
          <w:spacing w:val="1"/>
        </w:rPr>
        <w:t xml:space="preserve"> </w:t>
      </w:r>
      <w:r w:rsidRPr="00411D43">
        <w:rPr>
          <w:rFonts w:asciiTheme="minorHAnsi" w:hAnsiTheme="minorHAnsi"/>
        </w:rPr>
        <w:t>work</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7"/>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strategically</w:t>
      </w:r>
      <w:r w:rsidRPr="00411D43">
        <w:rPr>
          <w:rFonts w:asciiTheme="minorHAnsi" w:hAnsiTheme="minorHAnsi"/>
          <w:spacing w:val="-3"/>
        </w:rPr>
        <w:t xml:space="preserve"> </w:t>
      </w:r>
      <w:r w:rsidRPr="00411D43">
        <w:rPr>
          <w:rFonts w:asciiTheme="minorHAnsi" w:hAnsiTheme="minorHAnsi"/>
        </w:rPr>
        <w:t>select</w:t>
      </w:r>
      <w:r w:rsidRPr="00411D43">
        <w:rPr>
          <w:rFonts w:asciiTheme="minorHAnsi" w:hAnsiTheme="minorHAnsi"/>
          <w:spacing w:val="-2"/>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tools to aid in</w:t>
      </w:r>
      <w:r w:rsidRPr="00411D43">
        <w:rPr>
          <w:rFonts w:asciiTheme="minorHAnsi" w:hAnsiTheme="minorHAnsi"/>
          <w:spacing w:val="-3"/>
        </w:rPr>
        <w:t xml:space="preserve"> </w:t>
      </w:r>
      <w:r w:rsidRPr="00411D43">
        <w:rPr>
          <w:rFonts w:asciiTheme="minorHAnsi" w:hAnsiTheme="minorHAnsi"/>
        </w:rPr>
        <w:t>their</w:t>
      </w:r>
      <w:r w:rsidR="00145183">
        <w:rPr>
          <w:rFonts w:asciiTheme="minorHAnsi" w:hAnsiTheme="minorHAnsi"/>
        </w:rPr>
        <w:t xml:space="preserve"> </w:t>
      </w:r>
      <w:r w:rsidRPr="00411D43">
        <w:rPr>
          <w:rFonts w:asciiTheme="minorHAnsi" w:hAnsiTheme="minorHAnsi"/>
        </w:rPr>
        <w:t>work, such as pencil/paper, measuring</w:t>
      </w:r>
      <w:r w:rsidRPr="00411D43">
        <w:rPr>
          <w:rFonts w:asciiTheme="minorHAnsi" w:hAnsiTheme="minorHAnsi"/>
          <w:spacing w:val="-3"/>
        </w:rPr>
        <w:t xml:space="preserve"> </w:t>
      </w:r>
      <w:r w:rsidRPr="00411D43">
        <w:rPr>
          <w:rFonts w:asciiTheme="minorHAnsi" w:hAnsiTheme="minorHAnsi"/>
        </w:rPr>
        <w:t>devices, and/or manipulatives. They</w:t>
      </w:r>
      <w:r w:rsidRPr="00411D43">
        <w:rPr>
          <w:rFonts w:asciiTheme="minorHAnsi" w:hAnsiTheme="minorHAnsi"/>
          <w:spacing w:val="-5"/>
        </w:rPr>
        <w:t xml:space="preserve"> </w:t>
      </w:r>
      <w:r w:rsidRPr="00411D43">
        <w:rPr>
          <w:rFonts w:asciiTheme="minorHAnsi" w:hAnsiTheme="minorHAnsi"/>
        </w:rPr>
        <w:t>can see</w:t>
      </w:r>
      <w:r w:rsidRPr="00411D43">
        <w:rPr>
          <w:rFonts w:asciiTheme="minorHAnsi" w:hAnsiTheme="minorHAnsi"/>
          <w:spacing w:val="1"/>
        </w:rPr>
        <w:t xml:space="preserve"> </w:t>
      </w:r>
      <w:r w:rsidRPr="00411D43">
        <w:rPr>
          <w:rFonts w:asciiTheme="minorHAnsi" w:hAnsiTheme="minorHAnsi"/>
        </w:rPr>
        <w:t>patterns and</w:t>
      </w:r>
      <w:r w:rsidRPr="00411D43">
        <w:rPr>
          <w:rFonts w:asciiTheme="minorHAnsi" w:hAnsiTheme="minorHAnsi"/>
          <w:spacing w:val="6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in sets of</w:t>
      </w:r>
      <w:r w:rsidRPr="00411D43">
        <w:rPr>
          <w:rFonts w:asciiTheme="minorHAnsi" w:hAnsiTheme="minorHAnsi"/>
          <w:spacing w:val="-3"/>
        </w:rPr>
        <w:t xml:space="preserve"> </w:t>
      </w:r>
      <w:r w:rsidRPr="00411D43">
        <w:rPr>
          <w:rFonts w:asciiTheme="minorHAnsi" w:hAnsiTheme="minorHAnsi"/>
        </w:rPr>
        <w:t>numbers and geometric</w:t>
      </w:r>
      <w:r w:rsidRPr="00411D43">
        <w:rPr>
          <w:rFonts w:asciiTheme="minorHAnsi" w:hAnsiTheme="minorHAnsi"/>
          <w:spacing w:val="1"/>
        </w:rPr>
        <w:t xml:space="preserve"> </w:t>
      </w:r>
      <w:r w:rsidRPr="00411D43">
        <w:rPr>
          <w:rFonts w:asciiTheme="minorHAnsi" w:hAnsiTheme="minorHAnsi"/>
        </w:rPr>
        <w:t>shapes and use</w:t>
      </w:r>
      <w:r w:rsidRPr="00411D43">
        <w:rPr>
          <w:rFonts w:asciiTheme="minorHAnsi" w:hAnsiTheme="minorHAnsi"/>
          <w:spacing w:val="1"/>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2"/>
        </w:rPr>
        <w:t xml:space="preserve"> </w:t>
      </w:r>
      <w:r w:rsidRPr="00411D43">
        <w:rPr>
          <w:rFonts w:asciiTheme="minorHAnsi" w:hAnsiTheme="minorHAnsi"/>
        </w:rPr>
        <w:t>efficiently.</w:t>
      </w:r>
    </w:p>
    <w:p w14:paraId="625462E0" w14:textId="77777777" w:rsidR="005D6637" w:rsidRPr="00411D43" w:rsidRDefault="005D6637" w:rsidP="00411D43">
      <w:pPr>
        <w:rPr>
          <w:rFonts w:asciiTheme="minorHAnsi" w:hAnsiTheme="minorHAnsi"/>
          <w:sz w:val="20"/>
          <w:szCs w:val="20"/>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51"/>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for tens and ones and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use</w:t>
      </w:r>
      <w:r w:rsidRPr="00411D43">
        <w:rPr>
          <w:rFonts w:asciiTheme="minorHAnsi" w:hAnsiTheme="minorHAnsi"/>
          <w:spacing w:val="-2"/>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51"/>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two-digit numbers.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add</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within 100</w:t>
      </w:r>
      <w:r w:rsidRPr="00411D43">
        <w:rPr>
          <w:rFonts w:asciiTheme="minorHAnsi" w:hAnsiTheme="minorHAnsi"/>
          <w:spacing w:val="-3"/>
        </w:rPr>
        <w:t xml:space="preserve"> </w:t>
      </w:r>
      <w:r w:rsidRPr="00411D43">
        <w:rPr>
          <w:rFonts w:asciiTheme="minorHAnsi" w:hAnsiTheme="minorHAnsi"/>
        </w:rPr>
        <w:t>and explain their</w:t>
      </w:r>
      <w:r w:rsidRPr="00411D43">
        <w:rPr>
          <w:rFonts w:asciiTheme="minorHAnsi" w:hAnsiTheme="minorHAnsi"/>
          <w:spacing w:val="51"/>
        </w:rPr>
        <w:t xml:space="preserve"> </w:t>
      </w:r>
      <w:r w:rsidRPr="00411D43">
        <w:rPr>
          <w:rFonts w:asciiTheme="minorHAnsi" w:hAnsiTheme="minorHAnsi"/>
        </w:rPr>
        <w:t>reasoning, e.g., using</w:t>
      </w:r>
      <w:r w:rsidRPr="00411D43">
        <w:rPr>
          <w:rFonts w:asciiTheme="minorHAnsi" w:hAnsiTheme="minorHAnsi"/>
          <w:spacing w:val="-3"/>
        </w:rPr>
        <w:t xml:space="preserve"> </w:t>
      </w:r>
      <w:r w:rsidRPr="00411D43">
        <w:rPr>
          <w:rFonts w:asciiTheme="minorHAnsi" w:hAnsiTheme="minorHAnsi"/>
        </w:rPr>
        <w:t>concrete</w:t>
      </w:r>
      <w:r w:rsidRPr="00411D43">
        <w:rPr>
          <w:rFonts w:asciiTheme="minorHAnsi" w:hAnsiTheme="minorHAnsi"/>
          <w:spacing w:val="-2"/>
        </w:rPr>
        <w:t xml:space="preserve"> </w:t>
      </w:r>
      <w:r w:rsidRPr="00411D43">
        <w:rPr>
          <w:rFonts w:asciiTheme="minorHAnsi" w:hAnsiTheme="minorHAnsi"/>
        </w:rPr>
        <w:t>models or drawings and strategies based on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and/or</w:t>
      </w:r>
      <w:r w:rsidRPr="00411D43">
        <w:rPr>
          <w:rFonts w:asciiTheme="minorHAnsi" w:hAnsiTheme="minorHAnsi"/>
          <w:spacing w:val="75"/>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apply</w:t>
      </w:r>
      <w:r w:rsidRPr="00411D43">
        <w:rPr>
          <w:rFonts w:asciiTheme="minorHAnsi" w:hAnsiTheme="minorHAnsi"/>
          <w:spacing w:val="-5"/>
        </w:rPr>
        <w:t xml:space="preserve"> </w:t>
      </w:r>
      <w:r w:rsidRPr="00411D43">
        <w:rPr>
          <w:rFonts w:asciiTheme="minorHAnsi" w:hAnsiTheme="minorHAnsi"/>
        </w:rPr>
        <w:t>their knowledge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addition and</w:t>
      </w:r>
      <w:r w:rsidRPr="00411D43">
        <w:rPr>
          <w:rFonts w:asciiTheme="minorHAnsi" w:hAnsiTheme="minorHAnsi"/>
          <w:spacing w:val="71"/>
        </w:rPr>
        <w:t xml:space="preserve"> </w:t>
      </w:r>
      <w:r w:rsidRPr="00411D43">
        <w:rPr>
          <w:rFonts w:asciiTheme="minorHAnsi" w:hAnsiTheme="minorHAnsi"/>
        </w:rPr>
        <w:t>subtraction</w:t>
      </w:r>
      <w:r w:rsidRPr="00411D43">
        <w:rPr>
          <w:rFonts w:asciiTheme="minorHAnsi" w:hAnsiTheme="minorHAnsi"/>
          <w:spacing w:val="-3"/>
        </w:rPr>
        <w:t xml:space="preserve"> </w:t>
      </w:r>
      <w:r w:rsidRPr="00411D43">
        <w:rPr>
          <w:rFonts w:asciiTheme="minorHAnsi" w:hAnsiTheme="minorHAnsi"/>
        </w:rPr>
        <w:t>to represent</w:t>
      </w:r>
      <w:r w:rsidRPr="00411D43">
        <w:rPr>
          <w:rFonts w:asciiTheme="minorHAnsi" w:hAnsiTheme="minorHAnsi"/>
          <w:spacing w:val="-2"/>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word problems that call for addition of</w:t>
      </w:r>
      <w:r w:rsidRPr="00411D43">
        <w:rPr>
          <w:rFonts w:asciiTheme="minorHAnsi" w:hAnsiTheme="minorHAnsi"/>
          <w:spacing w:val="-3"/>
        </w:rPr>
        <w:t xml:space="preserve"> </w:t>
      </w:r>
      <w:r w:rsidRPr="00411D43">
        <w:rPr>
          <w:rFonts w:asciiTheme="minorHAnsi" w:hAnsiTheme="minorHAnsi"/>
        </w:rPr>
        <w:t>three</w:t>
      </w:r>
      <w:r w:rsidRPr="00411D43">
        <w:rPr>
          <w:rFonts w:asciiTheme="minorHAnsi" w:hAnsiTheme="minorHAnsi"/>
          <w:spacing w:val="-2"/>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whose</w:t>
      </w:r>
      <w:r w:rsidRPr="00411D43">
        <w:rPr>
          <w:rFonts w:asciiTheme="minorHAnsi" w:hAnsiTheme="minorHAnsi"/>
          <w:spacing w:val="95"/>
        </w:rPr>
        <w:t xml:space="preserve"> </w:t>
      </w:r>
      <w:r w:rsidRPr="00411D43">
        <w:rPr>
          <w:rFonts w:asciiTheme="minorHAnsi" w:hAnsiTheme="minorHAnsi"/>
        </w:rPr>
        <w:t>sum is less than 20 by</w:t>
      </w:r>
      <w:r w:rsidRPr="00411D43">
        <w:rPr>
          <w:rFonts w:asciiTheme="minorHAnsi" w:hAnsiTheme="minorHAnsi"/>
          <w:spacing w:val="-5"/>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such problem-solving</w:t>
      </w:r>
      <w:r w:rsidRPr="00411D43">
        <w:rPr>
          <w:rFonts w:asciiTheme="minorHAnsi" w:hAnsiTheme="minorHAnsi"/>
          <w:spacing w:val="-3"/>
        </w:rPr>
        <w:t xml:space="preserve"> </w:t>
      </w:r>
      <w:r w:rsidRPr="00411D43">
        <w:rPr>
          <w:rFonts w:asciiTheme="minorHAnsi" w:hAnsiTheme="minorHAnsi"/>
        </w:rPr>
        <w:t>tools as objects, drawings, and/or simple</w:t>
      </w:r>
      <w:r w:rsidRPr="00411D43">
        <w:rPr>
          <w:rFonts w:asciiTheme="minorHAnsi" w:hAnsiTheme="minorHAnsi"/>
          <w:spacing w:val="59"/>
        </w:rPr>
        <w:t xml:space="preserve"> </w:t>
      </w:r>
      <w:r w:rsidRPr="00411D43">
        <w:rPr>
          <w:rFonts w:asciiTheme="minorHAnsi" w:hAnsiTheme="minorHAnsi"/>
        </w:rPr>
        <w:t>equations.</w:t>
      </w:r>
    </w:p>
    <w:p w14:paraId="5A6205D0" w14:textId="77777777" w:rsidR="005D6637" w:rsidRPr="00411D43" w:rsidRDefault="005D6637" w:rsidP="00411D43">
      <w:pPr>
        <w:rPr>
          <w:rFonts w:asciiTheme="minorHAnsi" w:hAnsiTheme="minorHAnsi"/>
        </w:rPr>
      </w:pPr>
      <w:bookmarkStart w:id="162" w:name="Level_2:_Beginning_Basic"/>
      <w:bookmarkEnd w:id="162"/>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w:t>
      </w:r>
      <w:r w:rsidRPr="00411D43">
        <w:rPr>
          <w:rFonts w:asciiTheme="minorHAnsi" w:hAnsiTheme="minorHAnsi"/>
          <w:spacing w:val="69"/>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3"/>
        </w:rPr>
        <w:t xml:space="preserve"> </w:t>
      </w:r>
      <w:r w:rsidRPr="00411D43">
        <w:rPr>
          <w:rFonts w:asciiTheme="minorHAnsi" w:hAnsiTheme="minorHAnsi"/>
        </w:rPr>
        <w:t>addition</w:t>
      </w:r>
      <w:r w:rsidRPr="00411D43">
        <w:rPr>
          <w:rFonts w:asciiTheme="minorHAnsi" w:hAnsiTheme="minorHAnsi"/>
          <w:spacing w:val="-3"/>
        </w:rPr>
        <w:t xml:space="preserve"> </w:t>
      </w:r>
      <w:r w:rsidRPr="00411D43">
        <w:rPr>
          <w:rFonts w:asciiTheme="minorHAnsi" w:hAnsiTheme="minorHAnsi"/>
        </w:rPr>
        <w:t>and subtraction problems.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understand the</w:t>
      </w:r>
      <w:r w:rsidRPr="00411D43">
        <w:rPr>
          <w:rFonts w:asciiTheme="minorHAnsi" w:hAnsiTheme="minorHAnsi"/>
          <w:spacing w:val="1"/>
        </w:rPr>
        <w:t xml:space="preserve"> </w:t>
      </w:r>
      <w:r w:rsidRPr="00411D43">
        <w:rPr>
          <w:rFonts w:asciiTheme="minorHAnsi" w:hAnsiTheme="minorHAnsi"/>
        </w:rPr>
        <w:t>relationship between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two</w:t>
      </w:r>
      <w:r w:rsidRPr="00411D43">
        <w:rPr>
          <w:rFonts w:asciiTheme="minorHAnsi" w:hAnsiTheme="minorHAnsi"/>
          <w:spacing w:val="73"/>
        </w:rPr>
        <w:t xml:space="preserve"> </w:t>
      </w:r>
      <w:r w:rsidRPr="00411D43">
        <w:rPr>
          <w:rFonts w:asciiTheme="minorHAnsi" w:hAnsiTheme="minorHAnsi"/>
        </w:rPr>
        <w:t>operations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unknown number</w:t>
      </w:r>
      <w:r w:rsidRPr="00411D43">
        <w:rPr>
          <w:rFonts w:asciiTheme="minorHAnsi" w:hAnsiTheme="minorHAnsi"/>
          <w:spacing w:val="-3"/>
        </w:rPr>
        <w:t xml:space="preserve"> </w:t>
      </w:r>
      <w:r w:rsidRPr="00411D43">
        <w:rPr>
          <w:rFonts w:asciiTheme="minorHAnsi" w:hAnsiTheme="minorHAnsi"/>
        </w:rPr>
        <w:t>in addition or subtraction</w:t>
      </w:r>
      <w:r w:rsidRPr="00411D43">
        <w:rPr>
          <w:rFonts w:asciiTheme="minorHAnsi" w:hAnsiTheme="minorHAnsi"/>
          <w:spacing w:val="-3"/>
        </w:rPr>
        <w:t xml:space="preserve"> </w:t>
      </w:r>
      <w:r w:rsidRPr="00411D43">
        <w:rPr>
          <w:rFonts w:asciiTheme="minorHAnsi" w:hAnsiTheme="minorHAnsi"/>
        </w:rPr>
        <w:t>equations.</w:t>
      </w:r>
    </w:p>
    <w:p w14:paraId="7D85DF9D" w14:textId="77777777" w:rsidR="005D6637" w:rsidRPr="0014518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 level</w:t>
      </w:r>
      <w:r w:rsidRPr="00411D43">
        <w:rPr>
          <w:rFonts w:asciiTheme="minorHAnsi" w:hAnsiTheme="minorHAnsi"/>
          <w:spacing w:val="-2"/>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and compare</w:t>
      </w:r>
      <w:r w:rsidRPr="00411D43">
        <w:rPr>
          <w:rFonts w:asciiTheme="minorHAnsi" w:hAnsiTheme="minorHAnsi"/>
          <w:spacing w:val="1"/>
        </w:rPr>
        <w:t xml:space="preserve"> </w:t>
      </w:r>
      <w:r w:rsidRPr="00411D43">
        <w:rPr>
          <w:rFonts w:asciiTheme="minorHAnsi" w:hAnsiTheme="minorHAnsi"/>
        </w:rPr>
        <w:t>2­</w:t>
      </w:r>
      <w:r w:rsidRPr="00411D43">
        <w:rPr>
          <w:rFonts w:asciiTheme="minorHAnsi" w:hAnsiTheme="minorHAnsi"/>
          <w:spacing w:val="65"/>
        </w:rPr>
        <w:t xml:space="preserve"> </w:t>
      </w:r>
      <w:r w:rsidRPr="00411D43">
        <w:rPr>
          <w:rFonts w:asciiTheme="minorHAnsi" w:hAnsiTheme="minorHAnsi"/>
        </w:rPr>
        <w:t>dimensional and 3-dimensional shapes based on their attributes, such as</w:t>
      </w:r>
      <w:r w:rsidRPr="00411D43">
        <w:rPr>
          <w:rFonts w:asciiTheme="minorHAnsi" w:hAnsiTheme="minorHAnsi"/>
          <w:spacing w:val="-4"/>
        </w:rPr>
        <w:t xml:space="preserve"> </w:t>
      </w:r>
      <w:r w:rsidRPr="00411D43">
        <w:rPr>
          <w:rFonts w:asciiTheme="minorHAnsi" w:hAnsiTheme="minorHAnsi"/>
        </w:rPr>
        <w:t>their</w:t>
      </w:r>
      <w:r w:rsidRPr="00411D43">
        <w:rPr>
          <w:rFonts w:asciiTheme="minorHAnsi" w:hAnsiTheme="minorHAnsi"/>
          <w:spacing w:val="-3"/>
        </w:rPr>
        <w:t xml:space="preserve"> </w:t>
      </w:r>
      <w:r w:rsidRPr="00411D43">
        <w:rPr>
          <w:rFonts w:asciiTheme="minorHAnsi" w:hAnsiTheme="minorHAnsi"/>
        </w:rPr>
        <w:t>shape, size, orientation,</w:t>
      </w:r>
      <w:r w:rsidRPr="00411D43">
        <w:rPr>
          <w:rFonts w:asciiTheme="minorHAnsi" w:hAnsiTheme="minorHAnsi"/>
          <w:spacing w:val="6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sides and/or</w:t>
      </w:r>
      <w:r w:rsidRPr="00411D43">
        <w:rPr>
          <w:rFonts w:asciiTheme="minorHAnsi" w:hAnsiTheme="minorHAnsi"/>
          <w:spacing w:val="-3"/>
        </w:rPr>
        <w:t xml:space="preserve"> </w:t>
      </w:r>
      <w:r w:rsidRPr="00411D43">
        <w:rPr>
          <w:rFonts w:asciiTheme="minorHAnsi" w:hAnsiTheme="minorHAnsi"/>
        </w:rPr>
        <w:t>vertices (angles), or the</w:t>
      </w:r>
      <w:r w:rsidRPr="00411D43">
        <w:rPr>
          <w:rFonts w:asciiTheme="minorHAnsi" w:hAnsiTheme="minorHAnsi"/>
          <w:spacing w:val="1"/>
        </w:rPr>
        <w:t xml:space="preserve"> </w:t>
      </w:r>
      <w:r w:rsidRPr="00411D43">
        <w:rPr>
          <w:rFonts w:asciiTheme="minorHAnsi" w:hAnsiTheme="minorHAnsi"/>
        </w:rPr>
        <w:t>lengths of</w:t>
      </w:r>
      <w:r w:rsidRPr="00411D43">
        <w:rPr>
          <w:rFonts w:asciiTheme="minorHAnsi" w:hAnsiTheme="minorHAnsi"/>
          <w:spacing w:val="-3"/>
        </w:rPr>
        <w:t xml:space="preserve"> </w:t>
      </w:r>
      <w:r w:rsidRPr="00411D43">
        <w:rPr>
          <w:rFonts w:asciiTheme="minorHAnsi" w:hAnsiTheme="minorHAnsi"/>
        </w:rPr>
        <w:t>their sides. They</w:t>
      </w:r>
      <w:r w:rsidRPr="00411D43">
        <w:rPr>
          <w:rFonts w:asciiTheme="minorHAnsi" w:hAnsiTheme="minorHAnsi"/>
          <w:spacing w:val="-3"/>
        </w:rPr>
        <w:t xml:space="preserve"> </w:t>
      </w:r>
      <w:r w:rsidRPr="00411D43">
        <w:rPr>
          <w:rFonts w:asciiTheme="minorHAnsi" w:hAnsiTheme="minorHAnsi"/>
        </w:rPr>
        <w:t>can reason with two-</w:t>
      </w:r>
      <w:r w:rsidRPr="00411D43">
        <w:rPr>
          <w:rFonts w:asciiTheme="minorHAnsi" w:hAnsiTheme="minorHAnsi"/>
          <w:spacing w:val="59"/>
        </w:rPr>
        <w:t xml:space="preserve"> </w:t>
      </w:r>
      <w:r w:rsidRPr="00411D43">
        <w:rPr>
          <w:rFonts w:asciiTheme="minorHAnsi" w:hAnsiTheme="minorHAnsi"/>
        </w:rPr>
        <w:t xml:space="preserve">dimensional shapes (e.g., quadrilaterals and </w:t>
      </w:r>
      <w:r w:rsidRPr="00411D43">
        <w:rPr>
          <w:rFonts w:asciiTheme="minorHAnsi" w:hAnsiTheme="minorHAnsi"/>
          <w:spacing w:val="-2"/>
        </w:rPr>
        <w:t>half-</w:t>
      </w:r>
      <w:r w:rsidRPr="00411D43">
        <w:rPr>
          <w:rFonts w:asciiTheme="minorHAnsi" w:hAnsiTheme="minorHAnsi"/>
        </w:rPr>
        <w:t xml:space="preserve"> and quarter-circles) and</w:t>
      </w:r>
      <w:r w:rsidRPr="00411D43">
        <w:rPr>
          <w:rFonts w:asciiTheme="minorHAnsi" w:hAnsiTheme="minorHAnsi"/>
          <w:spacing w:val="-3"/>
        </w:rPr>
        <w:t xml:space="preserve"> </w:t>
      </w:r>
      <w:r w:rsidRPr="00411D43">
        <w:rPr>
          <w:rFonts w:asciiTheme="minorHAnsi" w:hAnsiTheme="minorHAnsi"/>
        </w:rPr>
        <w:t>with</w:t>
      </w:r>
      <w:r w:rsidRPr="00411D43">
        <w:rPr>
          <w:rFonts w:asciiTheme="minorHAnsi" w:hAnsiTheme="minorHAnsi"/>
          <w:spacing w:val="-3"/>
        </w:rPr>
        <w:t xml:space="preserve"> </w:t>
      </w:r>
      <w:r w:rsidRPr="00411D43">
        <w:rPr>
          <w:rFonts w:asciiTheme="minorHAnsi" w:hAnsiTheme="minorHAnsi"/>
        </w:rPr>
        <w:t>three-dimensional</w:t>
      </w:r>
      <w:r w:rsidRPr="00411D43">
        <w:rPr>
          <w:rFonts w:asciiTheme="minorHAnsi" w:hAnsiTheme="minorHAnsi"/>
          <w:spacing w:val="87"/>
        </w:rPr>
        <w:t xml:space="preserve"> </w:t>
      </w:r>
      <w:r w:rsidRPr="00411D43">
        <w:rPr>
          <w:rFonts w:asciiTheme="minorHAnsi" w:hAnsiTheme="minorHAnsi"/>
        </w:rPr>
        <w:t>shapes (e.g., right prisms,</w:t>
      </w:r>
      <w:r w:rsidRPr="00411D43">
        <w:rPr>
          <w:rFonts w:asciiTheme="minorHAnsi" w:hAnsiTheme="minorHAnsi"/>
          <w:spacing w:val="-3"/>
        </w:rPr>
        <w:t xml:space="preserve"> </w:t>
      </w:r>
      <w:r w:rsidRPr="00411D43">
        <w:rPr>
          <w:rFonts w:asciiTheme="minorHAnsi" w:hAnsiTheme="minorHAnsi"/>
        </w:rPr>
        <w:t>cones, and</w:t>
      </w:r>
      <w:r w:rsidRPr="00411D43">
        <w:rPr>
          <w:rFonts w:asciiTheme="minorHAnsi" w:hAnsiTheme="minorHAnsi"/>
          <w:spacing w:val="-3"/>
        </w:rPr>
        <w:t xml:space="preserve"> </w:t>
      </w:r>
      <w:r w:rsidRPr="00411D43">
        <w:rPr>
          <w:rFonts w:asciiTheme="minorHAnsi" w:hAnsiTheme="minorHAnsi"/>
        </w:rPr>
        <w:t>cylinders) to create</w:t>
      </w:r>
      <w:r w:rsidRPr="00411D43">
        <w:rPr>
          <w:rFonts w:asciiTheme="minorHAnsi" w:hAnsiTheme="minorHAnsi"/>
          <w:spacing w:val="1"/>
        </w:rPr>
        <w:t xml:space="preserve"> </w:t>
      </w:r>
      <w:r w:rsidRPr="00411D43">
        <w:rPr>
          <w:rFonts w:asciiTheme="minorHAnsi" w:hAnsiTheme="minorHAnsi"/>
        </w:rPr>
        <w:t>composite</w:t>
      </w:r>
      <w:r w:rsidRPr="00411D43">
        <w:rPr>
          <w:rFonts w:asciiTheme="minorHAnsi" w:hAnsiTheme="minorHAnsi"/>
          <w:spacing w:val="1"/>
        </w:rPr>
        <w:t xml:space="preserve"> </w:t>
      </w:r>
      <w:r w:rsidRPr="00411D43">
        <w:rPr>
          <w:rFonts w:asciiTheme="minorHAnsi" w:hAnsiTheme="minorHAnsi"/>
        </w:rPr>
        <w:t>shapes.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measure</w:t>
      </w:r>
      <w:r w:rsidRPr="00411D43">
        <w:rPr>
          <w:rFonts w:asciiTheme="minorHAnsi" w:hAnsiTheme="minorHAnsi"/>
          <w:spacing w:val="7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length of</w:t>
      </w:r>
      <w:r w:rsidRPr="00411D43">
        <w:rPr>
          <w:rFonts w:asciiTheme="minorHAnsi" w:hAnsiTheme="minorHAnsi"/>
          <w:spacing w:val="-3"/>
        </w:rPr>
        <w:t xml:space="preserve"> </w:t>
      </w:r>
      <w:r w:rsidRPr="00411D43">
        <w:rPr>
          <w:rFonts w:asciiTheme="minorHAnsi" w:hAnsiTheme="minorHAnsi"/>
        </w:rPr>
        <w:t>an object</w:t>
      </w:r>
      <w:r w:rsidRPr="00411D43">
        <w:rPr>
          <w:rFonts w:asciiTheme="minorHAnsi" w:hAnsiTheme="minorHAnsi"/>
          <w:spacing w:val="-2"/>
        </w:rPr>
        <w:t xml:space="preserve"> </w:t>
      </w:r>
      <w:r w:rsidRPr="00411D43">
        <w:rPr>
          <w:rFonts w:asciiTheme="minorHAnsi" w:hAnsiTheme="minorHAnsi"/>
        </w:rPr>
        <w:t>as a</w:t>
      </w:r>
      <w:r w:rsidRPr="00411D43">
        <w:rPr>
          <w:rFonts w:asciiTheme="minorHAnsi" w:hAnsiTheme="minorHAnsi"/>
          <w:spacing w:val="1"/>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units, which are</w:t>
      </w:r>
      <w:r w:rsidRPr="00411D43">
        <w:rPr>
          <w:rFonts w:asciiTheme="minorHAnsi" w:hAnsiTheme="minorHAnsi"/>
          <w:spacing w:val="1"/>
        </w:rPr>
        <w:t xml:space="preserve"> </w:t>
      </w:r>
      <w:r w:rsidRPr="00411D43">
        <w:rPr>
          <w:rFonts w:asciiTheme="minorHAnsi" w:hAnsiTheme="minorHAnsi"/>
        </w:rPr>
        <w:t>not</w:t>
      </w:r>
      <w:r w:rsidRPr="00411D43">
        <w:rPr>
          <w:rFonts w:asciiTheme="minorHAnsi" w:hAnsiTheme="minorHAnsi"/>
          <w:spacing w:val="-2"/>
        </w:rPr>
        <w:t xml:space="preserve"> </w:t>
      </w:r>
      <w:r w:rsidRPr="00411D43">
        <w:rPr>
          <w:rFonts w:asciiTheme="minorHAnsi" w:hAnsiTheme="minorHAnsi"/>
        </w:rPr>
        <w:t>necessarily</w:t>
      </w:r>
      <w:r w:rsidRPr="00411D43">
        <w:rPr>
          <w:rFonts w:asciiTheme="minorHAnsi" w:hAnsiTheme="minorHAnsi"/>
          <w:spacing w:val="-3"/>
        </w:rPr>
        <w:t xml:space="preserve"> </w:t>
      </w:r>
      <w:r w:rsidRPr="00411D43">
        <w:rPr>
          <w:rFonts w:asciiTheme="minorHAnsi" w:hAnsiTheme="minorHAnsi"/>
        </w:rPr>
        <w:t>standard units, for</w:t>
      </w:r>
      <w:r w:rsidRPr="00411D43">
        <w:rPr>
          <w:rFonts w:asciiTheme="minorHAnsi" w:hAnsiTheme="minorHAnsi"/>
          <w:spacing w:val="67"/>
        </w:rPr>
        <w:t xml:space="preserve"> </w:t>
      </w:r>
      <w:r w:rsidRPr="00411D43">
        <w:rPr>
          <w:rFonts w:asciiTheme="minorHAnsi" w:hAnsiTheme="minorHAnsi"/>
        </w:rPr>
        <w:t>example</w:t>
      </w:r>
      <w:r w:rsidRPr="00411D43">
        <w:rPr>
          <w:rFonts w:asciiTheme="minorHAnsi" w:hAnsiTheme="minorHAnsi"/>
          <w:spacing w:val="-2"/>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length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pencil using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paper clip as</w:t>
      </w:r>
      <w:r w:rsidRPr="00411D43">
        <w:rPr>
          <w:rFonts w:asciiTheme="minorHAnsi" w:hAnsiTheme="minorHAnsi"/>
          <w:spacing w:val="-4"/>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length unit.</w:t>
      </w:r>
    </w:p>
    <w:p w14:paraId="13E08F30" w14:textId="77777777" w:rsidR="005D6637" w:rsidRPr="00145183" w:rsidRDefault="005D6637" w:rsidP="00411D43">
      <w:pPr>
        <w:rPr>
          <w:rFonts w:asciiTheme="minorHAnsi" w:hAnsiTheme="minorHAnsi"/>
        </w:rPr>
      </w:pPr>
      <w:r w:rsidRPr="00411D43">
        <w:rPr>
          <w:rFonts w:asciiTheme="minorHAnsi" w:hAnsiTheme="minorHAnsi"/>
          <w:i/>
        </w:rPr>
        <w:t>Data Analysis</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w:t>
      </w:r>
      <w:r w:rsidRPr="00411D43">
        <w:rPr>
          <w:rFonts w:asciiTheme="minorHAnsi" w:hAnsiTheme="minorHAnsi"/>
          <w:spacing w:val="-4"/>
        </w:rPr>
        <w:t xml:space="preserve"> </w:t>
      </w:r>
      <w:r w:rsidRPr="00411D43">
        <w:rPr>
          <w:rFonts w:asciiTheme="minorHAnsi" w:hAnsiTheme="minorHAnsi"/>
        </w:rPr>
        <w:t>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organize, represent, and</w:t>
      </w:r>
      <w:r w:rsidRPr="00411D43">
        <w:rPr>
          <w:rFonts w:asciiTheme="minorHAnsi" w:hAnsiTheme="minorHAnsi"/>
          <w:spacing w:val="59"/>
        </w:rPr>
        <w:t xml:space="preserve"> </w:t>
      </w:r>
      <w:r w:rsidRPr="00411D43">
        <w:rPr>
          <w:rFonts w:asciiTheme="minorHAnsi" w:hAnsiTheme="minorHAnsi"/>
        </w:rPr>
        <w:t>interpret simple</w:t>
      </w:r>
      <w:r w:rsidRPr="00411D43">
        <w:rPr>
          <w:rFonts w:asciiTheme="minorHAnsi" w:hAnsiTheme="minorHAnsi"/>
          <w:spacing w:val="1"/>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sets (e.g., lists of</w:t>
      </w:r>
      <w:r w:rsidRPr="00411D43">
        <w:rPr>
          <w:rFonts w:asciiTheme="minorHAnsi" w:hAnsiTheme="minorHAnsi"/>
          <w:spacing w:val="-3"/>
        </w:rPr>
        <w:t xml:space="preserve"> </w:t>
      </w:r>
      <w:r w:rsidRPr="00411D43">
        <w:rPr>
          <w:rFonts w:asciiTheme="minorHAnsi" w:hAnsiTheme="minorHAnsi"/>
        </w:rPr>
        <w:t>numbers, shapes, or items) using</w:t>
      </w:r>
      <w:r w:rsidRPr="00411D43">
        <w:rPr>
          <w:rFonts w:asciiTheme="minorHAnsi" w:hAnsiTheme="minorHAnsi"/>
          <w:spacing w:val="-3"/>
        </w:rPr>
        <w:t xml:space="preserve"> </w:t>
      </w:r>
      <w:r w:rsidRPr="00411D43">
        <w:rPr>
          <w:rFonts w:asciiTheme="minorHAnsi" w:hAnsiTheme="minorHAnsi"/>
        </w:rPr>
        <w:t>up to three</w:t>
      </w:r>
      <w:r w:rsidRPr="00411D43">
        <w:rPr>
          <w:rFonts w:asciiTheme="minorHAnsi" w:hAnsiTheme="minorHAnsi"/>
          <w:spacing w:val="-2"/>
        </w:rPr>
        <w:t xml:space="preserve"> </w:t>
      </w:r>
      <w:r w:rsidRPr="00411D43">
        <w:rPr>
          <w:rFonts w:asciiTheme="minorHAnsi" w:hAnsiTheme="minorHAnsi"/>
        </w:rPr>
        <w:t>categories. They</w:t>
      </w:r>
      <w:r w:rsidRPr="00411D43">
        <w:rPr>
          <w:rFonts w:asciiTheme="minorHAnsi" w:hAnsiTheme="minorHAnsi"/>
          <w:spacing w:val="77"/>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answer basic</w:t>
      </w:r>
      <w:r w:rsidRPr="00411D43">
        <w:rPr>
          <w:rFonts w:asciiTheme="minorHAnsi" w:hAnsiTheme="minorHAnsi"/>
          <w:spacing w:val="1"/>
        </w:rPr>
        <w:t xml:space="preserve"> </w:t>
      </w:r>
      <w:r w:rsidRPr="00411D43">
        <w:rPr>
          <w:rFonts w:asciiTheme="minorHAnsi" w:hAnsiTheme="minorHAnsi"/>
        </w:rPr>
        <w:t>questions related to the</w:t>
      </w:r>
      <w:r w:rsidRPr="00411D43">
        <w:rPr>
          <w:rFonts w:asciiTheme="minorHAnsi" w:hAnsiTheme="minorHAnsi"/>
          <w:spacing w:val="-2"/>
        </w:rPr>
        <w:t xml:space="preserve"> </w:t>
      </w:r>
      <w:r w:rsidRPr="00411D43">
        <w:rPr>
          <w:rFonts w:asciiTheme="minorHAnsi" w:hAnsiTheme="minorHAnsi"/>
        </w:rPr>
        <w:t>total number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set</w:t>
      </w:r>
      <w:r w:rsidRPr="00411D43">
        <w:rPr>
          <w:rFonts w:asciiTheme="minorHAnsi" w:hAnsiTheme="minorHAnsi"/>
          <w:spacing w:val="-2"/>
        </w:rPr>
        <w:t xml:space="preserve"> </w:t>
      </w:r>
      <w:r w:rsidRPr="00411D43">
        <w:rPr>
          <w:rFonts w:asciiTheme="minorHAnsi" w:hAnsiTheme="minorHAnsi"/>
        </w:rPr>
        <w:t>and the</w:t>
      </w:r>
      <w:r w:rsidRPr="00411D43">
        <w:rPr>
          <w:rFonts w:asciiTheme="minorHAnsi" w:hAnsiTheme="minorHAnsi"/>
          <w:spacing w:val="1"/>
        </w:rPr>
        <w:t xml:space="preserve"> </w:t>
      </w:r>
      <w:r w:rsidRPr="00411D43">
        <w:rPr>
          <w:rFonts w:asciiTheme="minorHAnsi" w:hAnsiTheme="minorHAnsi"/>
        </w:rPr>
        <w:t>number</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53"/>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 xml:space="preserve">each </w:t>
      </w:r>
      <w:r w:rsidRPr="00411D43">
        <w:rPr>
          <w:rFonts w:asciiTheme="minorHAnsi" w:hAnsiTheme="minorHAnsi"/>
          <w:spacing w:val="-2"/>
        </w:rPr>
        <w:t>category,</w:t>
      </w:r>
      <w:r w:rsidRPr="00411D43">
        <w:rPr>
          <w:rFonts w:asciiTheme="minorHAnsi" w:hAnsiTheme="minorHAnsi"/>
        </w:rPr>
        <w:t xml:space="preserve"> </w:t>
      </w:r>
      <w:r w:rsidRPr="00411D43">
        <w:rPr>
          <w:rFonts w:asciiTheme="minorHAnsi" w:hAnsiTheme="minorHAnsi"/>
          <w:spacing w:val="1"/>
        </w:rPr>
        <w:t>and</w:t>
      </w:r>
      <w:r w:rsidRPr="00411D43">
        <w:rPr>
          <w:rFonts w:asciiTheme="minorHAnsi" w:hAnsiTheme="minorHAnsi"/>
        </w:rPr>
        <w:t xml:space="preserve"> can</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different</w:t>
      </w:r>
      <w:r w:rsidRPr="00411D43">
        <w:rPr>
          <w:rFonts w:asciiTheme="minorHAnsi" w:hAnsiTheme="minorHAnsi"/>
          <w:spacing w:val="-2"/>
        </w:rPr>
        <w:t xml:space="preserve"> </w:t>
      </w:r>
      <w:r w:rsidRPr="00411D43">
        <w:rPr>
          <w:rFonts w:asciiTheme="minorHAnsi" w:hAnsiTheme="minorHAnsi"/>
        </w:rPr>
        <w:t>categories.</w:t>
      </w:r>
    </w:p>
    <w:p w14:paraId="28E1CF60" w14:textId="77777777" w:rsidR="005D6637" w:rsidRPr="00411D43" w:rsidRDefault="00145183" w:rsidP="00145183">
      <w:pPr>
        <w:pStyle w:val="Heading3"/>
        <w:rPr>
          <w:bCs/>
        </w:rPr>
      </w:pPr>
      <w:bookmarkStart w:id="163" w:name="_Toc503969853"/>
      <w:bookmarkStart w:id="164" w:name="_Toc532993741"/>
      <w:bookmarkStart w:id="165" w:name="_Toc532994002"/>
      <w:bookmarkStart w:id="166" w:name="_Toc60150731"/>
      <w:r>
        <w:t xml:space="preserve">ABE </w:t>
      </w:r>
      <w:r w:rsidR="005D6637" w:rsidRPr="00411D43">
        <w:t>Level 2: Beginning</w:t>
      </w:r>
      <w:r w:rsidR="005D6637" w:rsidRPr="00411D43">
        <w:rPr>
          <w:spacing w:val="-2"/>
        </w:rPr>
        <w:t xml:space="preserve"> </w:t>
      </w:r>
      <w:r w:rsidR="005D6637" w:rsidRPr="00411D43">
        <w:t>Basic</w:t>
      </w:r>
      <w:r>
        <w:t xml:space="preserve"> (Math)</w:t>
      </w:r>
      <w:bookmarkEnd w:id="163"/>
      <w:bookmarkEnd w:id="164"/>
      <w:bookmarkEnd w:id="165"/>
      <w:bookmarkEnd w:id="166"/>
    </w:p>
    <w:p w14:paraId="79DD4C6B"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two-step</w:t>
      </w:r>
      <w:r w:rsidRPr="00411D43">
        <w:rPr>
          <w:rFonts w:asciiTheme="minorHAnsi" w:hAnsiTheme="minorHAnsi"/>
          <w:spacing w:val="61"/>
        </w:rPr>
        <w:t xml:space="preserve"> </w:t>
      </w:r>
      <w:r w:rsidRPr="00411D43">
        <w:rPr>
          <w:rFonts w:asciiTheme="minorHAnsi" w:hAnsiTheme="minorHAnsi"/>
        </w:rPr>
        <w:t>problems presented</w:t>
      </w:r>
      <w:r w:rsidRPr="00411D43">
        <w:rPr>
          <w:rFonts w:asciiTheme="minorHAnsi" w:hAnsiTheme="minorHAnsi"/>
          <w:spacing w:val="-3"/>
        </w:rPr>
        <w:t xml:space="preserve"> </w:t>
      </w:r>
      <w:r w:rsidRPr="00411D43">
        <w:rPr>
          <w:rFonts w:asciiTheme="minorHAnsi" w:hAnsiTheme="minorHAnsi"/>
        </w:rPr>
        <w:t>in a</w:t>
      </w:r>
      <w:r w:rsidRPr="00411D43">
        <w:rPr>
          <w:rFonts w:asciiTheme="minorHAnsi" w:hAnsiTheme="minorHAnsi"/>
          <w:spacing w:val="-2"/>
        </w:rPr>
        <w:t xml:space="preserve"> </w:t>
      </w:r>
      <w:r w:rsidRPr="00411D43">
        <w:rPr>
          <w:rFonts w:asciiTheme="minorHAnsi" w:hAnsiTheme="minorHAnsi"/>
        </w:rPr>
        <w:t>context,</w:t>
      </w:r>
      <w:r w:rsidRPr="00411D43">
        <w:rPr>
          <w:rFonts w:asciiTheme="minorHAnsi" w:hAnsiTheme="minorHAnsi"/>
          <w:spacing w:val="-3"/>
        </w:rPr>
        <w:t xml:space="preserve"> </w:t>
      </w:r>
      <w:r w:rsidRPr="00411D43">
        <w:rPr>
          <w:rFonts w:asciiTheme="minorHAnsi" w:hAnsiTheme="minorHAnsi"/>
        </w:rPr>
        <w:t>visualizing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 using</w:t>
      </w:r>
      <w:r w:rsidRPr="00411D43">
        <w:rPr>
          <w:rFonts w:asciiTheme="minorHAnsi" w:hAnsiTheme="minorHAnsi"/>
          <w:spacing w:val="-3"/>
        </w:rPr>
        <w:t xml:space="preserve"> </w:t>
      </w:r>
      <w:r w:rsidRPr="00411D43">
        <w:rPr>
          <w:rFonts w:asciiTheme="minorHAnsi" w:hAnsiTheme="minorHAnsi"/>
        </w:rPr>
        <w:t>diagrams or sketches, and</w:t>
      </w:r>
      <w:r w:rsidRPr="00411D43">
        <w:rPr>
          <w:rFonts w:asciiTheme="minorHAnsi" w:hAnsiTheme="minorHAnsi"/>
          <w:spacing w:val="-3"/>
        </w:rPr>
        <w:t xml:space="preserve"> </w:t>
      </w:r>
      <w:r w:rsidRPr="00411D43">
        <w:rPr>
          <w:rFonts w:asciiTheme="minorHAnsi" w:hAnsiTheme="minorHAnsi"/>
        </w:rPr>
        <w:t>reasoning</w:t>
      </w:r>
      <w:r w:rsidRPr="00411D43">
        <w:rPr>
          <w:rFonts w:asciiTheme="minorHAnsi" w:hAnsiTheme="minorHAnsi"/>
          <w:spacing w:val="91"/>
        </w:rPr>
        <w:t xml:space="preserve"> </w:t>
      </w:r>
      <w:r w:rsidRPr="00411D43">
        <w:rPr>
          <w:rFonts w:asciiTheme="minorHAnsi" w:hAnsiTheme="minorHAnsi"/>
        </w:rPr>
        <w:t>about</w:t>
      </w:r>
      <w:r w:rsidRPr="00411D43">
        <w:rPr>
          <w:rFonts w:asciiTheme="minorHAnsi" w:hAnsiTheme="minorHAnsi"/>
          <w:spacing w:val="-2"/>
        </w:rPr>
        <w:t xml:space="preserve"> </w:t>
      </w:r>
      <w:r w:rsidRPr="00411D43">
        <w:rPr>
          <w:rFonts w:asciiTheme="minorHAnsi" w:hAnsiTheme="minorHAnsi"/>
        </w:rPr>
        <w:t>and applying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correct units</w:t>
      </w:r>
      <w:r w:rsidRPr="00411D43">
        <w:rPr>
          <w:rFonts w:asciiTheme="minorHAnsi" w:hAnsiTheme="minorHAnsi"/>
          <w:spacing w:val="-4"/>
        </w:rPr>
        <w:t xml:space="preserve"> </w:t>
      </w:r>
      <w:r w:rsidRPr="00411D43">
        <w:rPr>
          <w:rFonts w:asciiTheme="minorHAnsi" w:hAnsiTheme="minorHAnsi"/>
        </w:rPr>
        <w:t>and the</w:t>
      </w:r>
      <w:r w:rsidRPr="00411D43">
        <w:rPr>
          <w:rFonts w:asciiTheme="minorHAnsi" w:hAnsiTheme="minorHAnsi"/>
          <w:spacing w:val="1"/>
        </w:rPr>
        <w:t xml:space="preserve"> </w:t>
      </w:r>
      <w:r w:rsidRPr="00411D43">
        <w:rPr>
          <w:rFonts w:asciiTheme="minorHAnsi" w:hAnsiTheme="minorHAnsi"/>
        </w:rPr>
        <w:t>proper 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precision</w:t>
      </w:r>
      <w:r w:rsidRPr="00411D43">
        <w:rPr>
          <w:rFonts w:asciiTheme="minorHAnsi" w:hAnsiTheme="minorHAnsi"/>
          <w:spacing w:val="-3"/>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spacing w:val="52"/>
        </w:rPr>
        <w:t xml:space="preserve"> </w:t>
      </w:r>
      <w:r w:rsidRPr="00411D43">
        <w:rPr>
          <w:rFonts w:asciiTheme="minorHAnsi" w:hAnsiTheme="minorHAnsi"/>
        </w:rPr>
        <w:t>explain their processes and results using</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terms and symbols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2"/>
        </w:rPr>
        <w:t xml:space="preserve"> </w:t>
      </w:r>
      <w:r w:rsidRPr="00411D43">
        <w:rPr>
          <w:rFonts w:asciiTheme="minorHAnsi" w:hAnsiTheme="minorHAnsi"/>
        </w:rPr>
        <w:t>level</w:t>
      </w:r>
      <w:r w:rsidRPr="00411D43">
        <w:rPr>
          <w:rFonts w:asciiTheme="minorHAnsi" w:hAnsiTheme="minorHAnsi"/>
          <w:spacing w:val="75"/>
        </w:rPr>
        <w:t xml:space="preserve"> </w:t>
      </w:r>
      <w:r w:rsidRPr="00411D43">
        <w:rPr>
          <w:rFonts w:asciiTheme="minorHAnsi" w:hAnsiTheme="minorHAnsi"/>
        </w:rPr>
        <w:t>and recognize</w:t>
      </w:r>
      <w:r w:rsidRPr="00411D43">
        <w:rPr>
          <w:rFonts w:asciiTheme="minorHAnsi" w:hAnsiTheme="minorHAnsi"/>
          <w:spacing w:val="1"/>
        </w:rPr>
        <w:t xml:space="preserve"> </w:t>
      </w:r>
      <w:r w:rsidRPr="00411D43">
        <w:rPr>
          <w:rFonts w:asciiTheme="minorHAnsi" w:hAnsiTheme="minorHAnsi"/>
        </w:rPr>
        <w:t>errors in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strategically</w:t>
      </w:r>
      <w:r w:rsidRPr="00411D43">
        <w:rPr>
          <w:rFonts w:asciiTheme="minorHAnsi" w:hAnsiTheme="minorHAnsi"/>
          <w:spacing w:val="-3"/>
        </w:rPr>
        <w:t xml:space="preserve"> </w:t>
      </w:r>
      <w:r w:rsidRPr="00411D43">
        <w:rPr>
          <w:rFonts w:asciiTheme="minorHAnsi" w:hAnsiTheme="minorHAnsi"/>
        </w:rPr>
        <w:t xml:space="preserve">select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tools</w:t>
      </w:r>
      <w:r w:rsidRPr="00411D43">
        <w:rPr>
          <w:rFonts w:asciiTheme="minorHAnsi" w:hAnsiTheme="minorHAnsi"/>
          <w:spacing w:val="73"/>
        </w:rPr>
        <w:t xml:space="preserve"> </w:t>
      </w:r>
      <w:r w:rsidRPr="00411D43">
        <w:rPr>
          <w:rFonts w:asciiTheme="minorHAnsi" w:hAnsiTheme="minorHAnsi"/>
        </w:rPr>
        <w:t>to aid</w:t>
      </w:r>
      <w:r w:rsidRPr="00411D43">
        <w:rPr>
          <w:rFonts w:asciiTheme="minorHAnsi" w:hAnsiTheme="minorHAnsi"/>
          <w:spacing w:val="-3"/>
        </w:rPr>
        <w:t xml:space="preserve"> </w:t>
      </w:r>
      <w:r w:rsidRPr="00411D43">
        <w:rPr>
          <w:rFonts w:asciiTheme="minorHAnsi" w:hAnsiTheme="minorHAnsi"/>
        </w:rPr>
        <w:t>in their work, such</w:t>
      </w:r>
      <w:r w:rsidRPr="00411D43">
        <w:rPr>
          <w:rFonts w:asciiTheme="minorHAnsi" w:hAnsiTheme="minorHAnsi"/>
          <w:spacing w:val="-3"/>
        </w:rPr>
        <w:t xml:space="preserve"> </w:t>
      </w:r>
      <w:r w:rsidRPr="00411D43">
        <w:rPr>
          <w:rFonts w:asciiTheme="minorHAnsi" w:hAnsiTheme="minorHAnsi"/>
        </w:rPr>
        <w:t>as pencil/paper, measuring</w:t>
      </w:r>
      <w:r w:rsidRPr="00411D43">
        <w:rPr>
          <w:rFonts w:asciiTheme="minorHAnsi" w:hAnsiTheme="minorHAnsi"/>
          <w:spacing w:val="-3"/>
        </w:rPr>
        <w:t xml:space="preserve"> </w:t>
      </w:r>
      <w:r w:rsidRPr="00411D43">
        <w:rPr>
          <w:rFonts w:asciiTheme="minorHAnsi" w:hAnsiTheme="minorHAnsi"/>
        </w:rPr>
        <w:t>devices, manipulatives, and/or</w:t>
      </w:r>
      <w:r w:rsidRPr="00411D43">
        <w:rPr>
          <w:rFonts w:asciiTheme="minorHAnsi" w:hAnsiTheme="minorHAnsi"/>
          <w:spacing w:val="-3"/>
        </w:rPr>
        <w:t xml:space="preserve"> </w:t>
      </w:r>
      <w:r w:rsidRPr="00411D43">
        <w:rPr>
          <w:rFonts w:asciiTheme="minorHAnsi" w:hAnsiTheme="minorHAnsi"/>
        </w:rPr>
        <w:t>calculators.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6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lastRenderedPageBreak/>
        <w:t>patterns and structure</w:t>
      </w:r>
      <w:r w:rsidRPr="00411D43">
        <w:rPr>
          <w:rFonts w:asciiTheme="minorHAnsi" w:hAnsiTheme="minorHAnsi"/>
          <w:spacing w:val="1"/>
        </w:rPr>
        <w:t xml:space="preserve"> </w:t>
      </w:r>
      <w:r w:rsidRPr="00411D43">
        <w:rPr>
          <w:rFonts w:asciiTheme="minorHAnsi" w:hAnsiTheme="minorHAnsi"/>
        </w:rPr>
        <w:t>in sets of</w:t>
      </w:r>
      <w:r w:rsidRPr="00411D43">
        <w:rPr>
          <w:rFonts w:asciiTheme="minorHAnsi" w:hAnsiTheme="minorHAnsi"/>
          <w:spacing w:val="-3"/>
        </w:rPr>
        <w:t xml:space="preserve"> </w:t>
      </w:r>
      <w:r w:rsidRPr="00411D43">
        <w:rPr>
          <w:rFonts w:asciiTheme="minorHAnsi" w:hAnsiTheme="minorHAnsi"/>
        </w:rPr>
        <w:t>numbers, including</w:t>
      </w:r>
      <w:r w:rsidRPr="00411D43">
        <w:rPr>
          <w:rFonts w:asciiTheme="minorHAnsi" w:hAnsiTheme="minorHAnsi"/>
          <w:spacing w:val="-3"/>
        </w:rPr>
        <w:t xml:space="preserve"> </w:t>
      </w:r>
      <w:r w:rsidRPr="00411D43">
        <w:rPr>
          <w:rFonts w:asciiTheme="minorHAnsi" w:hAnsiTheme="minorHAnsi"/>
        </w:rPr>
        <w:t xml:space="preserve">in multiplication </w:t>
      </w:r>
      <w:r w:rsidRPr="00411D43">
        <w:rPr>
          <w:rFonts w:asciiTheme="minorHAnsi" w:hAnsiTheme="minorHAnsi"/>
          <w:spacing w:val="-2"/>
        </w:rPr>
        <w:t>or</w:t>
      </w:r>
      <w:r w:rsidRPr="00411D43">
        <w:rPr>
          <w:rFonts w:asciiTheme="minorHAnsi" w:hAnsiTheme="minorHAnsi"/>
        </w:rPr>
        <w:t xml:space="preserve"> addition tables,</w:t>
      </w:r>
      <w:r w:rsidRPr="00411D43">
        <w:rPr>
          <w:rFonts w:asciiTheme="minorHAnsi" w:hAnsiTheme="minorHAnsi"/>
          <w:spacing w:val="63"/>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1"/>
        </w:rPr>
        <w:t xml:space="preserve"> </w:t>
      </w:r>
      <w:r w:rsidRPr="00411D43">
        <w:rPr>
          <w:rFonts w:asciiTheme="minorHAnsi" w:hAnsiTheme="minorHAnsi"/>
          <w:spacing w:val="-2"/>
        </w:rPr>
        <w:t>efficiently.</w:t>
      </w:r>
    </w:p>
    <w:p w14:paraId="39C9AE11" w14:textId="77777777" w:rsidR="005D6637" w:rsidRPr="0014518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understand</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for</w:t>
      </w:r>
      <w:r w:rsidRPr="00411D43">
        <w:rPr>
          <w:rFonts w:asciiTheme="minorHAnsi" w:hAnsiTheme="minorHAnsi"/>
          <w:spacing w:val="65"/>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to 1000 and can use</w:t>
      </w:r>
      <w:r w:rsidRPr="00411D43">
        <w:rPr>
          <w:rFonts w:asciiTheme="minorHAnsi" w:hAnsiTheme="minorHAnsi"/>
          <w:spacing w:val="-2"/>
        </w:rPr>
        <w:t xml:space="preserve"> </w:t>
      </w:r>
      <w:r w:rsidRPr="00411D43">
        <w:rPr>
          <w:rFonts w:asciiTheme="minorHAnsi" w:hAnsiTheme="minorHAnsi"/>
        </w:rPr>
        <w:t>that understanding</w:t>
      </w:r>
      <w:r w:rsidRPr="00411D43">
        <w:rPr>
          <w:rFonts w:asciiTheme="minorHAnsi" w:hAnsiTheme="minorHAnsi"/>
          <w:spacing w:val="-3"/>
        </w:rPr>
        <w:t xml:space="preserve"> </w:t>
      </w:r>
      <w:r w:rsidRPr="00411D43">
        <w:rPr>
          <w:rFonts w:asciiTheme="minorHAnsi" w:hAnsiTheme="minorHAnsi"/>
        </w:rPr>
        <w:t>to read, write, count,</w:t>
      </w:r>
      <w:r w:rsidRPr="00411D43">
        <w:rPr>
          <w:rFonts w:asciiTheme="minorHAnsi" w:hAnsiTheme="minorHAnsi"/>
          <w:spacing w:val="-3"/>
        </w:rPr>
        <w:t xml:space="preserve"> </w:t>
      </w:r>
      <w:r w:rsidRPr="00411D43">
        <w:rPr>
          <w:rFonts w:asciiTheme="minorHAnsi" w:hAnsiTheme="minorHAnsi"/>
        </w:rPr>
        <w:t>compare, and round</w:t>
      </w:r>
      <w:r w:rsidRPr="00411D43">
        <w:rPr>
          <w:rFonts w:asciiTheme="minorHAnsi" w:hAnsiTheme="minorHAnsi"/>
          <w:spacing w:val="63"/>
        </w:rPr>
        <w:t xml:space="preserve"> </w:t>
      </w:r>
      <w:r w:rsidRPr="00411D43">
        <w:rPr>
          <w:rFonts w:asciiTheme="minorHAnsi" w:hAnsiTheme="minorHAnsi"/>
        </w:rPr>
        <w:t>three-digit whole</w:t>
      </w:r>
      <w:r w:rsidRPr="00411D43">
        <w:rPr>
          <w:rFonts w:asciiTheme="minorHAnsi" w:hAnsiTheme="minorHAnsi"/>
          <w:spacing w:val="1"/>
        </w:rPr>
        <w:t xml:space="preserve"> </w:t>
      </w:r>
      <w:r w:rsidRPr="00411D43">
        <w:rPr>
          <w:rFonts w:asciiTheme="minorHAnsi" w:hAnsiTheme="minorHAnsi"/>
        </w:rPr>
        <w:t>numbers</w:t>
      </w:r>
      <w:r w:rsidRPr="00411D43">
        <w:rPr>
          <w:rFonts w:asciiTheme="minorHAnsi" w:hAnsiTheme="minorHAnsi"/>
          <w:spacing w:val="-4"/>
        </w:rPr>
        <w:t xml:space="preserve"> </w:t>
      </w:r>
      <w:r w:rsidRPr="00411D43">
        <w:rPr>
          <w:rFonts w:asciiTheme="minorHAnsi" w:hAnsiTheme="minorHAnsi"/>
        </w:rPr>
        <w:t>to the</w:t>
      </w:r>
      <w:r w:rsidRPr="00411D43">
        <w:rPr>
          <w:rFonts w:asciiTheme="minorHAnsi" w:hAnsiTheme="minorHAnsi"/>
          <w:spacing w:val="-2"/>
        </w:rPr>
        <w:t xml:space="preserve"> </w:t>
      </w:r>
      <w:r w:rsidRPr="00411D43">
        <w:rPr>
          <w:rFonts w:asciiTheme="minorHAnsi" w:hAnsiTheme="minorHAnsi"/>
        </w:rPr>
        <w:t xml:space="preserve">nearest 10 </w:t>
      </w:r>
      <w:r w:rsidRPr="00411D43">
        <w:rPr>
          <w:rFonts w:asciiTheme="minorHAnsi" w:hAnsiTheme="minorHAnsi"/>
          <w:spacing w:val="-2"/>
        </w:rPr>
        <w:t>or</w:t>
      </w:r>
      <w:r w:rsidRPr="00411D43">
        <w:rPr>
          <w:rFonts w:asciiTheme="minorHAnsi" w:hAnsiTheme="minorHAnsi"/>
        </w:rPr>
        <w:t xml:space="preserve"> 100.</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compute</w:t>
      </w:r>
      <w:r w:rsidRPr="00411D43">
        <w:rPr>
          <w:rFonts w:asciiTheme="minorHAnsi" w:hAnsiTheme="minorHAnsi"/>
          <w:spacing w:val="-2"/>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with all four</w:t>
      </w:r>
      <w:r w:rsidRPr="00411D43">
        <w:rPr>
          <w:rFonts w:asciiTheme="minorHAnsi" w:hAnsiTheme="minorHAnsi"/>
          <w:spacing w:val="63"/>
        </w:rPr>
        <w:t xml:space="preserve"> </w:t>
      </w:r>
      <w:r w:rsidRPr="00411D43">
        <w:rPr>
          <w:rFonts w:asciiTheme="minorHAnsi" w:hAnsiTheme="minorHAnsi"/>
        </w:rPr>
        <w:t>operations with whole</w:t>
      </w:r>
      <w:r w:rsidRPr="00411D43">
        <w:rPr>
          <w:rFonts w:asciiTheme="minorHAnsi" w:hAnsiTheme="minorHAnsi"/>
          <w:spacing w:val="1"/>
        </w:rPr>
        <w:t xml:space="preserve"> </w:t>
      </w:r>
      <w:r w:rsidRPr="00411D43">
        <w:rPr>
          <w:rFonts w:asciiTheme="minorHAnsi" w:hAnsiTheme="minorHAnsi"/>
        </w:rPr>
        <w:t>numbers within 100.</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spacing w:val="-2"/>
        </w:rPr>
        <w:t>value</w:t>
      </w:r>
      <w:r w:rsidRPr="00411D43">
        <w:rPr>
          <w:rFonts w:asciiTheme="minorHAnsi" w:hAnsiTheme="minorHAnsi"/>
          <w:spacing w:val="1"/>
        </w:rPr>
        <w:t xml:space="preserve"> </w:t>
      </w:r>
      <w:r w:rsidRPr="00411D43">
        <w:rPr>
          <w:rFonts w:asciiTheme="minorHAnsi" w:hAnsiTheme="minorHAnsi"/>
        </w:rPr>
        <w:t>and 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79"/>
        </w:rPr>
        <w:t xml:space="preserve"> </w:t>
      </w:r>
      <w:r w:rsidRPr="00411D43">
        <w:rPr>
          <w:rFonts w:asciiTheme="minorHAnsi" w:hAnsiTheme="minorHAnsi"/>
        </w:rPr>
        <w:t>explain why</w:t>
      </w:r>
      <w:r w:rsidRPr="00411D43">
        <w:rPr>
          <w:rFonts w:asciiTheme="minorHAnsi" w:hAnsiTheme="minorHAnsi"/>
          <w:spacing w:val="-5"/>
        </w:rPr>
        <w:t xml:space="preserve"> </w:t>
      </w:r>
      <w:r w:rsidRPr="00411D43">
        <w:rPr>
          <w:rFonts w:asciiTheme="minorHAnsi" w:hAnsiTheme="minorHAnsi"/>
        </w:rPr>
        <w:t>addition and</w:t>
      </w:r>
      <w:r w:rsidRPr="00411D43">
        <w:rPr>
          <w:rFonts w:asciiTheme="minorHAnsi" w:hAnsiTheme="minorHAnsi"/>
          <w:spacing w:val="-5"/>
        </w:rPr>
        <w:t xml:space="preserve"> </w:t>
      </w:r>
      <w:r w:rsidRPr="00411D43">
        <w:rPr>
          <w:rFonts w:asciiTheme="minorHAnsi" w:hAnsiTheme="minorHAnsi"/>
        </w:rPr>
        <w:t>subtraction strategies work, and can demonstrate</w:t>
      </w:r>
      <w:r w:rsidRPr="00411D43">
        <w:rPr>
          <w:rFonts w:asciiTheme="minorHAnsi" w:hAnsiTheme="minorHAnsi"/>
          <w:spacing w:val="-2"/>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71"/>
        </w:rPr>
        <w:t xml:space="preserve"> </w:t>
      </w:r>
      <w:r w:rsidRPr="00411D43">
        <w:rPr>
          <w:rFonts w:asciiTheme="minorHAnsi" w:hAnsiTheme="minorHAnsi"/>
        </w:rPr>
        <w:t>inverse</w:t>
      </w:r>
      <w:r w:rsidRPr="00411D43">
        <w:rPr>
          <w:rFonts w:asciiTheme="minorHAnsi" w:hAnsiTheme="minorHAnsi"/>
          <w:spacing w:val="1"/>
        </w:rPr>
        <w:t xml:space="preserve"> </w:t>
      </w:r>
      <w:r w:rsidRPr="00411D43">
        <w:rPr>
          <w:rFonts w:asciiTheme="minorHAnsi" w:hAnsiTheme="minorHAnsi"/>
        </w:rPr>
        <w:t>relationship between multiplication and division.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one-</w:t>
      </w:r>
      <w:r w:rsidRPr="00411D43">
        <w:rPr>
          <w:rFonts w:asciiTheme="minorHAnsi" w:hAnsiTheme="minorHAnsi"/>
          <w:spacing w:val="-3"/>
        </w:rPr>
        <w:t xml:space="preserve"> </w:t>
      </w:r>
      <w:r w:rsidRPr="00411D43">
        <w:rPr>
          <w:rFonts w:asciiTheme="minorHAnsi" w:hAnsiTheme="minorHAnsi"/>
        </w:rPr>
        <w:t>and two-step word</w:t>
      </w:r>
      <w:r w:rsidRPr="00411D43">
        <w:rPr>
          <w:rFonts w:asciiTheme="minorHAnsi" w:hAnsiTheme="minorHAnsi"/>
          <w:spacing w:val="6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all four operations within 100</w:t>
      </w:r>
      <w:r w:rsidRPr="00411D43">
        <w:rPr>
          <w:rFonts w:asciiTheme="minorHAnsi" w:hAnsiTheme="minorHAnsi"/>
          <w:spacing w:val="-3"/>
        </w:rPr>
        <w:t xml:space="preserve"> </w:t>
      </w:r>
      <w:r w:rsidRPr="00411D43">
        <w:rPr>
          <w:rFonts w:asciiTheme="minorHAnsi" w:hAnsiTheme="minorHAnsi"/>
        </w:rPr>
        <w:t>and identify</w:t>
      </w:r>
      <w:r w:rsidRPr="00411D43">
        <w:rPr>
          <w:rFonts w:asciiTheme="minorHAnsi" w:hAnsiTheme="minorHAnsi"/>
          <w:spacing w:val="-5"/>
        </w:rPr>
        <w:t xml:space="preserve"> </w:t>
      </w:r>
      <w:r w:rsidRPr="00411D43">
        <w:rPr>
          <w:rFonts w:asciiTheme="minorHAnsi" w:hAnsiTheme="minorHAnsi"/>
        </w:rPr>
        <w:t>and explain arithmetic</w:t>
      </w:r>
      <w:r w:rsidRPr="00411D43">
        <w:rPr>
          <w:rFonts w:asciiTheme="minorHAnsi" w:hAnsiTheme="minorHAnsi"/>
          <w:spacing w:val="1"/>
        </w:rPr>
        <w:t xml:space="preserve"> </w:t>
      </w:r>
      <w:r w:rsidRPr="00411D43">
        <w:rPr>
          <w:rFonts w:asciiTheme="minorHAnsi" w:hAnsiTheme="minorHAnsi"/>
        </w:rPr>
        <w:t>patterns. They</w:t>
      </w:r>
      <w:r w:rsidRPr="00411D43">
        <w:rPr>
          <w:rFonts w:asciiTheme="minorHAnsi" w:hAnsiTheme="minorHAnsi"/>
          <w:spacing w:val="88"/>
        </w:rPr>
        <w:t xml:space="preserve"> </w:t>
      </w:r>
      <w:r w:rsidRPr="00411D43">
        <w:rPr>
          <w:rFonts w:asciiTheme="minorHAnsi" w:hAnsiTheme="minorHAnsi"/>
        </w:rPr>
        <w:t>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 fractions, especially</w:t>
      </w:r>
      <w:r w:rsidRPr="00411D43">
        <w:rPr>
          <w:rFonts w:asciiTheme="minorHAnsi" w:hAnsiTheme="minorHAnsi"/>
          <w:spacing w:val="-5"/>
        </w:rPr>
        <w:t xml:space="preserve"> </w:t>
      </w:r>
      <w:r w:rsidRPr="00411D43">
        <w:rPr>
          <w:rFonts w:asciiTheme="minorHAnsi" w:hAnsiTheme="minorHAnsi"/>
        </w:rPr>
        <w:t>unit fractions, and</w:t>
      </w:r>
      <w:r w:rsidRPr="00411D43">
        <w:rPr>
          <w:rFonts w:asciiTheme="minorHAnsi" w:hAnsiTheme="minorHAnsi"/>
          <w:spacing w:val="-3"/>
        </w:rPr>
        <w:t xml:space="preserve"> </w:t>
      </w:r>
      <w:r w:rsidRPr="00411D43">
        <w:rPr>
          <w:rFonts w:asciiTheme="minorHAnsi" w:hAnsiTheme="minorHAnsi"/>
        </w:rPr>
        <w:t>can represent</w:t>
      </w:r>
      <w:r w:rsidRPr="00411D43">
        <w:rPr>
          <w:rFonts w:asciiTheme="minorHAnsi" w:hAnsiTheme="minorHAnsi"/>
          <w:spacing w:val="-2"/>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fractions 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71"/>
        </w:rPr>
        <w:t xml:space="preserve"> </w:t>
      </w:r>
      <w:r w:rsidRPr="00411D43">
        <w:rPr>
          <w:rFonts w:asciiTheme="minorHAnsi" w:hAnsiTheme="minorHAnsi"/>
        </w:rPr>
        <w:t>number</w:t>
      </w:r>
      <w:r w:rsidRPr="00411D43">
        <w:rPr>
          <w:rFonts w:asciiTheme="minorHAnsi" w:hAnsiTheme="minorHAnsi"/>
          <w:spacing w:val="-3"/>
        </w:rPr>
        <w:t xml:space="preserve"> </w:t>
      </w:r>
      <w:r w:rsidRPr="00411D43">
        <w:rPr>
          <w:rFonts w:asciiTheme="minorHAnsi" w:hAnsiTheme="minorHAnsi"/>
        </w:rPr>
        <w:t>line. They</w:t>
      </w:r>
      <w:r w:rsidRPr="00411D43">
        <w:rPr>
          <w:rFonts w:asciiTheme="minorHAnsi" w:hAnsiTheme="minorHAnsi"/>
          <w:spacing w:val="-5"/>
        </w:rPr>
        <w:t xml:space="preserve"> </w:t>
      </w:r>
      <w:r w:rsidRPr="00411D43">
        <w:rPr>
          <w:rFonts w:asciiTheme="minorHAnsi" w:hAnsiTheme="minorHAnsi"/>
        </w:rPr>
        <w:t>understand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explain</w:t>
      </w:r>
      <w:r w:rsidRPr="00411D43">
        <w:rPr>
          <w:rFonts w:asciiTheme="minorHAnsi" w:hAnsiTheme="minorHAnsi"/>
          <w:spacing w:val="-3"/>
        </w:rPr>
        <w:t xml:space="preserve"> </w:t>
      </w:r>
      <w:r w:rsidRPr="00411D43">
        <w:rPr>
          <w:rFonts w:asciiTheme="minorHAnsi" w:hAnsiTheme="minorHAnsi"/>
        </w:rPr>
        <w:t>equivalence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 xml:space="preserve">fractions, can </w:t>
      </w:r>
      <w:r w:rsidRPr="00411D43">
        <w:rPr>
          <w:rFonts w:asciiTheme="minorHAnsi" w:hAnsiTheme="minorHAnsi"/>
          <w:spacing w:val="-2"/>
        </w:rPr>
        <w:t>recognize</w:t>
      </w:r>
      <w:r w:rsidRPr="00411D43">
        <w:rPr>
          <w:rFonts w:asciiTheme="minorHAnsi" w:hAnsiTheme="minorHAnsi"/>
          <w:spacing w:val="1"/>
        </w:rPr>
        <w:t xml:space="preserve"> </w:t>
      </w:r>
      <w:r w:rsidRPr="00411D43">
        <w:rPr>
          <w:rFonts w:asciiTheme="minorHAnsi" w:hAnsiTheme="minorHAnsi"/>
        </w:rPr>
        <w:t>and generate</w:t>
      </w:r>
      <w:r w:rsidRPr="00411D43">
        <w:rPr>
          <w:rFonts w:asciiTheme="minorHAnsi" w:hAnsiTheme="minorHAnsi"/>
          <w:spacing w:val="73"/>
        </w:rPr>
        <w:t xml:space="preserve"> </w:t>
      </w:r>
      <w:r w:rsidRPr="00411D43">
        <w:rPr>
          <w:rFonts w:asciiTheme="minorHAnsi" w:hAnsiTheme="minorHAnsi"/>
        </w:rPr>
        <w:t>simple</w:t>
      </w:r>
      <w:r w:rsidRPr="00411D43">
        <w:rPr>
          <w:rFonts w:asciiTheme="minorHAnsi" w:hAnsiTheme="minorHAnsi"/>
          <w:spacing w:val="-2"/>
        </w:rPr>
        <w:t xml:space="preserve"> </w:t>
      </w:r>
      <w:r w:rsidRPr="00411D43">
        <w:rPr>
          <w:rFonts w:asciiTheme="minorHAnsi" w:hAnsiTheme="minorHAnsi"/>
        </w:rPr>
        <w:t>equivalent fractions, and can</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two fractions with</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same</w:t>
      </w:r>
      <w:r w:rsidRPr="00411D43">
        <w:rPr>
          <w:rFonts w:asciiTheme="minorHAnsi" w:hAnsiTheme="minorHAnsi"/>
          <w:spacing w:val="1"/>
        </w:rPr>
        <w:t xml:space="preserve"> </w:t>
      </w:r>
      <w:r w:rsidRPr="00411D43">
        <w:rPr>
          <w:rFonts w:asciiTheme="minorHAnsi" w:hAnsiTheme="minorHAnsi"/>
        </w:rPr>
        <w:t>numerator or denominator</w:t>
      </w:r>
      <w:r w:rsidRPr="00411D43">
        <w:rPr>
          <w:rFonts w:asciiTheme="minorHAnsi" w:hAnsiTheme="minorHAnsi"/>
          <w:spacing w:val="59"/>
        </w:rPr>
        <w:t xml:space="preserve">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about their size.</w:t>
      </w:r>
    </w:p>
    <w:p w14:paraId="09278C22" w14:textId="77777777" w:rsidR="005D6637" w:rsidRPr="0014518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73"/>
        </w:rPr>
        <w:t xml:space="preserve"> </w:t>
      </w:r>
      <w:r w:rsidRPr="00411D43">
        <w:rPr>
          <w:rFonts w:asciiTheme="minorHAnsi" w:hAnsiTheme="minorHAnsi"/>
        </w:rPr>
        <w:t>multiplication</w:t>
      </w:r>
      <w:r w:rsidRPr="00411D43">
        <w:rPr>
          <w:rFonts w:asciiTheme="minorHAnsi" w:hAnsiTheme="minorHAnsi"/>
          <w:spacing w:val="-3"/>
        </w:rPr>
        <w:t xml:space="preserve"> </w:t>
      </w:r>
      <w:r w:rsidRPr="00411D43">
        <w:rPr>
          <w:rFonts w:asciiTheme="minorHAnsi" w:hAnsiTheme="minorHAnsi"/>
        </w:rPr>
        <w:t>and division of</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3"/>
        </w:rPr>
        <w:t xml:space="preserve"> </w:t>
      </w:r>
      <w:r w:rsidRPr="00411D43">
        <w:rPr>
          <w:rFonts w:asciiTheme="minorHAnsi" w:hAnsiTheme="minorHAnsi"/>
        </w:rPr>
        <w:t>understand the</w:t>
      </w:r>
      <w:r w:rsidRPr="00411D43">
        <w:rPr>
          <w:rFonts w:asciiTheme="minorHAnsi" w:hAnsiTheme="minorHAnsi"/>
          <w:spacing w:val="-2"/>
        </w:rPr>
        <w:t xml:space="preserve"> </w:t>
      </w:r>
      <w:r w:rsidRPr="00411D43">
        <w:rPr>
          <w:rFonts w:asciiTheme="minorHAnsi" w:hAnsiTheme="minorHAnsi"/>
        </w:rPr>
        <w:t>relationship between</w:t>
      </w:r>
      <w:r w:rsidRPr="00411D43">
        <w:rPr>
          <w:rFonts w:asciiTheme="minorHAnsi" w:hAnsiTheme="minorHAnsi"/>
          <w:spacing w:val="71"/>
        </w:rPr>
        <w:t xml:space="preserve"> </w:t>
      </w:r>
      <w:r w:rsidRPr="00411D43">
        <w:rPr>
          <w:rFonts w:asciiTheme="minorHAnsi" w:hAnsiTheme="minorHAnsi"/>
        </w:rPr>
        <w:t>multiplication</w:t>
      </w:r>
      <w:r w:rsidRPr="00411D43">
        <w:rPr>
          <w:rFonts w:asciiTheme="minorHAnsi" w:hAnsiTheme="minorHAnsi"/>
          <w:spacing w:val="-3"/>
        </w:rPr>
        <w:t xml:space="preserve"> </w:t>
      </w:r>
      <w:r w:rsidRPr="00411D43">
        <w:rPr>
          <w:rFonts w:asciiTheme="minorHAnsi" w:hAnsiTheme="minorHAnsi"/>
        </w:rPr>
        <w:t>and division and can 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unknown number</w:t>
      </w:r>
      <w:r w:rsidRPr="00411D43">
        <w:rPr>
          <w:rFonts w:asciiTheme="minorHAnsi" w:hAnsiTheme="minorHAnsi"/>
          <w:spacing w:val="-3"/>
        </w:rPr>
        <w:t xml:space="preserve"> </w:t>
      </w:r>
      <w:r w:rsidRPr="00411D43">
        <w:rPr>
          <w:rFonts w:asciiTheme="minorHAnsi" w:hAnsiTheme="minorHAnsi"/>
        </w:rPr>
        <w:t>in multiplication or division</w:t>
      </w:r>
      <w:r w:rsidRPr="00411D43">
        <w:rPr>
          <w:rFonts w:asciiTheme="minorHAnsi" w:hAnsiTheme="minorHAnsi"/>
          <w:spacing w:val="41"/>
        </w:rPr>
        <w:t xml:space="preserve"> </w:t>
      </w:r>
      <w:r w:rsidRPr="00411D43">
        <w:rPr>
          <w:rFonts w:asciiTheme="minorHAnsi" w:hAnsiTheme="minorHAnsi"/>
        </w:rPr>
        <w:t>equations.</w:t>
      </w:r>
    </w:p>
    <w:p w14:paraId="4D37B28B" w14:textId="77777777" w:rsidR="005D6637" w:rsidRPr="0014518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reason about</w:t>
      </w:r>
      <w:r w:rsidRPr="00411D43">
        <w:rPr>
          <w:rFonts w:asciiTheme="minorHAnsi" w:hAnsiTheme="minorHAnsi"/>
          <w:spacing w:val="53"/>
        </w:rPr>
        <w:t xml:space="preserve"> </w:t>
      </w:r>
      <w:r w:rsidRPr="00411D43">
        <w:rPr>
          <w:rFonts w:asciiTheme="minorHAnsi" w:hAnsiTheme="minorHAnsi"/>
        </w:rPr>
        <w:t>geometric</w:t>
      </w:r>
      <w:r w:rsidRPr="00411D43">
        <w:rPr>
          <w:rFonts w:asciiTheme="minorHAnsi" w:hAnsiTheme="minorHAnsi"/>
          <w:spacing w:val="1"/>
        </w:rPr>
        <w:t xml:space="preserve"> </w:t>
      </w:r>
      <w:r w:rsidRPr="00411D43">
        <w:rPr>
          <w:rFonts w:asciiTheme="minorHAnsi" w:hAnsiTheme="minorHAnsi"/>
        </w:rPr>
        <w:t>shapes and their attributes. They</w:t>
      </w:r>
      <w:r w:rsidRPr="00411D43">
        <w:rPr>
          <w:rFonts w:asciiTheme="minorHAnsi" w:hAnsiTheme="minorHAnsi"/>
          <w:spacing w:val="-5"/>
        </w:rPr>
        <w:t xml:space="preserve"> </w:t>
      </w:r>
      <w:r w:rsidRPr="00411D43">
        <w:rPr>
          <w:rFonts w:asciiTheme="minorHAnsi" w:hAnsiTheme="minorHAnsi"/>
        </w:rPr>
        <w:t>can demonstrate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that different shapes</w:t>
      </w:r>
      <w:r w:rsidRPr="00411D43">
        <w:rPr>
          <w:rFonts w:asciiTheme="minorHAnsi" w:hAnsiTheme="minorHAnsi"/>
          <w:spacing w:val="63"/>
        </w:rPr>
        <w:t xml:space="preserve"> </w:t>
      </w:r>
      <w:r w:rsidRPr="00411D43">
        <w:rPr>
          <w:rFonts w:asciiTheme="minorHAnsi" w:hAnsiTheme="minorHAnsi"/>
        </w:rPr>
        <w:t>might share</w:t>
      </w:r>
      <w:r w:rsidRPr="00411D43">
        <w:rPr>
          <w:rFonts w:asciiTheme="minorHAnsi" w:hAnsiTheme="minorHAnsi"/>
          <w:spacing w:val="-2"/>
        </w:rPr>
        <w:t xml:space="preserve"> </w:t>
      </w:r>
      <w:r w:rsidRPr="00411D43">
        <w:rPr>
          <w:rFonts w:asciiTheme="minorHAnsi" w:hAnsiTheme="minorHAnsi"/>
        </w:rPr>
        <w:t>common attributes (e.g., four sides)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2"/>
        </w:rPr>
        <w:t xml:space="preserve"> </w:t>
      </w:r>
      <w:r w:rsidRPr="00411D43">
        <w:rPr>
          <w:rFonts w:asciiTheme="minorHAnsi" w:hAnsiTheme="minorHAnsi"/>
        </w:rPr>
        <w:t>compare</w:t>
      </w:r>
      <w:r w:rsidRPr="00411D43">
        <w:rPr>
          <w:rFonts w:asciiTheme="minorHAnsi" w:hAnsiTheme="minorHAnsi"/>
          <w:spacing w:val="-2"/>
        </w:rPr>
        <w:t xml:space="preserve"> </w:t>
      </w:r>
      <w:r w:rsidRPr="00411D43">
        <w:rPr>
          <w:rFonts w:asciiTheme="minorHAnsi" w:hAnsiTheme="minorHAnsi"/>
        </w:rPr>
        <w:t>and classify</w:t>
      </w:r>
      <w:r w:rsidRPr="00411D43">
        <w:rPr>
          <w:rFonts w:asciiTheme="minorHAnsi" w:hAnsiTheme="minorHAnsi"/>
          <w:spacing w:val="-3"/>
        </w:rPr>
        <w:t xml:space="preserve"> </w:t>
      </w:r>
      <w:r w:rsidRPr="00411D43">
        <w:rPr>
          <w:rFonts w:asciiTheme="minorHAnsi" w:hAnsiTheme="minorHAnsi"/>
        </w:rPr>
        <w:t>two-dimensional</w:t>
      </w:r>
      <w:r w:rsidRPr="00411D43">
        <w:rPr>
          <w:rFonts w:asciiTheme="minorHAnsi" w:hAnsiTheme="minorHAnsi"/>
          <w:spacing w:val="77"/>
        </w:rPr>
        <w:t xml:space="preserve"> </w:t>
      </w:r>
      <w:r w:rsidRPr="00411D43">
        <w:rPr>
          <w:rFonts w:asciiTheme="minorHAnsi" w:hAnsiTheme="minorHAnsi"/>
        </w:rPr>
        <w:t>shapes, particularly</w:t>
      </w:r>
      <w:r w:rsidRPr="00411D43">
        <w:rPr>
          <w:rFonts w:asciiTheme="minorHAnsi" w:hAnsiTheme="minorHAnsi"/>
          <w:spacing w:val="-5"/>
        </w:rPr>
        <w:t xml:space="preserve"> </w:t>
      </w:r>
      <w:r w:rsidRPr="00411D43">
        <w:rPr>
          <w:rFonts w:asciiTheme="minorHAnsi" w:hAnsiTheme="minorHAnsi"/>
        </w:rPr>
        <w:t>quadrilaterals.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partition shapes into parts with equal</w:t>
      </w:r>
      <w:r w:rsidRPr="00411D43">
        <w:rPr>
          <w:rFonts w:asciiTheme="minorHAnsi" w:hAnsiTheme="minorHAnsi"/>
          <w:spacing w:val="-2"/>
        </w:rPr>
        <w:t xml:space="preserve"> </w:t>
      </w:r>
      <w:r w:rsidRPr="00411D43">
        <w:rPr>
          <w:rFonts w:asciiTheme="minorHAnsi" w:hAnsiTheme="minorHAnsi"/>
        </w:rPr>
        <w:t>areas an</w:t>
      </w:r>
      <w:r w:rsidR="00145183">
        <w:rPr>
          <w:rFonts w:asciiTheme="minorHAnsi" w:hAnsiTheme="minorHAnsi"/>
        </w:rPr>
        <w:t>d</w:t>
      </w:r>
      <w:bookmarkStart w:id="167" w:name="Level_3:_Low_Intermediate"/>
      <w:bookmarkEnd w:id="167"/>
      <w:r w:rsidR="00145183">
        <w:rPr>
          <w:rFonts w:asciiTheme="minorHAnsi" w:hAnsiTheme="minorHAnsi"/>
        </w:rPr>
        <w:t xml:space="preserve"> </w:t>
      </w:r>
      <w:r w:rsidRPr="00411D43">
        <w:rPr>
          <w:rFonts w:asciiTheme="minorHAnsi" w:hAnsiTheme="minorHAnsi"/>
        </w:rPr>
        <w:t>express the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each part as</w:t>
      </w:r>
      <w:r w:rsidRPr="00411D43">
        <w:rPr>
          <w:rFonts w:asciiTheme="minorHAnsi" w:hAnsiTheme="minorHAnsi"/>
          <w:spacing w:val="-4"/>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unit fraction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whole. They</w:t>
      </w:r>
      <w:r w:rsidRPr="00411D43">
        <w:rPr>
          <w:rFonts w:asciiTheme="minorHAnsi" w:hAnsiTheme="minorHAnsi"/>
          <w:spacing w:val="-5"/>
        </w:rPr>
        <w:t xml:space="preserve"> </w:t>
      </w:r>
      <w:r w:rsidRPr="00411D43">
        <w:rPr>
          <w:rFonts w:asciiTheme="minorHAnsi" w:hAnsiTheme="minorHAnsi"/>
        </w:rPr>
        <w:t>can use</w:t>
      </w:r>
      <w:r w:rsidRPr="00411D43">
        <w:rPr>
          <w:rFonts w:asciiTheme="minorHAnsi" w:hAnsiTheme="minorHAnsi"/>
          <w:spacing w:val="1"/>
        </w:rPr>
        <w:t xml:space="preserve"> </w:t>
      </w:r>
      <w:r w:rsidRPr="00411D43">
        <w:rPr>
          <w:rFonts w:asciiTheme="minorHAnsi" w:hAnsiTheme="minorHAnsi"/>
        </w:rPr>
        <w:t>common U.S. Customary</w:t>
      </w:r>
      <w:r w:rsidRPr="00411D43">
        <w:rPr>
          <w:rFonts w:asciiTheme="minorHAnsi" w:hAnsiTheme="minorHAnsi"/>
          <w:spacing w:val="71"/>
        </w:rPr>
        <w:t xml:space="preserve"> </w:t>
      </w:r>
      <w:r w:rsidRPr="00411D43">
        <w:rPr>
          <w:rFonts w:asciiTheme="minorHAnsi" w:hAnsiTheme="minorHAnsi"/>
        </w:rPr>
        <w:t>and metric</w:t>
      </w:r>
      <w:r w:rsidRPr="00411D43">
        <w:rPr>
          <w:rFonts w:asciiTheme="minorHAnsi" w:hAnsiTheme="minorHAnsi"/>
          <w:spacing w:val="1"/>
        </w:rPr>
        <w:t xml:space="preserve"> </w:t>
      </w:r>
      <w:r w:rsidRPr="00411D43">
        <w:rPr>
          <w:rFonts w:asciiTheme="minorHAnsi" w:hAnsiTheme="minorHAnsi"/>
        </w:rPr>
        <w:t>units for linear</w:t>
      </w:r>
      <w:r w:rsidRPr="00411D43">
        <w:rPr>
          <w:rFonts w:asciiTheme="minorHAnsi" w:hAnsiTheme="minorHAnsi"/>
          <w:spacing w:val="-3"/>
        </w:rPr>
        <w:t xml:space="preserve"> </w:t>
      </w:r>
      <w:r w:rsidRPr="00411D43">
        <w:rPr>
          <w:rFonts w:asciiTheme="minorHAnsi" w:hAnsiTheme="minorHAnsi"/>
        </w:rPr>
        <w:t>measurements (e.g., inches, feet, centimeters, and</w:t>
      </w:r>
      <w:r w:rsidRPr="00411D43">
        <w:rPr>
          <w:rFonts w:asciiTheme="minorHAnsi" w:hAnsiTheme="minorHAnsi"/>
          <w:spacing w:val="-3"/>
        </w:rPr>
        <w:t xml:space="preserve"> </w:t>
      </w:r>
      <w:r w:rsidRPr="00411D43">
        <w:rPr>
          <w:rFonts w:asciiTheme="minorHAnsi" w:hAnsiTheme="minorHAnsi"/>
        </w:rPr>
        <w:t>meters)</w:t>
      </w:r>
      <w:r w:rsidRPr="00411D43">
        <w:rPr>
          <w:rFonts w:asciiTheme="minorHAnsi" w:hAnsiTheme="minorHAnsi"/>
          <w:spacing w:val="-3"/>
        </w:rPr>
        <w:t xml:space="preserve"> </w:t>
      </w:r>
      <w:r w:rsidRPr="00411D43">
        <w:rPr>
          <w:rFonts w:asciiTheme="minorHAnsi" w:hAnsiTheme="minorHAnsi"/>
        </w:rPr>
        <w:t>and solve</w:t>
      </w:r>
      <w:r w:rsidRPr="00411D43">
        <w:rPr>
          <w:rFonts w:asciiTheme="minorHAnsi" w:hAnsiTheme="minorHAnsi"/>
          <w:spacing w:val="6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measurement and estimation of</w:t>
      </w:r>
      <w:r w:rsidRPr="00411D43">
        <w:rPr>
          <w:rFonts w:asciiTheme="minorHAnsi" w:hAnsiTheme="minorHAnsi"/>
          <w:spacing w:val="-3"/>
        </w:rPr>
        <w:t xml:space="preserve"> </w:t>
      </w:r>
      <w:r w:rsidRPr="00411D43">
        <w:rPr>
          <w:rFonts w:asciiTheme="minorHAnsi" w:hAnsiTheme="minorHAnsi"/>
        </w:rPr>
        <w:t>intervals of</w:t>
      </w:r>
      <w:r w:rsidRPr="00411D43">
        <w:rPr>
          <w:rFonts w:asciiTheme="minorHAnsi" w:hAnsiTheme="minorHAnsi"/>
          <w:spacing w:val="-3"/>
        </w:rPr>
        <w:t xml:space="preserve"> </w:t>
      </w:r>
      <w:r w:rsidRPr="00411D43">
        <w:rPr>
          <w:rFonts w:asciiTheme="minorHAnsi" w:hAnsiTheme="minorHAnsi"/>
        </w:rPr>
        <w:t>time, liquid volumes, and</w:t>
      </w:r>
      <w:r w:rsidRPr="00411D43">
        <w:rPr>
          <w:rFonts w:asciiTheme="minorHAnsi" w:hAnsiTheme="minorHAnsi"/>
          <w:spacing w:val="-3"/>
        </w:rPr>
        <w:t xml:space="preserve"> </w:t>
      </w:r>
      <w:r w:rsidRPr="00411D43">
        <w:rPr>
          <w:rFonts w:asciiTheme="minorHAnsi" w:hAnsiTheme="minorHAnsi"/>
        </w:rPr>
        <w:t>masses of</w:t>
      </w:r>
      <w:r w:rsidRPr="00411D43">
        <w:rPr>
          <w:rFonts w:asciiTheme="minorHAnsi" w:hAnsiTheme="minorHAnsi"/>
          <w:spacing w:val="77"/>
        </w:rPr>
        <w:t xml:space="preserve"> </w:t>
      </w:r>
      <w:r w:rsidRPr="00411D43">
        <w:rPr>
          <w:rFonts w:asciiTheme="minorHAnsi" w:hAnsiTheme="minorHAnsi"/>
        </w:rPr>
        <w:t>objects. They</w:t>
      </w:r>
      <w:r w:rsidRPr="00411D43">
        <w:rPr>
          <w:rFonts w:asciiTheme="minorHAnsi" w:hAnsiTheme="minorHAnsi"/>
          <w:spacing w:val="-5"/>
        </w:rPr>
        <w:t xml:space="preserve"> </w:t>
      </w:r>
      <w:r w:rsidRPr="00411D43">
        <w:rPr>
          <w:rFonts w:asciiTheme="minorHAnsi" w:hAnsiTheme="minorHAnsi"/>
        </w:rPr>
        <w:t>understand 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area</w:t>
      </w:r>
      <w:r w:rsidRPr="00411D43">
        <w:rPr>
          <w:rFonts w:asciiTheme="minorHAnsi" w:hAnsiTheme="minorHAnsi"/>
          <w:spacing w:val="-2"/>
        </w:rPr>
        <w:t xml:space="preserve"> </w:t>
      </w:r>
      <w:r w:rsidRPr="00411D43">
        <w:rPr>
          <w:rFonts w:asciiTheme="minorHAnsi" w:hAnsiTheme="minorHAnsi"/>
        </w:rPr>
        <w:t>and can</w:t>
      </w:r>
      <w:r w:rsidRPr="00411D43">
        <w:rPr>
          <w:rFonts w:asciiTheme="minorHAnsi" w:hAnsiTheme="minorHAnsi"/>
          <w:spacing w:val="-3"/>
        </w:rPr>
        <w:t xml:space="preserve"> </w:t>
      </w:r>
      <w:r w:rsidRPr="00411D43">
        <w:rPr>
          <w:rFonts w:asciiTheme="minorHAnsi" w:hAnsiTheme="minorHAnsi"/>
        </w:rPr>
        <w:t>relate</w:t>
      </w:r>
      <w:r w:rsidRPr="00411D43">
        <w:rPr>
          <w:rFonts w:asciiTheme="minorHAnsi" w:hAnsiTheme="minorHAnsi"/>
          <w:spacing w:val="-2"/>
        </w:rPr>
        <w:t xml:space="preserve"> </w:t>
      </w:r>
      <w:r w:rsidRPr="00411D43">
        <w:rPr>
          <w:rFonts w:asciiTheme="minorHAnsi" w:hAnsiTheme="minorHAnsi"/>
        </w:rPr>
        <w:t>it to addition</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 xml:space="preserve">multiplication to </w:t>
      </w:r>
      <w:r w:rsidRPr="00411D43">
        <w:rPr>
          <w:rFonts w:asciiTheme="minorHAnsi" w:hAnsiTheme="minorHAnsi"/>
          <w:spacing w:val="-2"/>
        </w:rPr>
        <w:t>solve</w:t>
      </w:r>
      <w:r w:rsidRPr="00411D43">
        <w:rPr>
          <w:rFonts w:asciiTheme="minorHAnsi" w:hAnsiTheme="minorHAnsi"/>
          <w:spacing w:val="71"/>
        </w:rPr>
        <w:t xml:space="preserve"> </w:t>
      </w:r>
      <w:r w:rsidRPr="00411D43">
        <w:rPr>
          <w:rFonts w:asciiTheme="minorHAnsi" w:hAnsiTheme="minorHAnsi"/>
        </w:rPr>
        <w:t>real-world problems. They</w:t>
      </w:r>
      <w:r w:rsidRPr="00411D43">
        <w:rPr>
          <w:rFonts w:asciiTheme="minorHAnsi" w:hAnsiTheme="minorHAnsi"/>
          <w:spacing w:val="-3"/>
        </w:rPr>
        <w:t xml:space="preserve"> </w:t>
      </w:r>
      <w:r w:rsidRPr="00411D43">
        <w:rPr>
          <w:rFonts w:asciiTheme="minorHAnsi" w:hAnsiTheme="minorHAnsi"/>
        </w:rPr>
        <w:t>also understand,</w:t>
      </w:r>
      <w:r w:rsidRPr="00411D43">
        <w:rPr>
          <w:rFonts w:asciiTheme="minorHAnsi" w:hAnsiTheme="minorHAnsi"/>
          <w:spacing w:val="-3"/>
        </w:rPr>
        <w:t xml:space="preserve"> </w:t>
      </w:r>
      <w:r w:rsidRPr="00411D43">
        <w:rPr>
          <w:rFonts w:asciiTheme="minorHAnsi" w:hAnsiTheme="minorHAnsi"/>
        </w:rPr>
        <w:t>and can</w:t>
      </w:r>
      <w:r w:rsidRPr="00411D43">
        <w:rPr>
          <w:rFonts w:asciiTheme="minorHAnsi" w:hAnsiTheme="minorHAnsi"/>
          <w:spacing w:val="-3"/>
        </w:rPr>
        <w:t xml:space="preserve"> </w:t>
      </w:r>
      <w:r w:rsidRPr="00411D43">
        <w:rPr>
          <w:rFonts w:asciiTheme="minorHAnsi" w:hAnsiTheme="minorHAnsi"/>
        </w:rPr>
        <w:t>solve, real-world and</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problems</w:t>
      </w:r>
      <w:r w:rsidRPr="00411D43">
        <w:rPr>
          <w:rFonts w:asciiTheme="minorHAnsi" w:hAnsiTheme="minorHAnsi"/>
          <w:spacing w:val="89"/>
        </w:rPr>
        <w:t xml:space="preserve"> </w:t>
      </w:r>
      <w:r w:rsidRPr="00411D43">
        <w:rPr>
          <w:rFonts w:asciiTheme="minorHAnsi" w:hAnsiTheme="minorHAnsi"/>
        </w:rPr>
        <w:t>involving</w:t>
      </w:r>
      <w:r w:rsidRPr="00411D43">
        <w:rPr>
          <w:rFonts w:asciiTheme="minorHAnsi" w:hAnsiTheme="minorHAnsi"/>
          <w:spacing w:val="-3"/>
        </w:rPr>
        <w:t xml:space="preserve"> </w:t>
      </w:r>
      <w:r w:rsidRPr="00411D43">
        <w:rPr>
          <w:rFonts w:asciiTheme="minorHAnsi" w:hAnsiTheme="minorHAnsi"/>
        </w:rPr>
        <w:t>perimeter</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polygons.</w:t>
      </w:r>
    </w:p>
    <w:p w14:paraId="6CC94F31" w14:textId="77777777" w:rsidR="005D6637" w:rsidRPr="00145183" w:rsidRDefault="005D6637" w:rsidP="00411D43">
      <w:pPr>
        <w:rPr>
          <w:rFonts w:asciiTheme="minorHAnsi" w:hAnsiTheme="minorHAnsi"/>
        </w:rPr>
      </w:pPr>
      <w:r w:rsidRPr="00411D43">
        <w:rPr>
          <w:rFonts w:asciiTheme="minorHAnsi" w:hAnsiTheme="minorHAnsi"/>
          <w:i/>
        </w:rPr>
        <w:t>Data Analysis</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w:t>
      </w:r>
      <w:r w:rsidRPr="00411D43">
        <w:rPr>
          <w:rFonts w:asciiTheme="minorHAnsi" w:hAnsiTheme="minorHAnsi"/>
          <w:spacing w:val="-4"/>
        </w:rPr>
        <w:t xml:space="preserve"> </w:t>
      </w:r>
      <w:r w:rsidRPr="00411D43">
        <w:rPr>
          <w:rFonts w:asciiTheme="minorHAnsi" w:hAnsiTheme="minorHAnsi"/>
        </w:rPr>
        <w:t>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draw and interpret simple</w:t>
      </w:r>
      <w:r w:rsidRPr="00411D43">
        <w:rPr>
          <w:rFonts w:asciiTheme="minorHAnsi" w:hAnsiTheme="minorHAnsi"/>
          <w:spacing w:val="55"/>
        </w:rPr>
        <w:t xml:space="preserve"> </w:t>
      </w:r>
      <w:r w:rsidRPr="00411D43">
        <w:rPr>
          <w:rFonts w:asciiTheme="minorHAnsi" w:hAnsiTheme="minorHAnsi"/>
        </w:rPr>
        <w:t>graphs (e.g., bar graphs, picture</w:t>
      </w:r>
      <w:r w:rsidRPr="00411D43">
        <w:rPr>
          <w:rFonts w:asciiTheme="minorHAnsi" w:hAnsiTheme="minorHAnsi"/>
          <w:spacing w:val="1"/>
        </w:rPr>
        <w:t xml:space="preserve"> </w:t>
      </w:r>
      <w:r w:rsidRPr="00411D43">
        <w:rPr>
          <w:rFonts w:asciiTheme="minorHAnsi" w:hAnsiTheme="minorHAnsi"/>
        </w:rPr>
        <w:t>graphs,</w:t>
      </w:r>
      <w:r w:rsidRPr="00411D43">
        <w:rPr>
          <w:rFonts w:asciiTheme="minorHAnsi" w:hAnsiTheme="minorHAnsi"/>
          <w:spacing w:val="-3"/>
        </w:rPr>
        <w:t xml:space="preserve"> </w:t>
      </w:r>
      <w:r w:rsidRPr="00411D43">
        <w:rPr>
          <w:rFonts w:asciiTheme="minorHAnsi" w:hAnsiTheme="minorHAnsi"/>
        </w:rPr>
        <w:t>and number</w:t>
      </w:r>
      <w:r w:rsidRPr="00411D43">
        <w:rPr>
          <w:rFonts w:asciiTheme="minorHAnsi" w:hAnsiTheme="minorHAnsi"/>
          <w:spacing w:val="-3"/>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diagrams)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rPr>
        <w:t>scaled bar and picture</w:t>
      </w:r>
      <w:r w:rsidRPr="00411D43">
        <w:rPr>
          <w:rFonts w:asciiTheme="minorHAnsi" w:hAnsiTheme="minorHAnsi"/>
          <w:spacing w:val="61"/>
        </w:rPr>
        <w:t xml:space="preserve"> </w:t>
      </w:r>
      <w:r w:rsidRPr="00411D43">
        <w:rPr>
          <w:rFonts w:asciiTheme="minorHAnsi" w:hAnsiTheme="minorHAnsi"/>
        </w:rPr>
        <w:t>graphs.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one- and</w:t>
      </w:r>
      <w:r w:rsidRPr="00411D43">
        <w:rPr>
          <w:rFonts w:asciiTheme="minorHAnsi" w:hAnsiTheme="minorHAnsi"/>
          <w:spacing w:val="-3"/>
        </w:rPr>
        <w:t xml:space="preserve"> </w:t>
      </w:r>
      <w:r w:rsidRPr="00411D43">
        <w:rPr>
          <w:rFonts w:asciiTheme="minorHAnsi" w:hAnsiTheme="minorHAnsi"/>
        </w:rPr>
        <w:t>two-step problems</w:t>
      </w:r>
      <w:r w:rsidRPr="00411D43">
        <w:rPr>
          <w:rFonts w:asciiTheme="minorHAnsi" w:hAnsiTheme="minorHAnsi"/>
          <w:spacing w:val="-4"/>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scaled bar graphs. They</w:t>
      </w:r>
      <w:r w:rsidRPr="00411D43">
        <w:rPr>
          <w:rFonts w:asciiTheme="minorHAnsi" w:hAnsiTheme="minorHAnsi"/>
          <w:spacing w:val="-5"/>
        </w:rPr>
        <w:t xml:space="preserve"> </w:t>
      </w:r>
      <w:r w:rsidRPr="00411D43">
        <w:rPr>
          <w:rFonts w:asciiTheme="minorHAnsi" w:hAnsiTheme="minorHAnsi"/>
        </w:rPr>
        <w:t>can generate</w:t>
      </w:r>
      <w:r w:rsidRPr="00411D43">
        <w:rPr>
          <w:rFonts w:asciiTheme="minorHAnsi" w:hAnsiTheme="minorHAnsi"/>
          <w:spacing w:val="69"/>
        </w:rPr>
        <w:t xml:space="preserve"> </w:t>
      </w:r>
      <w:r w:rsidRPr="00411D43">
        <w:rPr>
          <w:rFonts w:asciiTheme="minorHAnsi" w:hAnsiTheme="minorHAnsi"/>
        </w:rPr>
        <w:t>measurement data</w:t>
      </w:r>
      <w:r w:rsidRPr="00411D43">
        <w:rPr>
          <w:rFonts w:asciiTheme="minorHAnsi" w:hAnsiTheme="minorHAnsi"/>
          <w:spacing w:val="-2"/>
        </w:rPr>
        <w:t xml:space="preserve"> </w:t>
      </w:r>
      <w:r w:rsidRPr="00411D43">
        <w:rPr>
          <w:rFonts w:asciiTheme="minorHAnsi" w:hAnsiTheme="minorHAnsi"/>
        </w:rPr>
        <w:t>by</w:t>
      </w:r>
      <w:r w:rsidRPr="00411D43">
        <w:rPr>
          <w:rFonts w:asciiTheme="minorHAnsi" w:hAnsiTheme="minorHAnsi"/>
          <w:spacing w:val="-5"/>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lengths to the</w:t>
      </w:r>
      <w:r w:rsidRPr="00411D43">
        <w:rPr>
          <w:rFonts w:asciiTheme="minorHAnsi" w:hAnsiTheme="minorHAnsi"/>
          <w:spacing w:val="1"/>
        </w:rPr>
        <w:t xml:space="preserve"> </w:t>
      </w:r>
      <w:r w:rsidRPr="00411D43">
        <w:rPr>
          <w:rFonts w:asciiTheme="minorHAnsi" w:hAnsiTheme="minorHAnsi"/>
          <w:spacing w:val="-2"/>
        </w:rPr>
        <w:t>nearest</w:t>
      </w:r>
      <w:r w:rsidRPr="00411D43">
        <w:rPr>
          <w:rFonts w:asciiTheme="minorHAnsi" w:hAnsiTheme="minorHAnsi"/>
        </w:rPr>
        <w:t xml:space="preserve"> half- and quarter-inch and display</w:t>
      </w:r>
      <w:r w:rsidRPr="00411D43">
        <w:rPr>
          <w:rFonts w:asciiTheme="minorHAnsi" w:hAnsiTheme="minorHAnsi"/>
          <w:spacing w:val="-5"/>
        </w:rPr>
        <w:t xml:space="preserve"> </w:t>
      </w:r>
      <w:r w:rsidRPr="00411D43">
        <w:rPr>
          <w:rFonts w:asciiTheme="minorHAnsi" w:hAnsiTheme="minorHAnsi"/>
        </w:rPr>
        <w:t>that data</w:t>
      </w:r>
      <w:r w:rsidRPr="00411D43">
        <w:rPr>
          <w:rFonts w:asciiTheme="minorHAnsi" w:hAnsiTheme="minorHAnsi"/>
          <w:spacing w:val="1"/>
        </w:rPr>
        <w:t xml:space="preserve"> </w:t>
      </w:r>
      <w:r w:rsidRPr="00411D43">
        <w:rPr>
          <w:rFonts w:asciiTheme="minorHAnsi" w:hAnsiTheme="minorHAnsi"/>
        </w:rPr>
        <w:t>by</w:t>
      </w:r>
      <w:r w:rsidRPr="00411D43">
        <w:rPr>
          <w:rFonts w:asciiTheme="minorHAnsi" w:hAnsiTheme="minorHAnsi"/>
          <w:spacing w:val="79"/>
        </w:rPr>
        <w:t xml:space="preserve"> </w:t>
      </w:r>
      <w:r w:rsidRPr="00411D43">
        <w:rPr>
          <w:rFonts w:asciiTheme="minorHAnsi" w:hAnsiTheme="minorHAnsi"/>
        </w:rPr>
        <w:t>making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plot</w:t>
      </w:r>
      <w:r w:rsidRPr="00411D43">
        <w:rPr>
          <w:rFonts w:asciiTheme="minorHAnsi" w:hAnsiTheme="minorHAnsi"/>
          <w:spacing w:val="-2"/>
        </w:rPr>
        <w:t xml:space="preserve"> </w:t>
      </w:r>
      <w:r w:rsidRPr="00411D43">
        <w:rPr>
          <w:rFonts w:asciiTheme="minorHAnsi" w:hAnsiTheme="minorHAnsi"/>
        </w:rPr>
        <w:t>marked</w:t>
      </w:r>
      <w:r w:rsidRPr="00411D43">
        <w:rPr>
          <w:rFonts w:asciiTheme="minorHAnsi" w:hAnsiTheme="minorHAnsi"/>
          <w:spacing w:val="-3"/>
        </w:rPr>
        <w:t xml:space="preserve"> </w:t>
      </w:r>
      <w:r w:rsidRPr="00411D43">
        <w:rPr>
          <w:rFonts w:asciiTheme="minorHAnsi" w:hAnsiTheme="minorHAnsi"/>
        </w:rPr>
        <w:t>off</w:t>
      </w:r>
      <w:r w:rsidRPr="00411D43">
        <w:rPr>
          <w:rFonts w:asciiTheme="minorHAnsi" w:hAnsiTheme="minorHAnsi"/>
          <w:spacing w:val="-3"/>
        </w:rPr>
        <w:t xml:space="preserve"> </w:t>
      </w:r>
      <w:r w:rsidRPr="00411D43">
        <w:rPr>
          <w:rFonts w:asciiTheme="minorHAnsi" w:hAnsiTheme="minorHAnsi"/>
        </w:rPr>
        <w:t>in appropriate</w:t>
      </w:r>
      <w:r w:rsidRPr="00411D43">
        <w:rPr>
          <w:rFonts w:asciiTheme="minorHAnsi" w:hAnsiTheme="minorHAnsi"/>
          <w:spacing w:val="-2"/>
        </w:rPr>
        <w:t xml:space="preserve"> </w:t>
      </w:r>
      <w:r w:rsidRPr="00411D43">
        <w:rPr>
          <w:rFonts w:asciiTheme="minorHAnsi" w:hAnsiTheme="minorHAnsi"/>
        </w:rPr>
        <w:t>units.</w:t>
      </w:r>
    </w:p>
    <w:p w14:paraId="01EFFCB2" w14:textId="77777777" w:rsidR="005D6637" w:rsidRPr="00411D43" w:rsidRDefault="00145183" w:rsidP="00145183">
      <w:pPr>
        <w:pStyle w:val="Heading3"/>
        <w:rPr>
          <w:bCs/>
        </w:rPr>
      </w:pPr>
      <w:bookmarkStart w:id="168" w:name="_Toc503969854"/>
      <w:bookmarkStart w:id="169" w:name="_Toc532993742"/>
      <w:bookmarkStart w:id="170" w:name="_Toc532994003"/>
      <w:bookmarkStart w:id="171" w:name="_Toc60150732"/>
      <w:r>
        <w:t xml:space="preserve">ABE </w:t>
      </w:r>
      <w:r w:rsidR="005D6637" w:rsidRPr="00411D43">
        <w:t>Level 3: Low</w:t>
      </w:r>
      <w:r w:rsidR="005D6637" w:rsidRPr="00411D43">
        <w:rPr>
          <w:spacing w:val="3"/>
        </w:rPr>
        <w:t xml:space="preserve"> </w:t>
      </w:r>
      <w:r w:rsidR="005D6637" w:rsidRPr="00411D43">
        <w:t>Intermediate</w:t>
      </w:r>
      <w:r>
        <w:t xml:space="preserve"> (Math)</w:t>
      </w:r>
      <w:bookmarkEnd w:id="168"/>
      <w:bookmarkEnd w:id="169"/>
      <w:bookmarkEnd w:id="170"/>
      <w:bookmarkEnd w:id="171"/>
    </w:p>
    <w:p w14:paraId="6EBDEFBC"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multi-</w:t>
      </w:r>
      <w:r w:rsidRPr="00411D43">
        <w:rPr>
          <w:rFonts w:asciiTheme="minorHAnsi" w:hAnsiTheme="minorHAnsi"/>
          <w:spacing w:val="63"/>
        </w:rPr>
        <w:t xml:space="preserve"> </w:t>
      </w:r>
      <w:r w:rsidRPr="00411D43">
        <w:rPr>
          <w:rFonts w:asciiTheme="minorHAnsi" w:hAnsiTheme="minorHAnsi"/>
        </w:rPr>
        <w:t>step problems presented in a</w:t>
      </w:r>
      <w:r w:rsidRPr="00411D43">
        <w:rPr>
          <w:rFonts w:asciiTheme="minorHAnsi" w:hAnsiTheme="minorHAnsi"/>
          <w:spacing w:val="1"/>
        </w:rPr>
        <w:t xml:space="preserve"> </w:t>
      </w:r>
      <w:r w:rsidRPr="00411D43">
        <w:rPr>
          <w:rFonts w:asciiTheme="minorHAnsi" w:hAnsiTheme="minorHAnsi"/>
        </w:rPr>
        <w:t>context and reason</w:t>
      </w:r>
      <w:r w:rsidRPr="00411D43">
        <w:rPr>
          <w:rFonts w:asciiTheme="minorHAnsi" w:hAnsiTheme="minorHAnsi"/>
          <w:spacing w:val="-3"/>
        </w:rPr>
        <w:t xml:space="preserve"> </w:t>
      </w:r>
      <w:r w:rsidRPr="00411D43">
        <w:rPr>
          <w:rFonts w:asciiTheme="minorHAnsi" w:hAnsiTheme="minorHAnsi"/>
        </w:rPr>
        <w:t>about and</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correct units 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w:t>
      </w:r>
      <w:r w:rsidRPr="00411D43">
        <w:rPr>
          <w:rFonts w:asciiTheme="minorHAnsi" w:hAnsiTheme="minorHAnsi"/>
          <w:spacing w:val="55"/>
        </w:rPr>
        <w:t xml:space="preserve"> </w:t>
      </w:r>
      <w:r w:rsidRPr="00411D43">
        <w:rPr>
          <w:rFonts w:asciiTheme="minorHAnsi" w:hAnsiTheme="minorHAnsi"/>
        </w:rPr>
        <w:t>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precision to the</w:t>
      </w:r>
      <w:r w:rsidRPr="00411D43">
        <w:rPr>
          <w:rFonts w:asciiTheme="minorHAnsi" w:hAnsiTheme="minorHAnsi"/>
          <w:spacing w:val="-2"/>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rPr>
        <w:t>can visualize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diagrams or sketches, see</w:t>
      </w:r>
      <w:r w:rsidRPr="00411D43">
        <w:rPr>
          <w:rFonts w:asciiTheme="minorHAnsi" w:hAnsiTheme="minorHAnsi"/>
          <w:spacing w:val="75"/>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problem, explain their processes and results,</w:t>
      </w:r>
      <w:r w:rsidRPr="00411D43">
        <w:rPr>
          <w:rFonts w:asciiTheme="minorHAnsi" w:hAnsiTheme="minorHAnsi"/>
          <w:spacing w:val="-3"/>
        </w:rPr>
        <w:t xml:space="preserve"> </w:t>
      </w:r>
      <w:r w:rsidRPr="00411D43">
        <w:rPr>
          <w:rFonts w:asciiTheme="minorHAnsi" w:hAnsiTheme="minorHAnsi"/>
        </w:rPr>
        <w:t>and recognize</w:t>
      </w:r>
      <w:r w:rsidRPr="00411D43">
        <w:rPr>
          <w:rFonts w:asciiTheme="minorHAnsi" w:hAnsiTheme="minorHAnsi"/>
          <w:spacing w:val="1"/>
        </w:rPr>
        <w:t xml:space="preserve"> </w:t>
      </w:r>
      <w:r w:rsidRPr="00411D43">
        <w:rPr>
          <w:rFonts w:asciiTheme="minorHAnsi" w:hAnsiTheme="minorHAnsi"/>
        </w:rPr>
        <w:t>errors in</w:t>
      </w:r>
      <w:r w:rsidRPr="00411D43">
        <w:rPr>
          <w:rFonts w:asciiTheme="minorHAnsi" w:hAnsiTheme="minorHAnsi"/>
          <w:spacing w:val="6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work and reasoning</w:t>
      </w:r>
      <w:r w:rsidRPr="00411D43">
        <w:rPr>
          <w:rFonts w:asciiTheme="minorHAnsi" w:hAnsiTheme="minorHAnsi"/>
          <w:spacing w:val="-3"/>
        </w:rPr>
        <w:t xml:space="preserve"> </w:t>
      </w:r>
      <w:r w:rsidRPr="00411D43">
        <w:rPr>
          <w:rFonts w:asciiTheme="minorHAnsi" w:hAnsiTheme="minorHAnsi"/>
        </w:rPr>
        <w:t>of others. They</w:t>
      </w:r>
      <w:r w:rsidRPr="00411D43">
        <w:rPr>
          <w:rFonts w:asciiTheme="minorHAnsi" w:hAnsiTheme="minorHAnsi"/>
          <w:spacing w:val="-5"/>
        </w:rPr>
        <w:t xml:space="preserve"> </w:t>
      </w:r>
      <w:r w:rsidRPr="00411D43">
        <w:rPr>
          <w:rFonts w:asciiTheme="minorHAnsi" w:hAnsiTheme="minorHAnsi"/>
        </w:rPr>
        <w:t>can express themselves using</w:t>
      </w:r>
      <w:r w:rsidRPr="00411D43">
        <w:rPr>
          <w:rFonts w:asciiTheme="minorHAnsi" w:hAnsiTheme="minorHAnsi"/>
          <w:spacing w:val="-3"/>
        </w:rPr>
        <w:t xml:space="preserve"> </w:t>
      </w:r>
      <w:r w:rsidRPr="00411D43">
        <w:rPr>
          <w:rFonts w:asciiTheme="minorHAnsi" w:hAnsiTheme="minorHAnsi"/>
        </w:rPr>
        <w:t>mathematical terms</w:t>
      </w:r>
      <w:r w:rsidRPr="00411D43">
        <w:rPr>
          <w:rFonts w:asciiTheme="minorHAnsi" w:hAnsiTheme="minorHAnsi"/>
          <w:spacing w:val="-4"/>
        </w:rPr>
        <w:t xml:space="preserve"> </w:t>
      </w:r>
      <w:r w:rsidRPr="00411D43">
        <w:rPr>
          <w:rFonts w:asciiTheme="minorHAnsi" w:hAnsiTheme="minorHAnsi"/>
        </w:rPr>
        <w:t>and</w:t>
      </w:r>
      <w:r w:rsidRPr="00411D43">
        <w:rPr>
          <w:rFonts w:asciiTheme="minorHAnsi" w:hAnsiTheme="minorHAnsi"/>
          <w:spacing w:val="77"/>
        </w:rPr>
        <w:t xml:space="preserve"> </w:t>
      </w:r>
      <w:r w:rsidRPr="00411D43">
        <w:rPr>
          <w:rFonts w:asciiTheme="minorHAnsi" w:hAnsiTheme="minorHAnsi"/>
        </w:rPr>
        <w:t>notation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1"/>
        </w:rPr>
        <w:t xml:space="preserve"> </w:t>
      </w:r>
      <w:r w:rsidRPr="00411D43">
        <w:rPr>
          <w:rFonts w:asciiTheme="minorHAnsi" w:hAnsiTheme="minorHAnsi"/>
        </w:rPr>
        <w:t>level</w:t>
      </w:r>
      <w:r w:rsidRPr="00411D43">
        <w:rPr>
          <w:rFonts w:asciiTheme="minorHAnsi" w:hAnsiTheme="minorHAnsi"/>
          <w:spacing w:val="-2"/>
        </w:rPr>
        <w:t xml:space="preserve"> </w:t>
      </w:r>
      <w:r w:rsidRPr="00411D43">
        <w:rPr>
          <w:rFonts w:asciiTheme="minorHAnsi" w:hAnsiTheme="minorHAnsi"/>
        </w:rPr>
        <w:t>and 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1"/>
        </w:rPr>
        <w:t xml:space="preserve"> </w:t>
      </w:r>
      <w:r w:rsidRPr="00411D43">
        <w:rPr>
          <w:rFonts w:asciiTheme="minorHAnsi" w:hAnsiTheme="minorHAnsi"/>
        </w:rPr>
        <w:t>tools to</w:t>
      </w:r>
      <w:r w:rsidRPr="00411D43">
        <w:rPr>
          <w:rFonts w:asciiTheme="minorHAnsi" w:hAnsiTheme="minorHAnsi"/>
          <w:spacing w:val="-3"/>
        </w:rPr>
        <w:t xml:space="preserve"> </w:t>
      </w:r>
      <w:r w:rsidRPr="00411D43">
        <w:rPr>
          <w:rFonts w:asciiTheme="minorHAnsi" w:hAnsiTheme="minorHAnsi"/>
        </w:rPr>
        <w:t>aid in their work, such</w:t>
      </w:r>
      <w:r w:rsidRPr="00411D43">
        <w:rPr>
          <w:rFonts w:asciiTheme="minorHAnsi" w:hAnsiTheme="minorHAnsi"/>
          <w:spacing w:val="67"/>
        </w:rPr>
        <w:t xml:space="preserve"> </w:t>
      </w:r>
      <w:r w:rsidRPr="00411D43">
        <w:rPr>
          <w:rFonts w:asciiTheme="minorHAnsi" w:hAnsiTheme="minorHAnsi"/>
        </w:rPr>
        <w:t>as pencil/paper, measuring</w:t>
      </w:r>
      <w:r w:rsidRPr="00411D43">
        <w:rPr>
          <w:rFonts w:asciiTheme="minorHAnsi" w:hAnsiTheme="minorHAnsi"/>
          <w:spacing w:val="-3"/>
        </w:rPr>
        <w:t xml:space="preserve"> </w:t>
      </w:r>
      <w:r w:rsidRPr="00411D43">
        <w:rPr>
          <w:rFonts w:asciiTheme="minorHAnsi" w:hAnsiTheme="minorHAnsi"/>
        </w:rPr>
        <w:t>devices, and/or technology.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 structure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47"/>
        </w:rPr>
        <w:t xml:space="preserve"> </w:t>
      </w:r>
      <w:r w:rsidRPr="00411D43">
        <w:rPr>
          <w:rFonts w:asciiTheme="minorHAnsi" w:hAnsiTheme="minorHAnsi"/>
        </w:rPr>
        <w:t>sets of</w:t>
      </w:r>
      <w:r w:rsidRPr="00411D43">
        <w:rPr>
          <w:rFonts w:asciiTheme="minorHAnsi" w:hAnsiTheme="minorHAnsi"/>
          <w:spacing w:val="-3"/>
        </w:rPr>
        <w:t xml:space="preserve"> </w:t>
      </w:r>
      <w:r w:rsidRPr="00411D43">
        <w:rPr>
          <w:rFonts w:asciiTheme="minorHAnsi" w:hAnsiTheme="minorHAnsi"/>
        </w:rPr>
        <w:t>numbers and geometric</w:t>
      </w:r>
      <w:r w:rsidRPr="00411D43">
        <w:rPr>
          <w:rFonts w:asciiTheme="minorHAnsi" w:hAnsiTheme="minorHAnsi"/>
          <w:spacing w:val="1"/>
        </w:rPr>
        <w:t xml:space="preserve"> </w:t>
      </w:r>
      <w:r w:rsidRPr="00411D43">
        <w:rPr>
          <w:rFonts w:asciiTheme="minorHAnsi" w:hAnsiTheme="minorHAnsi"/>
        </w:rPr>
        <w:t>shapes and use</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2"/>
        </w:rPr>
        <w:t xml:space="preserve"> </w:t>
      </w:r>
      <w:r w:rsidRPr="00411D43">
        <w:rPr>
          <w:rFonts w:asciiTheme="minorHAnsi" w:hAnsiTheme="minorHAnsi"/>
        </w:rPr>
        <w:t>efficiently.</w:t>
      </w:r>
    </w:p>
    <w:p w14:paraId="07A2EC8C" w14:textId="77777777" w:rsidR="005D6637" w:rsidRPr="0014518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understand</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for</w:t>
      </w:r>
      <w:r w:rsidRPr="00411D43">
        <w:rPr>
          <w:rFonts w:asciiTheme="minorHAnsi" w:hAnsiTheme="minorHAnsi"/>
          <w:spacing w:val="65"/>
        </w:rPr>
        <w:t xml:space="preserve"> </w:t>
      </w:r>
      <w:r w:rsidRPr="00411D43">
        <w:rPr>
          <w:rFonts w:asciiTheme="minorHAnsi" w:hAnsiTheme="minorHAnsi"/>
        </w:rPr>
        <w:t>both multi-digit whole</w:t>
      </w:r>
      <w:r w:rsidRPr="00411D43">
        <w:rPr>
          <w:rFonts w:asciiTheme="minorHAnsi" w:hAnsiTheme="minorHAnsi"/>
          <w:spacing w:val="-2"/>
        </w:rPr>
        <w:t xml:space="preserve"> </w:t>
      </w:r>
      <w:r w:rsidRPr="00411D43">
        <w:rPr>
          <w:rFonts w:asciiTheme="minorHAnsi" w:hAnsiTheme="minorHAnsi"/>
        </w:rPr>
        <w:t>numbers and</w:t>
      </w:r>
      <w:r w:rsidRPr="00411D43">
        <w:rPr>
          <w:rFonts w:asciiTheme="minorHAnsi" w:hAnsiTheme="minorHAnsi"/>
          <w:spacing w:val="-3"/>
        </w:rPr>
        <w:t xml:space="preserve"> </w:t>
      </w:r>
      <w:r w:rsidRPr="00411D43">
        <w:rPr>
          <w:rFonts w:asciiTheme="minorHAnsi" w:hAnsiTheme="minorHAnsi"/>
        </w:rPr>
        <w:t>decimals to</w:t>
      </w:r>
      <w:r w:rsidRPr="00411D43">
        <w:rPr>
          <w:rFonts w:asciiTheme="minorHAnsi" w:hAnsiTheme="minorHAnsi"/>
          <w:spacing w:val="-3"/>
        </w:rPr>
        <w:t xml:space="preserve"> </w:t>
      </w:r>
      <w:r w:rsidRPr="00411D43">
        <w:rPr>
          <w:rFonts w:asciiTheme="minorHAnsi" w:hAnsiTheme="minorHAnsi"/>
        </w:rPr>
        <w:t xml:space="preserve">thousandths,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to read,</w:t>
      </w:r>
      <w:r w:rsidRPr="00411D43">
        <w:rPr>
          <w:rFonts w:asciiTheme="minorHAnsi" w:hAnsiTheme="minorHAnsi"/>
          <w:spacing w:val="69"/>
        </w:rPr>
        <w:t xml:space="preserve"> </w:t>
      </w:r>
      <w:r w:rsidRPr="00411D43">
        <w:rPr>
          <w:rFonts w:asciiTheme="minorHAnsi" w:hAnsiTheme="minorHAnsi"/>
        </w:rPr>
        <w:t>write,</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3"/>
        </w:rPr>
        <w:t xml:space="preserve"> </w:t>
      </w:r>
      <w:r w:rsidRPr="00411D43">
        <w:rPr>
          <w:rFonts w:asciiTheme="minorHAnsi" w:hAnsiTheme="minorHAnsi"/>
        </w:rPr>
        <w:lastRenderedPageBreak/>
        <w:t>and round</w:t>
      </w:r>
      <w:r w:rsidRPr="00411D43">
        <w:rPr>
          <w:rFonts w:asciiTheme="minorHAnsi" w:hAnsiTheme="minorHAnsi"/>
          <w:spacing w:val="-3"/>
        </w:rPr>
        <w:t xml:space="preserve"> </w:t>
      </w:r>
      <w:r w:rsidRPr="00411D43">
        <w:rPr>
          <w:rFonts w:asciiTheme="minorHAnsi" w:hAnsiTheme="minorHAnsi"/>
        </w:rPr>
        <w:t>decimals.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use</w:t>
      </w:r>
      <w:r w:rsidRPr="00411D43">
        <w:rPr>
          <w:rFonts w:asciiTheme="minorHAnsi" w:hAnsiTheme="minorHAnsi"/>
          <w:spacing w:val="1"/>
        </w:rPr>
        <w:t xml:space="preserve"> </w:t>
      </w:r>
      <w:r w:rsidRPr="00411D43">
        <w:rPr>
          <w:rFonts w:asciiTheme="minorHAnsi" w:hAnsiTheme="minorHAnsi"/>
        </w:rPr>
        <w:t>their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59"/>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3"/>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perform operations with multi-digit whole</w:t>
      </w:r>
      <w:r w:rsidRPr="00411D43">
        <w:rPr>
          <w:rFonts w:asciiTheme="minorHAnsi" w:hAnsiTheme="minorHAnsi"/>
          <w:spacing w:val="-2"/>
        </w:rPr>
        <w:t xml:space="preserve"> </w:t>
      </w:r>
      <w:r w:rsidRPr="00411D43">
        <w:rPr>
          <w:rFonts w:asciiTheme="minorHAnsi" w:hAnsiTheme="minorHAnsi"/>
        </w:rPr>
        <w:t>numbers and decimals.</w:t>
      </w:r>
      <w:r w:rsidRPr="00411D43">
        <w:rPr>
          <w:rFonts w:asciiTheme="minorHAnsi" w:hAnsiTheme="minorHAnsi"/>
          <w:spacing w:val="9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find common factors, common</w:t>
      </w:r>
      <w:r w:rsidRPr="00411D43">
        <w:rPr>
          <w:rFonts w:asciiTheme="minorHAnsi" w:hAnsiTheme="minorHAnsi"/>
          <w:spacing w:val="-3"/>
        </w:rPr>
        <w:t xml:space="preserve"> </w:t>
      </w:r>
      <w:r w:rsidRPr="00411D43">
        <w:rPr>
          <w:rFonts w:asciiTheme="minorHAnsi" w:hAnsiTheme="minorHAnsi"/>
        </w:rPr>
        <w:t>multiples,</w:t>
      </w:r>
      <w:r w:rsidRPr="00411D43">
        <w:rPr>
          <w:rFonts w:asciiTheme="minorHAnsi" w:hAnsiTheme="minorHAnsi"/>
          <w:spacing w:val="-3"/>
        </w:rPr>
        <w:t xml:space="preserve"> </w:t>
      </w:r>
      <w:r w:rsidRPr="00411D43">
        <w:rPr>
          <w:rFonts w:asciiTheme="minorHAnsi" w:hAnsiTheme="minorHAnsi"/>
        </w:rPr>
        <w:t>and understand fraction</w:t>
      </w:r>
      <w:r w:rsidRPr="00411D43">
        <w:rPr>
          <w:rFonts w:asciiTheme="minorHAnsi" w:hAnsiTheme="minorHAnsi"/>
          <w:spacing w:val="-3"/>
        </w:rPr>
        <w:t xml:space="preserve"> </w:t>
      </w:r>
      <w:r w:rsidRPr="00411D43">
        <w:rPr>
          <w:rFonts w:asciiTheme="minorHAnsi" w:hAnsiTheme="minorHAnsi"/>
        </w:rPr>
        <w:t>concepts,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63"/>
        </w:rPr>
        <w:t xml:space="preserve"> </w:t>
      </w:r>
      <w:r w:rsidRPr="00411D43">
        <w:rPr>
          <w:rFonts w:asciiTheme="minorHAnsi" w:hAnsiTheme="minorHAnsi"/>
        </w:rPr>
        <w:t>fraction equivalence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comparison. They</w:t>
      </w:r>
      <w:r w:rsidRPr="00411D43">
        <w:rPr>
          <w:rFonts w:asciiTheme="minorHAnsi" w:hAnsiTheme="minorHAnsi"/>
          <w:spacing w:val="-5"/>
        </w:rPr>
        <w:t xml:space="preserve"> </w:t>
      </w:r>
      <w:r w:rsidRPr="00411D43">
        <w:rPr>
          <w:rFonts w:asciiTheme="minorHAnsi" w:hAnsiTheme="minorHAnsi"/>
        </w:rPr>
        <w:t>can add,</w:t>
      </w:r>
      <w:r w:rsidRPr="00411D43">
        <w:rPr>
          <w:rFonts w:asciiTheme="minorHAnsi" w:hAnsiTheme="minorHAnsi"/>
          <w:spacing w:val="-3"/>
        </w:rPr>
        <w:t xml:space="preserve"> </w:t>
      </w:r>
      <w:r w:rsidRPr="00411D43">
        <w:rPr>
          <w:rFonts w:asciiTheme="minorHAnsi" w:hAnsiTheme="minorHAnsi"/>
        </w:rPr>
        <w:t>subtract, multiply</w:t>
      </w:r>
      <w:r w:rsidRPr="00411D43">
        <w:rPr>
          <w:rFonts w:asciiTheme="minorHAnsi" w:hAnsiTheme="minorHAnsi"/>
          <w:spacing w:val="-5"/>
        </w:rPr>
        <w:t xml:space="preserve"> </w:t>
      </w:r>
      <w:r w:rsidRPr="00411D43">
        <w:rPr>
          <w:rFonts w:asciiTheme="minorHAnsi" w:hAnsiTheme="minorHAnsi"/>
        </w:rPr>
        <w:t>and divide</w:t>
      </w:r>
      <w:r w:rsidRPr="00411D43">
        <w:rPr>
          <w:rFonts w:asciiTheme="minorHAnsi" w:hAnsiTheme="minorHAnsi"/>
          <w:spacing w:val="1"/>
        </w:rPr>
        <w:t xml:space="preserve"> </w:t>
      </w:r>
      <w:r w:rsidRPr="00411D43">
        <w:rPr>
          <w:rFonts w:asciiTheme="minorHAnsi" w:hAnsiTheme="minorHAnsi"/>
        </w:rPr>
        <w:t>with fractions and</w:t>
      </w:r>
      <w:r w:rsidRPr="00411D43">
        <w:rPr>
          <w:rFonts w:asciiTheme="minorHAnsi" w:hAnsiTheme="minorHAnsi"/>
          <w:spacing w:val="59"/>
        </w:rPr>
        <w:t xml:space="preserve"> </w:t>
      </w:r>
      <w:r w:rsidRPr="00411D43">
        <w:rPr>
          <w:rFonts w:asciiTheme="minorHAnsi" w:hAnsiTheme="minorHAnsi"/>
        </w:rPr>
        <w:t>mixed</w:t>
      </w:r>
      <w:r w:rsidRPr="00411D43">
        <w:rPr>
          <w:rFonts w:asciiTheme="minorHAnsi" w:hAnsiTheme="minorHAnsi"/>
          <w:spacing w:val="-3"/>
        </w:rPr>
        <w:t xml:space="preserve"> </w:t>
      </w:r>
      <w:r w:rsidRPr="00411D43">
        <w:rPr>
          <w:rFonts w:asciiTheme="minorHAnsi" w:hAnsiTheme="minorHAnsi"/>
        </w:rPr>
        <w:t>numbers.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multi-step word problems posed with</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and</w:t>
      </w:r>
      <w:r w:rsidRPr="00411D43">
        <w:rPr>
          <w:rFonts w:asciiTheme="minorHAnsi" w:hAnsiTheme="minorHAnsi"/>
          <w:spacing w:val="53"/>
        </w:rPr>
        <w:t xml:space="preserve"> </w:t>
      </w:r>
      <w:r w:rsidRPr="00411D43">
        <w:rPr>
          <w:rFonts w:asciiTheme="minorHAnsi" w:hAnsiTheme="minorHAnsi"/>
        </w:rPr>
        <w:t>fractions,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four operations. They</w:t>
      </w:r>
      <w:r w:rsidRPr="00411D43">
        <w:rPr>
          <w:rFonts w:asciiTheme="minorHAnsi" w:hAnsiTheme="minorHAnsi"/>
          <w:spacing w:val="-5"/>
        </w:rPr>
        <w:t xml:space="preserve"> </w:t>
      </w:r>
      <w:r w:rsidRPr="00411D43">
        <w:rPr>
          <w:rFonts w:asciiTheme="minorHAnsi" w:hAnsiTheme="minorHAnsi"/>
        </w:rPr>
        <w:t>also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ratio concepts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75"/>
        </w:rPr>
        <w:t xml:space="preserve"> </w:t>
      </w:r>
      <w:r w:rsidRPr="00411D43">
        <w:rPr>
          <w:rFonts w:asciiTheme="minorHAnsi" w:hAnsiTheme="minorHAnsi"/>
        </w:rPr>
        <w:t>ratio</w:t>
      </w:r>
      <w:r w:rsidRPr="00411D43">
        <w:rPr>
          <w:rFonts w:asciiTheme="minorHAnsi" w:hAnsiTheme="minorHAnsi"/>
          <w:spacing w:val="-3"/>
        </w:rPr>
        <w:t xml:space="preserve"> </w:t>
      </w:r>
      <w:r w:rsidRPr="00411D43">
        <w:rPr>
          <w:rFonts w:asciiTheme="minorHAnsi" w:hAnsiTheme="minorHAnsi"/>
        </w:rPr>
        <w:t>language</w:t>
      </w:r>
      <w:r w:rsidRPr="00411D43">
        <w:rPr>
          <w:rFonts w:asciiTheme="minorHAnsi" w:hAnsiTheme="minorHAnsi"/>
          <w:spacing w:val="1"/>
        </w:rPr>
        <w:t xml:space="preserve"> </w:t>
      </w:r>
      <w:r w:rsidRPr="00411D43">
        <w:rPr>
          <w:rFonts w:asciiTheme="minorHAnsi" w:hAnsiTheme="minorHAnsi"/>
        </w:rPr>
        <w:t>to describe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relationship between </w:t>
      </w:r>
      <w:r w:rsidRPr="00411D43">
        <w:rPr>
          <w:rFonts w:asciiTheme="minorHAnsi" w:hAnsiTheme="minorHAnsi"/>
          <w:spacing w:val="-2"/>
        </w:rPr>
        <w:t>two</w:t>
      </w:r>
      <w:r w:rsidRPr="00411D43">
        <w:rPr>
          <w:rFonts w:asciiTheme="minorHAnsi" w:hAnsiTheme="minorHAnsi"/>
        </w:rPr>
        <w:t xml:space="preserve"> quantities, including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4"/>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unit rate</w:t>
      </w:r>
      <w:r w:rsidRPr="00411D43">
        <w:rPr>
          <w:rFonts w:asciiTheme="minorHAnsi" w:hAnsiTheme="minorHAnsi"/>
          <w:spacing w:val="71"/>
        </w:rPr>
        <w:t xml:space="preserve"> </w:t>
      </w:r>
      <w:r w:rsidRPr="00411D43">
        <w:rPr>
          <w:rFonts w:asciiTheme="minorHAnsi" w:hAnsiTheme="minorHAnsi"/>
        </w:rPr>
        <w:t>associated with a</w:t>
      </w:r>
      <w:r w:rsidRPr="00411D43">
        <w:rPr>
          <w:rFonts w:asciiTheme="minorHAnsi" w:hAnsiTheme="minorHAnsi"/>
          <w:spacing w:val="1"/>
        </w:rPr>
        <w:t xml:space="preserve"> </w:t>
      </w:r>
      <w:r w:rsidRPr="00411D43">
        <w:rPr>
          <w:rFonts w:asciiTheme="minorHAnsi" w:hAnsiTheme="minorHAnsi"/>
        </w:rPr>
        <w:t>ratio.</w:t>
      </w:r>
    </w:p>
    <w:p w14:paraId="10597AF9" w14:textId="77777777" w:rsidR="005D6637" w:rsidRPr="0014518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apply</w:t>
      </w:r>
      <w:r w:rsidRPr="00411D43">
        <w:rPr>
          <w:rFonts w:asciiTheme="minorHAnsi" w:hAnsiTheme="minorHAnsi"/>
          <w:spacing w:val="-5"/>
        </w:rPr>
        <w:t xml:space="preserve"> </w:t>
      </w:r>
      <w:r w:rsidRPr="00411D43">
        <w:rPr>
          <w:rFonts w:asciiTheme="minorHAnsi" w:hAnsiTheme="minorHAnsi"/>
        </w:rPr>
        <w:t>and extend their</w:t>
      </w:r>
      <w:r w:rsidRPr="00411D43">
        <w:rPr>
          <w:rFonts w:asciiTheme="minorHAnsi" w:hAnsiTheme="minorHAnsi"/>
          <w:spacing w:val="55"/>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arithmetic</w:t>
      </w:r>
      <w:r w:rsidRPr="00411D43">
        <w:rPr>
          <w:rFonts w:asciiTheme="minorHAnsi" w:hAnsiTheme="minorHAnsi"/>
          <w:spacing w:val="1"/>
        </w:rPr>
        <w:t xml:space="preserve"> </w:t>
      </w:r>
      <w:r w:rsidRPr="00411D43">
        <w:rPr>
          <w:rFonts w:asciiTheme="minorHAnsi" w:hAnsiTheme="minorHAnsi"/>
        </w:rPr>
        <w:t>to algebraic</w:t>
      </w:r>
      <w:r w:rsidRPr="00411D43">
        <w:rPr>
          <w:rFonts w:asciiTheme="minorHAnsi" w:hAnsiTheme="minorHAnsi"/>
          <w:spacing w:val="1"/>
        </w:rPr>
        <w:t xml:space="preserve"> </w:t>
      </w:r>
      <w:r w:rsidRPr="00411D43">
        <w:rPr>
          <w:rFonts w:asciiTheme="minorHAnsi" w:hAnsiTheme="minorHAnsi"/>
        </w:rPr>
        <w:t>expressions,</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symbol to represent an unknown value.</w:t>
      </w:r>
      <w:r w:rsidRPr="00411D43">
        <w:rPr>
          <w:rFonts w:asciiTheme="minorHAnsi" w:hAnsiTheme="minorHAnsi"/>
          <w:spacing w:val="7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write,</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3"/>
        </w:rPr>
        <w:t xml:space="preserve"> </w:t>
      </w:r>
      <w:r w:rsidRPr="00411D43">
        <w:rPr>
          <w:rFonts w:asciiTheme="minorHAnsi" w:hAnsiTheme="minorHAnsi"/>
        </w:rPr>
        <w:t>and interpret</w:t>
      </w:r>
      <w:r w:rsidRPr="00411D43">
        <w:rPr>
          <w:rFonts w:asciiTheme="minorHAnsi" w:hAnsiTheme="minorHAnsi"/>
          <w:spacing w:val="-2"/>
        </w:rPr>
        <w:t xml:space="preserve"> </w:t>
      </w:r>
      <w:r w:rsidRPr="00411D43">
        <w:rPr>
          <w:rFonts w:asciiTheme="minorHAnsi" w:hAnsiTheme="minorHAnsi"/>
        </w:rPr>
        <w:t>expressions</w:t>
      </w:r>
      <w:r w:rsidRPr="00411D43">
        <w:rPr>
          <w:rFonts w:asciiTheme="minorHAnsi" w:hAnsiTheme="minorHAnsi"/>
          <w:spacing w:val="-4"/>
        </w:rPr>
        <w:t xml:space="preserve"> </w:t>
      </w:r>
      <w:r w:rsidRPr="00411D43">
        <w:rPr>
          <w:rFonts w:asciiTheme="minorHAnsi" w:hAnsiTheme="minorHAnsi"/>
        </w:rPr>
        <w:t>and equations, including</w:t>
      </w:r>
      <w:r w:rsidRPr="00411D43">
        <w:rPr>
          <w:rFonts w:asciiTheme="minorHAnsi" w:hAnsiTheme="minorHAnsi"/>
          <w:spacing w:val="-3"/>
        </w:rPr>
        <w:t xml:space="preserve"> </w:t>
      </w:r>
      <w:r w:rsidRPr="00411D43">
        <w:rPr>
          <w:rFonts w:asciiTheme="minorHAnsi" w:hAnsiTheme="minorHAnsi"/>
        </w:rPr>
        <w:t>expressions that arise</w:t>
      </w:r>
      <w:r w:rsidRPr="00411D43">
        <w:rPr>
          <w:rFonts w:asciiTheme="minorHAnsi" w:hAnsiTheme="minorHAnsi"/>
          <w:spacing w:val="87"/>
        </w:rPr>
        <w:t xml:space="preserve"> </w:t>
      </w:r>
      <w:r w:rsidRPr="00411D43">
        <w:rPr>
          <w:rFonts w:asciiTheme="minorHAnsi" w:hAnsiTheme="minorHAnsi"/>
        </w:rPr>
        <w:t>from formulas used in real-world problems.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 problems</w:t>
      </w:r>
      <w:r w:rsidRPr="00411D43">
        <w:rPr>
          <w:rFonts w:asciiTheme="minorHAnsi" w:hAnsiTheme="minorHAnsi"/>
          <w:spacing w:val="71"/>
        </w:rPr>
        <w:t xml:space="preserve">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writing</w:t>
      </w:r>
      <w:r w:rsidRPr="00411D43">
        <w:rPr>
          <w:rFonts w:asciiTheme="minorHAnsi" w:hAnsiTheme="minorHAnsi"/>
          <w:spacing w:val="-3"/>
        </w:rPr>
        <w:t xml:space="preserve"> </w:t>
      </w:r>
      <w:r w:rsidRPr="00411D43">
        <w:rPr>
          <w:rFonts w:asciiTheme="minorHAnsi" w:hAnsiTheme="minorHAnsi"/>
        </w:rPr>
        <w:t>and solving</w:t>
      </w:r>
      <w:r w:rsidRPr="00411D43">
        <w:rPr>
          <w:rFonts w:asciiTheme="minorHAnsi" w:hAnsiTheme="minorHAnsi"/>
          <w:spacing w:val="-3"/>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one-variable</w:t>
      </w:r>
      <w:r w:rsidRPr="00411D43">
        <w:rPr>
          <w:rFonts w:asciiTheme="minorHAnsi" w:hAnsiTheme="minorHAnsi"/>
          <w:spacing w:val="-2"/>
        </w:rPr>
        <w:t xml:space="preserve"> </w:t>
      </w:r>
      <w:r w:rsidRPr="00411D43">
        <w:rPr>
          <w:rFonts w:asciiTheme="minorHAnsi" w:hAnsiTheme="minorHAnsi"/>
        </w:rPr>
        <w:t>equations and write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inequality</w:t>
      </w:r>
      <w:r w:rsidRPr="00411D43">
        <w:rPr>
          <w:rFonts w:asciiTheme="minorHAnsi" w:hAnsiTheme="minorHAnsi"/>
          <w:spacing w:val="-5"/>
        </w:rPr>
        <w:t xml:space="preserve"> </w:t>
      </w:r>
      <w:r w:rsidRPr="00411D43">
        <w:rPr>
          <w:rFonts w:asciiTheme="minorHAnsi" w:hAnsiTheme="minorHAnsi"/>
        </w:rPr>
        <w:t>that represents a</w:t>
      </w:r>
      <w:r w:rsidRPr="00411D43">
        <w:rPr>
          <w:rFonts w:asciiTheme="minorHAnsi" w:hAnsiTheme="minorHAnsi"/>
          <w:spacing w:val="65"/>
        </w:rPr>
        <w:t xml:space="preserve"> </w:t>
      </w:r>
      <w:r w:rsidRPr="00411D43">
        <w:rPr>
          <w:rFonts w:asciiTheme="minorHAnsi" w:hAnsiTheme="minorHAnsi"/>
        </w:rPr>
        <w:t>constraint or</w:t>
      </w:r>
      <w:r w:rsidRPr="00411D43">
        <w:rPr>
          <w:rFonts w:asciiTheme="minorHAnsi" w:hAnsiTheme="minorHAnsi"/>
          <w:spacing w:val="-3"/>
        </w:rPr>
        <w:t xml:space="preserve"> </w:t>
      </w:r>
      <w:r w:rsidRPr="00411D43">
        <w:rPr>
          <w:rFonts w:asciiTheme="minorHAnsi" w:hAnsiTheme="minorHAnsi"/>
        </w:rPr>
        <w:t>condition</w:t>
      </w:r>
      <w:r w:rsidRPr="00411D43">
        <w:rPr>
          <w:rFonts w:asciiTheme="minorHAnsi" w:hAnsiTheme="minorHAnsi"/>
          <w:spacing w:val="-3"/>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real-world </w:t>
      </w:r>
      <w:r w:rsidRPr="00411D43">
        <w:rPr>
          <w:rFonts w:asciiTheme="minorHAnsi" w:hAnsiTheme="minorHAnsi"/>
          <w:spacing w:val="-2"/>
        </w:rPr>
        <w:t>or</w:t>
      </w:r>
      <w:r w:rsidRPr="00411D43">
        <w:rPr>
          <w:rFonts w:asciiTheme="minorHAnsi" w:hAnsiTheme="minorHAnsi"/>
        </w:rPr>
        <w:t xml:space="preserve"> mathematical problem. They</w:t>
      </w:r>
      <w:r w:rsidRPr="00411D43">
        <w:rPr>
          <w:rFonts w:asciiTheme="minorHAnsi" w:hAnsiTheme="minorHAnsi"/>
          <w:spacing w:val="-5"/>
        </w:rPr>
        <w:t xml:space="preserve"> </w:t>
      </w:r>
      <w:r w:rsidRPr="00411D43">
        <w:rPr>
          <w:rFonts w:asciiTheme="minorHAnsi" w:hAnsiTheme="minorHAnsi"/>
        </w:rPr>
        <w:t>can represent</w:t>
      </w:r>
      <w:r w:rsidRPr="00411D43">
        <w:rPr>
          <w:rFonts w:asciiTheme="minorHAnsi" w:hAnsiTheme="minorHAnsi"/>
          <w:spacing w:val="-2"/>
        </w:rPr>
        <w:t xml:space="preserve"> </w:t>
      </w:r>
      <w:r w:rsidRPr="00411D43">
        <w:rPr>
          <w:rFonts w:asciiTheme="minorHAnsi" w:hAnsiTheme="minorHAnsi"/>
        </w:rPr>
        <w:t xml:space="preserve">and </w:t>
      </w:r>
      <w:r w:rsidRPr="00411D43">
        <w:rPr>
          <w:rFonts w:asciiTheme="minorHAnsi" w:hAnsiTheme="minorHAnsi"/>
          <w:spacing w:val="-2"/>
        </w:rPr>
        <w:t>analyze</w:t>
      </w:r>
      <w:r w:rsidRPr="00411D43">
        <w:rPr>
          <w:rFonts w:asciiTheme="minorHAnsi" w:hAnsiTheme="minorHAnsi"/>
          <w:spacing w:val="81"/>
        </w:rPr>
        <w:t xml:space="preserve"> </w:t>
      </w:r>
      <w:r w:rsidRPr="00411D43">
        <w:rPr>
          <w:rFonts w:asciiTheme="minorHAnsi" w:hAnsiTheme="minorHAnsi"/>
        </w:rPr>
        <w:t>quantitative</w:t>
      </w:r>
      <w:r w:rsidRPr="00411D43">
        <w:rPr>
          <w:rFonts w:asciiTheme="minorHAnsi" w:hAnsiTheme="minorHAnsi"/>
          <w:spacing w:val="1"/>
        </w:rPr>
        <w:t xml:space="preserve"> </w:t>
      </w:r>
      <w:r w:rsidRPr="00411D43">
        <w:rPr>
          <w:rFonts w:asciiTheme="minorHAnsi" w:hAnsiTheme="minorHAnsi"/>
        </w:rPr>
        <w:t>relationships</w:t>
      </w:r>
      <w:r w:rsidRPr="00411D43">
        <w:rPr>
          <w:rFonts w:asciiTheme="minorHAnsi" w:hAnsiTheme="minorHAnsi"/>
          <w:spacing w:val="-4"/>
        </w:rPr>
        <w:t xml:space="preserve"> </w:t>
      </w:r>
      <w:r w:rsidRPr="00411D43">
        <w:rPr>
          <w:rFonts w:asciiTheme="minorHAnsi" w:hAnsiTheme="minorHAnsi"/>
        </w:rPr>
        <w:t>between dependent and independent variables.</w:t>
      </w:r>
    </w:p>
    <w:p w14:paraId="53CF5A34" w14:textId="77777777" w:rsidR="005D6637" w:rsidRPr="00411D4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 xml:space="preserve">exit this level </w:t>
      </w:r>
      <w:r w:rsidRPr="00411D43">
        <w:rPr>
          <w:rFonts w:asciiTheme="minorHAnsi" w:hAnsiTheme="minorHAnsi"/>
          <w:spacing w:val="-2"/>
        </w:rPr>
        <w:t>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understanding</w:t>
      </w:r>
      <w:r w:rsidRPr="00411D43">
        <w:rPr>
          <w:rFonts w:asciiTheme="minorHAnsi" w:hAnsiTheme="minorHAnsi"/>
          <w:spacing w:val="75"/>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w:t>
      </w:r>
      <w:r w:rsidRPr="00411D43">
        <w:rPr>
          <w:rFonts w:asciiTheme="minorHAnsi" w:hAnsiTheme="minorHAnsi"/>
          <w:spacing w:val="-2"/>
        </w:rPr>
        <w:t xml:space="preserve"> </w:t>
      </w:r>
      <w:r w:rsidRPr="00411D43">
        <w:rPr>
          <w:rFonts w:asciiTheme="minorHAnsi" w:hAnsiTheme="minorHAnsi"/>
        </w:rPr>
        <w:t>and can plot points (i.e., ordered pairs) and place</w:t>
      </w:r>
      <w:r w:rsidRPr="00411D43">
        <w:rPr>
          <w:rFonts w:asciiTheme="minorHAnsi" w:hAnsiTheme="minorHAnsi"/>
          <w:spacing w:val="-2"/>
        </w:rPr>
        <w:t xml:space="preserve"> </w:t>
      </w:r>
      <w:r w:rsidRPr="00411D43">
        <w:rPr>
          <w:rFonts w:asciiTheme="minorHAnsi" w:hAnsiTheme="minorHAnsi"/>
        </w:rPr>
        <w:t>polygons in 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63"/>
        </w:rPr>
        <w:t xml:space="preserve"> </w:t>
      </w:r>
      <w:r w:rsidRPr="00411D43">
        <w:rPr>
          <w:rFonts w:asciiTheme="minorHAnsi" w:hAnsiTheme="minorHAnsi"/>
        </w:rPr>
        <w:t>plane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real-world and mathematical problems. They</w:t>
      </w:r>
      <w:r w:rsidRPr="00411D43">
        <w:rPr>
          <w:rFonts w:asciiTheme="minorHAnsi" w:hAnsiTheme="minorHAnsi"/>
          <w:spacing w:val="-5"/>
        </w:rPr>
        <w:t xml:space="preserve"> </w:t>
      </w:r>
      <w:r w:rsidRPr="00411D43">
        <w:rPr>
          <w:rFonts w:asciiTheme="minorHAnsi" w:hAnsiTheme="minorHAnsi"/>
        </w:rPr>
        <w:t>can classify</w:t>
      </w:r>
      <w:r w:rsidRPr="00411D43">
        <w:rPr>
          <w:rFonts w:asciiTheme="minorHAnsi" w:hAnsiTheme="minorHAnsi"/>
          <w:spacing w:val="-5"/>
        </w:rPr>
        <w:t xml:space="preserve"> </w:t>
      </w:r>
      <w:r w:rsidRPr="00411D43">
        <w:rPr>
          <w:rFonts w:asciiTheme="minorHAnsi" w:hAnsiTheme="minorHAnsi"/>
        </w:rPr>
        <w:t>two-dimensional shapes and</w:t>
      </w:r>
      <w:r w:rsidRPr="00411D43">
        <w:rPr>
          <w:rFonts w:asciiTheme="minorHAnsi" w:hAnsiTheme="minorHAnsi"/>
          <w:spacing w:val="6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formulas to determine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two-dimensional shapes such as triangles</w:t>
      </w:r>
      <w:r w:rsidRPr="00411D43">
        <w:rPr>
          <w:rFonts w:asciiTheme="minorHAnsi" w:hAnsiTheme="minorHAnsi"/>
          <w:spacing w:val="-4"/>
        </w:rPr>
        <w:t xml:space="preserve"> </w:t>
      </w:r>
      <w:r w:rsidRPr="00411D43">
        <w:rPr>
          <w:rFonts w:asciiTheme="minorHAnsi" w:hAnsiTheme="minorHAnsi"/>
        </w:rPr>
        <w:t>and quadrilaterals.</w:t>
      </w:r>
    </w:p>
    <w:p w14:paraId="54C45C20" w14:textId="77777777" w:rsidR="005D6637" w:rsidRPr="00145183" w:rsidRDefault="005D6637" w:rsidP="00411D43">
      <w:pPr>
        <w:rPr>
          <w:rFonts w:asciiTheme="minorHAnsi" w:hAnsiTheme="minorHAnsi"/>
        </w:rPr>
      </w:pP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surface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three-dimensional shapes composed of</w:t>
      </w:r>
      <w:r w:rsidRPr="00411D43">
        <w:rPr>
          <w:rFonts w:asciiTheme="minorHAnsi" w:hAnsiTheme="minorHAnsi"/>
          <w:spacing w:val="-5"/>
        </w:rPr>
        <w:t xml:space="preserve"> </w:t>
      </w:r>
      <w:r w:rsidRPr="00411D43">
        <w:rPr>
          <w:rFonts w:asciiTheme="minorHAnsi" w:hAnsiTheme="minorHAnsi"/>
        </w:rPr>
        <w:t>rectangles and</w:t>
      </w:r>
      <w:r w:rsidRPr="00411D43">
        <w:rPr>
          <w:rFonts w:asciiTheme="minorHAnsi" w:hAnsiTheme="minorHAnsi"/>
          <w:spacing w:val="59"/>
        </w:rPr>
        <w:t xml:space="preserve"> </w:t>
      </w:r>
      <w:r w:rsidRPr="00411D43">
        <w:rPr>
          <w:rFonts w:asciiTheme="minorHAnsi" w:hAnsiTheme="minorHAnsi"/>
        </w:rPr>
        <w:t>triangles,</w:t>
      </w:r>
      <w:r w:rsidRPr="00411D43">
        <w:rPr>
          <w:rFonts w:asciiTheme="minorHAnsi" w:hAnsiTheme="minorHAnsi"/>
          <w:spacing w:val="-3"/>
        </w:rPr>
        <w:t xml:space="preserve"> </w:t>
      </w:r>
      <w:r w:rsidRPr="00411D43">
        <w:rPr>
          <w:rFonts w:asciiTheme="minorHAnsi" w:hAnsiTheme="minorHAnsi"/>
        </w:rPr>
        <w:t>and find the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right rectangular prisms.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convert like</w:t>
      </w:r>
      <w:r w:rsidRPr="00411D43">
        <w:rPr>
          <w:rFonts w:asciiTheme="minorHAnsi" w:hAnsiTheme="minorHAnsi"/>
          <w:spacing w:val="-2"/>
        </w:rPr>
        <w:t xml:space="preserve"> </w:t>
      </w:r>
      <w:r w:rsidRPr="00411D43">
        <w:rPr>
          <w:rFonts w:asciiTheme="minorHAnsi" w:hAnsiTheme="minorHAnsi"/>
        </w:rPr>
        <w:t>measurement</w:t>
      </w:r>
      <w:bookmarkStart w:id="172" w:name="Level_4:_Middle_Intermediate"/>
      <w:bookmarkEnd w:id="172"/>
      <w:r w:rsidR="00145183">
        <w:rPr>
          <w:rFonts w:asciiTheme="minorHAnsi" w:hAnsiTheme="minorHAnsi"/>
        </w:rPr>
        <w:t xml:space="preserve"> </w:t>
      </w:r>
      <w:r w:rsidRPr="00411D43">
        <w:rPr>
          <w:rFonts w:asciiTheme="minorHAnsi" w:hAnsiTheme="minorHAnsi"/>
        </w:rPr>
        <w:t>units within a</w:t>
      </w:r>
      <w:r w:rsidRPr="00411D43">
        <w:rPr>
          <w:rFonts w:asciiTheme="minorHAnsi" w:hAnsiTheme="minorHAnsi"/>
          <w:spacing w:val="1"/>
        </w:rPr>
        <w:t xml:space="preserve"> </w:t>
      </w:r>
      <w:r w:rsidRPr="00411D43">
        <w:rPr>
          <w:rFonts w:asciiTheme="minorHAnsi" w:hAnsiTheme="minorHAnsi"/>
          <w:spacing w:val="-2"/>
        </w:rPr>
        <w:t>given</w:t>
      </w:r>
      <w:r w:rsidRPr="00411D43">
        <w:rPr>
          <w:rFonts w:asciiTheme="minorHAnsi" w:hAnsiTheme="minorHAnsi"/>
        </w:rPr>
        <w:t xml:space="preserve"> measurement </w:t>
      </w:r>
      <w:r w:rsidRPr="00411D43">
        <w:rPr>
          <w:rFonts w:asciiTheme="minorHAnsi" w:hAnsiTheme="minorHAnsi"/>
          <w:spacing w:val="-2"/>
        </w:rPr>
        <w:t>system</w:t>
      </w:r>
      <w:r w:rsidRPr="00411D43">
        <w:rPr>
          <w:rFonts w:asciiTheme="minorHAnsi" w:hAnsiTheme="minorHAnsi"/>
        </w:rPr>
        <w:t xml:space="preserve"> (e.g., convert 5 cm to 0.05 m)</w:t>
      </w:r>
      <w:r w:rsidRPr="00411D43">
        <w:rPr>
          <w:rFonts w:asciiTheme="minorHAnsi" w:hAnsiTheme="minorHAnsi"/>
          <w:spacing w:val="-3"/>
        </w:rPr>
        <w:t xml:space="preserve"> </w:t>
      </w:r>
      <w:r w:rsidRPr="00411D43">
        <w:rPr>
          <w:rFonts w:asciiTheme="minorHAnsi" w:hAnsiTheme="minorHAnsi"/>
        </w:rPr>
        <w:t xml:space="preserve">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2"/>
        </w:rPr>
        <w:t xml:space="preserve"> </w:t>
      </w:r>
      <w:r w:rsidRPr="00411D43">
        <w:rPr>
          <w:rFonts w:asciiTheme="minorHAnsi" w:hAnsiTheme="minorHAnsi"/>
        </w:rPr>
        <w:t>conversions to</w:t>
      </w:r>
      <w:r w:rsidRPr="00411D43">
        <w:rPr>
          <w:rFonts w:asciiTheme="minorHAnsi" w:hAnsiTheme="minorHAnsi"/>
          <w:spacing w:val="75"/>
        </w:rPr>
        <w:t xml:space="preserve"> </w:t>
      </w:r>
      <w:r w:rsidRPr="00411D43">
        <w:rPr>
          <w:rFonts w:asciiTheme="minorHAnsi" w:hAnsiTheme="minorHAnsi"/>
        </w:rPr>
        <w:t>solve</w:t>
      </w:r>
      <w:r w:rsidRPr="00411D43">
        <w:rPr>
          <w:rFonts w:asciiTheme="minorHAnsi" w:hAnsiTheme="minorHAnsi"/>
          <w:spacing w:val="1"/>
        </w:rPr>
        <w:t xml:space="preserve"> </w:t>
      </w:r>
      <w:r w:rsidRPr="00411D43">
        <w:rPr>
          <w:rFonts w:asciiTheme="minorHAnsi" w:hAnsiTheme="minorHAnsi"/>
        </w:rPr>
        <w:t>multi-step, real-world problems.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measurement</w:t>
      </w:r>
      <w:r w:rsidRPr="00411D43">
        <w:rPr>
          <w:rFonts w:asciiTheme="minorHAnsi" w:hAnsiTheme="minorHAnsi"/>
          <w:spacing w:val="-2"/>
        </w:rPr>
        <w:t xml:space="preserve"> </w:t>
      </w:r>
      <w:r w:rsidRPr="00411D43">
        <w:rPr>
          <w:rFonts w:asciiTheme="minorHAnsi" w:hAnsiTheme="minorHAnsi"/>
        </w:rPr>
        <w:t>word problems (such</w:t>
      </w:r>
      <w:r w:rsidRPr="00411D43">
        <w:rPr>
          <w:rFonts w:asciiTheme="minorHAnsi" w:hAnsiTheme="minorHAnsi"/>
          <w:spacing w:val="77"/>
        </w:rPr>
        <w:t xml:space="preserve"> </w:t>
      </w:r>
      <w:r w:rsidRPr="00411D43">
        <w:rPr>
          <w:rFonts w:asciiTheme="minorHAnsi" w:hAnsiTheme="minorHAnsi"/>
        </w:rPr>
        <w:t>as those</w:t>
      </w:r>
      <w:r w:rsidRPr="00411D43">
        <w:rPr>
          <w:rFonts w:asciiTheme="minorHAnsi" w:hAnsiTheme="minorHAnsi"/>
          <w:spacing w:val="1"/>
        </w:rPr>
        <w:t xml:space="preserve"> </w:t>
      </w:r>
      <w:r w:rsidRPr="00411D43">
        <w:rPr>
          <w:rFonts w:asciiTheme="minorHAnsi" w:hAnsiTheme="minorHAnsi"/>
        </w:rPr>
        <w:t>that</w:t>
      </w:r>
      <w:r w:rsidRPr="00411D43">
        <w:rPr>
          <w:rFonts w:asciiTheme="minorHAnsi" w:hAnsiTheme="minorHAnsi"/>
          <w:spacing w:val="-2"/>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3"/>
        </w:rPr>
        <w:t xml:space="preserve"> </w:t>
      </w:r>
      <w:r w:rsidRPr="00411D43">
        <w:rPr>
          <w:rFonts w:asciiTheme="minorHAnsi" w:hAnsiTheme="minorHAnsi"/>
        </w:rPr>
        <w:t>perimeter, distance, time</w:t>
      </w:r>
      <w:r w:rsidRPr="00411D43">
        <w:rPr>
          <w:rFonts w:asciiTheme="minorHAnsi" w:hAnsiTheme="minorHAnsi"/>
          <w:spacing w:val="1"/>
        </w:rPr>
        <w:t xml:space="preserve"> </w:t>
      </w:r>
      <w:r w:rsidRPr="00411D43">
        <w:rPr>
          <w:rFonts w:asciiTheme="minorHAnsi" w:hAnsiTheme="minorHAnsi"/>
        </w:rPr>
        <w:t>intervals, liquid volumes, mass, and</w:t>
      </w:r>
      <w:r w:rsidRPr="00411D43">
        <w:rPr>
          <w:rFonts w:asciiTheme="minorHAnsi" w:hAnsiTheme="minorHAnsi"/>
          <w:spacing w:val="-3"/>
        </w:rPr>
        <w:t xml:space="preserve"> </w:t>
      </w:r>
      <w:r w:rsidRPr="00411D43">
        <w:rPr>
          <w:rFonts w:asciiTheme="minorHAnsi" w:hAnsiTheme="minorHAnsi"/>
        </w:rPr>
        <w:t>money) that</w:t>
      </w:r>
      <w:r w:rsidRPr="00411D43">
        <w:rPr>
          <w:rFonts w:asciiTheme="minorHAnsi" w:hAnsiTheme="minorHAnsi"/>
          <w:spacing w:val="61"/>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 xml:space="preserve">fractions </w:t>
      </w:r>
      <w:r w:rsidRPr="00411D43">
        <w:rPr>
          <w:rFonts w:asciiTheme="minorHAnsi" w:hAnsiTheme="minorHAnsi"/>
          <w:spacing w:val="-2"/>
        </w:rPr>
        <w:t>or</w:t>
      </w:r>
      <w:r w:rsidRPr="00411D43">
        <w:rPr>
          <w:rFonts w:asciiTheme="minorHAnsi" w:hAnsiTheme="minorHAnsi"/>
        </w:rPr>
        <w:t xml:space="preserve"> decimals.</w:t>
      </w:r>
    </w:p>
    <w:p w14:paraId="0C0F0C4C" w14:textId="77777777" w:rsidR="005D6637" w:rsidRPr="00145183" w:rsidRDefault="005D6637" w:rsidP="00411D43">
      <w:pPr>
        <w:rPr>
          <w:rFonts w:asciiTheme="minorHAnsi" w:hAnsiTheme="minorHAnsi"/>
        </w:rPr>
      </w:pPr>
      <w:r w:rsidRPr="00411D43">
        <w:rPr>
          <w:rFonts w:asciiTheme="minorHAnsi" w:hAnsiTheme="minorHAnsi"/>
          <w:i/>
        </w:rPr>
        <w:t>Data Analysis and Statistics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 xml:space="preserve">to exit this level </w:t>
      </w:r>
      <w:r w:rsidRPr="00411D43">
        <w:rPr>
          <w:rFonts w:asciiTheme="minorHAnsi" w:hAnsiTheme="minorHAnsi"/>
          <w:spacing w:val="-2"/>
        </w:rPr>
        <w:t>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conceptual</w:t>
      </w:r>
      <w:r w:rsidRPr="00411D43">
        <w:rPr>
          <w:rFonts w:asciiTheme="minorHAnsi" w:hAnsiTheme="minorHAnsi"/>
          <w:spacing w:val="74"/>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statistical variability, including</w:t>
      </w:r>
      <w:r w:rsidRPr="00411D43">
        <w:rPr>
          <w:rFonts w:asciiTheme="minorHAnsi" w:hAnsiTheme="minorHAnsi"/>
          <w:spacing w:val="-3"/>
        </w:rPr>
        <w:t xml:space="preserve"> </w:t>
      </w:r>
      <w:r w:rsidRPr="00411D43">
        <w:rPr>
          <w:rFonts w:asciiTheme="minorHAnsi" w:hAnsiTheme="minorHAnsi"/>
        </w:rPr>
        <w:t>such concepts as</w:t>
      </w:r>
      <w:r w:rsidRPr="00411D43">
        <w:rPr>
          <w:rFonts w:asciiTheme="minorHAnsi" w:hAnsiTheme="minorHAnsi"/>
          <w:spacing w:val="-4"/>
        </w:rPr>
        <w:t xml:space="preserve"> </w:t>
      </w:r>
      <w:r w:rsidRPr="00411D43">
        <w:rPr>
          <w:rFonts w:asciiTheme="minorHAnsi" w:hAnsiTheme="minorHAnsi"/>
        </w:rPr>
        <w:t>center, spread, and the</w:t>
      </w:r>
      <w:r w:rsidRPr="00411D43">
        <w:rPr>
          <w:rFonts w:asciiTheme="minorHAnsi" w:hAnsiTheme="minorHAnsi"/>
          <w:spacing w:val="1"/>
        </w:rPr>
        <w:t xml:space="preserve"> </w:t>
      </w:r>
      <w:r w:rsidRPr="00411D43">
        <w:rPr>
          <w:rFonts w:asciiTheme="minorHAnsi" w:hAnsiTheme="minorHAnsi"/>
        </w:rPr>
        <w:t>overall</w:t>
      </w:r>
      <w:r w:rsidRPr="00411D43">
        <w:rPr>
          <w:rFonts w:asciiTheme="minorHAnsi" w:hAnsiTheme="minorHAnsi"/>
          <w:spacing w:val="65"/>
        </w:rPr>
        <w:t xml:space="preserve"> </w:t>
      </w:r>
      <w:r w:rsidRPr="00411D43">
        <w:rPr>
          <w:rFonts w:asciiTheme="minorHAnsi" w:hAnsiTheme="minorHAnsi"/>
        </w:rPr>
        <w:t>shape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distribution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present data</w:t>
      </w:r>
      <w:r w:rsidRPr="00411D43">
        <w:rPr>
          <w:rFonts w:asciiTheme="minorHAnsi" w:hAnsiTheme="minorHAnsi"/>
          <w:spacing w:val="1"/>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displays</w:t>
      </w:r>
      <w:r w:rsidRPr="00411D43">
        <w:rPr>
          <w:rFonts w:asciiTheme="minorHAnsi" w:hAnsiTheme="minorHAnsi"/>
          <w:spacing w:val="1"/>
        </w:rPr>
        <w:t xml:space="preserve"> </w:t>
      </w:r>
      <w:r w:rsidRPr="00411D43">
        <w:rPr>
          <w:rFonts w:asciiTheme="minorHAnsi" w:hAnsiTheme="minorHAnsi"/>
        </w:rPr>
        <w:t>such as dot plots, histograms,</w:t>
      </w:r>
      <w:r w:rsidRPr="00411D43">
        <w:rPr>
          <w:rFonts w:asciiTheme="minorHAnsi" w:hAnsiTheme="minorHAnsi"/>
          <w:spacing w:val="59"/>
        </w:rPr>
        <w:t xml:space="preserve"> </w:t>
      </w:r>
      <w:r w:rsidRPr="00411D43">
        <w:rPr>
          <w:rFonts w:asciiTheme="minorHAnsi" w:hAnsiTheme="minorHAnsi"/>
        </w:rPr>
        <w:t>and box plots.</w:t>
      </w:r>
    </w:p>
    <w:p w14:paraId="38577CD4" w14:textId="77777777" w:rsidR="005D6637" w:rsidRPr="00411D43" w:rsidRDefault="00145183" w:rsidP="00145183">
      <w:pPr>
        <w:pStyle w:val="Heading3"/>
        <w:rPr>
          <w:bCs/>
        </w:rPr>
      </w:pPr>
      <w:bookmarkStart w:id="173" w:name="_Toc503969855"/>
      <w:bookmarkStart w:id="174" w:name="_Toc532993743"/>
      <w:bookmarkStart w:id="175" w:name="_Toc532994004"/>
      <w:bookmarkStart w:id="176" w:name="_Toc60150733"/>
      <w:r>
        <w:t xml:space="preserve">ABE </w:t>
      </w:r>
      <w:r w:rsidR="005D6637" w:rsidRPr="00411D43">
        <w:t>Level 4: Middle</w:t>
      </w:r>
      <w:r w:rsidR="005D6637" w:rsidRPr="00411D43">
        <w:rPr>
          <w:spacing w:val="-2"/>
        </w:rPr>
        <w:t xml:space="preserve"> </w:t>
      </w:r>
      <w:r w:rsidR="005D6637" w:rsidRPr="00411D43">
        <w:t>Intermediate</w:t>
      </w:r>
      <w:r>
        <w:t xml:space="preserve"> (Math)</w:t>
      </w:r>
      <w:bookmarkEnd w:id="173"/>
      <w:bookmarkEnd w:id="174"/>
      <w:bookmarkEnd w:id="175"/>
      <w:bookmarkEnd w:id="176"/>
    </w:p>
    <w:p w14:paraId="0F5C93DB"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among</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multi-step</w:t>
      </w:r>
      <w:r w:rsidRPr="00411D43">
        <w:rPr>
          <w:rFonts w:asciiTheme="minorHAnsi" w:hAnsiTheme="minorHAnsi"/>
          <w:spacing w:val="79"/>
        </w:rPr>
        <w:t xml:space="preserve"> </w:t>
      </w:r>
      <w:r w:rsidRPr="00411D43">
        <w:rPr>
          <w:rFonts w:asciiTheme="minorHAnsi" w:hAnsiTheme="minorHAnsi"/>
        </w:rPr>
        <w:t>problem, and persevere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express themselves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73"/>
        </w:rPr>
        <w:t xml:space="preserve"> </w:t>
      </w:r>
      <w:r w:rsidRPr="00411D43">
        <w:rPr>
          <w:rFonts w:asciiTheme="minorHAnsi" w:hAnsiTheme="minorHAnsi"/>
        </w:rPr>
        <w:t>mathematical terms and notation appropriate</w:t>
      </w:r>
      <w:r w:rsidRPr="00411D43">
        <w:rPr>
          <w:rFonts w:asciiTheme="minorHAnsi" w:hAnsiTheme="minorHAnsi"/>
          <w:spacing w:val="-2"/>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defend their findings and</w:t>
      </w:r>
      <w:r w:rsidRPr="00411D43">
        <w:rPr>
          <w:rFonts w:asciiTheme="minorHAnsi" w:hAnsiTheme="minorHAnsi"/>
          <w:spacing w:val="47"/>
        </w:rPr>
        <w:t xml:space="preserve"> </w:t>
      </w:r>
      <w:r w:rsidRPr="00411D43">
        <w:rPr>
          <w:rFonts w:asciiTheme="minorHAnsi" w:hAnsiTheme="minorHAnsi"/>
        </w:rPr>
        <w:t>critique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their</w:t>
      </w:r>
      <w:r w:rsidRPr="00411D43">
        <w:rPr>
          <w:rFonts w:asciiTheme="minorHAnsi" w:hAnsiTheme="minorHAnsi"/>
          <w:spacing w:val="-3"/>
        </w:rPr>
        <w:t xml:space="preserve"> </w:t>
      </w:r>
      <w:r w:rsidRPr="00411D43">
        <w:rPr>
          <w:rFonts w:asciiTheme="minorHAnsi" w:hAnsiTheme="minorHAnsi"/>
        </w:rPr>
        <w:t>calculations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2"/>
        </w:rPr>
        <w:t xml:space="preserve"> </w:t>
      </w:r>
      <w:r w:rsidRPr="00411D43">
        <w:rPr>
          <w:rFonts w:asciiTheme="minorHAnsi" w:hAnsiTheme="minorHAnsi"/>
        </w:rPr>
        <w:t>estimation strategies</w:t>
      </w:r>
      <w:r w:rsidRPr="00411D43">
        <w:rPr>
          <w:rFonts w:asciiTheme="minorHAnsi" w:hAnsiTheme="minorHAnsi"/>
          <w:spacing w:val="64"/>
        </w:rPr>
        <w:t xml:space="preserve"> </w:t>
      </w:r>
      <w:r w:rsidRPr="00411D43">
        <w:rPr>
          <w:rFonts w:asciiTheme="minorHAnsi" w:hAnsiTheme="minorHAnsi"/>
        </w:rPr>
        <w:t>to assess the</w:t>
      </w:r>
      <w:r w:rsidRPr="00411D43">
        <w:rPr>
          <w:rFonts w:asciiTheme="minorHAnsi" w:hAnsiTheme="minorHAnsi"/>
          <w:spacing w:val="1"/>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can create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2"/>
        </w:rPr>
        <w:t xml:space="preserve"> </w:t>
      </w:r>
      <w:r w:rsidRPr="00411D43">
        <w:rPr>
          <w:rFonts w:asciiTheme="minorHAnsi" w:hAnsiTheme="minorHAnsi"/>
        </w:rPr>
        <w:t>and geometric</w:t>
      </w:r>
      <w:r w:rsidRPr="00411D43">
        <w:rPr>
          <w:rFonts w:asciiTheme="minorHAnsi" w:hAnsiTheme="minorHAnsi"/>
          <w:spacing w:val="-2"/>
        </w:rPr>
        <w:t xml:space="preserve"> </w:t>
      </w:r>
      <w:r w:rsidRPr="00411D43">
        <w:rPr>
          <w:rFonts w:asciiTheme="minorHAnsi" w:hAnsiTheme="minorHAnsi"/>
        </w:rPr>
        <w:t>models and use</w:t>
      </w:r>
      <w:r w:rsidRPr="00411D43">
        <w:rPr>
          <w:rFonts w:asciiTheme="minorHAnsi" w:hAnsiTheme="minorHAnsi"/>
          <w:spacing w:val="53"/>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 answer</w:t>
      </w:r>
      <w:r w:rsidRPr="00411D43">
        <w:rPr>
          <w:rFonts w:asciiTheme="minorHAnsi" w:hAnsiTheme="minorHAnsi"/>
          <w:spacing w:val="-3"/>
        </w:rPr>
        <w:t xml:space="preserve"> </w:t>
      </w:r>
      <w:r w:rsidRPr="00411D43">
        <w:rPr>
          <w:rFonts w:asciiTheme="minorHAnsi" w:hAnsiTheme="minorHAnsi"/>
        </w:rPr>
        <w:t>questions and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3"/>
        </w:rPr>
        <w:t xml:space="preserve"> </w:t>
      </w:r>
      <w:r w:rsidRPr="00411D43">
        <w:rPr>
          <w:rFonts w:asciiTheme="minorHAnsi" w:hAnsiTheme="minorHAnsi"/>
        </w:rPr>
        <w:t>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1"/>
        </w:rPr>
        <w:t xml:space="preserve"> </w:t>
      </w:r>
      <w:r w:rsidRPr="00411D43">
        <w:rPr>
          <w:rFonts w:asciiTheme="minorHAnsi" w:hAnsiTheme="minorHAnsi"/>
        </w:rPr>
        <w:t>tools to aid</w:t>
      </w:r>
      <w:r w:rsidRPr="00411D43">
        <w:rPr>
          <w:rFonts w:asciiTheme="minorHAnsi" w:hAnsiTheme="minorHAnsi"/>
          <w:spacing w:val="-3"/>
        </w:rPr>
        <w:t xml:space="preserve"> </w:t>
      </w:r>
      <w:r w:rsidRPr="00411D43">
        <w:rPr>
          <w:rFonts w:asciiTheme="minorHAnsi" w:hAnsiTheme="minorHAnsi"/>
        </w:rPr>
        <w:t>in</w:t>
      </w:r>
      <w:r w:rsidRPr="00411D43">
        <w:rPr>
          <w:rFonts w:asciiTheme="minorHAnsi" w:hAnsiTheme="minorHAnsi"/>
          <w:spacing w:val="53"/>
        </w:rPr>
        <w:t xml:space="preserve"> </w:t>
      </w:r>
      <w:r w:rsidRPr="00411D43">
        <w:rPr>
          <w:rFonts w:asciiTheme="minorHAnsi" w:hAnsiTheme="minorHAnsi"/>
        </w:rPr>
        <w:t>their work,</w:t>
      </w:r>
      <w:r w:rsidRPr="00411D43">
        <w:rPr>
          <w:rFonts w:asciiTheme="minorHAnsi" w:hAnsiTheme="minorHAnsi"/>
          <w:spacing w:val="-3"/>
        </w:rPr>
        <w:t xml:space="preserve"> </w:t>
      </w:r>
      <w:r w:rsidRPr="00411D43">
        <w:rPr>
          <w:rFonts w:asciiTheme="minorHAnsi" w:hAnsiTheme="minorHAnsi"/>
        </w:rPr>
        <w:t>such as pencil/paper,</w:t>
      </w:r>
      <w:r w:rsidRPr="00411D43">
        <w:rPr>
          <w:rFonts w:asciiTheme="minorHAnsi" w:hAnsiTheme="minorHAnsi"/>
          <w:spacing w:val="-3"/>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devices,</w:t>
      </w:r>
      <w:r w:rsidRPr="00411D43">
        <w:rPr>
          <w:rFonts w:asciiTheme="minorHAnsi" w:hAnsiTheme="minorHAnsi"/>
          <w:spacing w:val="-3"/>
        </w:rPr>
        <w:t xml:space="preserve"> </w:t>
      </w:r>
      <w:r w:rsidRPr="00411D43">
        <w:rPr>
          <w:rFonts w:asciiTheme="minorHAnsi" w:hAnsiTheme="minorHAnsi"/>
        </w:rPr>
        <w:t>calculators, and/or spreadsheets.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81"/>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 structure</w:t>
      </w:r>
      <w:r w:rsidRPr="00411D43">
        <w:rPr>
          <w:rFonts w:asciiTheme="minorHAnsi" w:hAnsiTheme="minorHAnsi"/>
          <w:spacing w:val="1"/>
        </w:rPr>
        <w:t xml:space="preserve"> </w:t>
      </w:r>
      <w:r w:rsidRPr="00411D43">
        <w:rPr>
          <w:rFonts w:asciiTheme="minorHAnsi" w:hAnsiTheme="minorHAnsi"/>
        </w:rPr>
        <w:t>in number sets, data,</w:t>
      </w:r>
      <w:r w:rsidRPr="00411D43">
        <w:rPr>
          <w:rFonts w:asciiTheme="minorHAnsi" w:hAnsiTheme="minorHAnsi"/>
          <w:spacing w:val="-3"/>
        </w:rPr>
        <w:t xml:space="preserve"> </w:t>
      </w:r>
      <w:r w:rsidRPr="00411D43">
        <w:rPr>
          <w:rFonts w:asciiTheme="minorHAnsi" w:hAnsiTheme="minorHAnsi"/>
        </w:rPr>
        <w:t>expressions and equations, and geometric</w:t>
      </w:r>
      <w:r w:rsidRPr="00411D43">
        <w:rPr>
          <w:rFonts w:asciiTheme="minorHAnsi" w:hAnsiTheme="minorHAnsi"/>
          <w:spacing w:val="1"/>
        </w:rPr>
        <w:t xml:space="preserve"> </w:t>
      </w:r>
      <w:r w:rsidRPr="00411D43">
        <w:rPr>
          <w:rFonts w:asciiTheme="minorHAnsi" w:hAnsiTheme="minorHAnsi"/>
        </w:rPr>
        <w:t>figures.</w:t>
      </w:r>
    </w:p>
    <w:p w14:paraId="6DA0ECEE" w14:textId="77777777" w:rsidR="005D6637" w:rsidRPr="00411D4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5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rational number system, including</w:t>
      </w:r>
      <w:r w:rsidRPr="00411D43">
        <w:rPr>
          <w:rFonts w:asciiTheme="minorHAnsi" w:hAnsiTheme="minorHAnsi"/>
          <w:spacing w:val="-3"/>
        </w:rPr>
        <w:t xml:space="preserve"> </w:t>
      </w:r>
      <w:r w:rsidRPr="00411D43">
        <w:rPr>
          <w:rFonts w:asciiTheme="minorHAnsi" w:hAnsiTheme="minorHAnsi"/>
        </w:rPr>
        <w:t>how rational</w:t>
      </w:r>
      <w:r w:rsidRPr="00411D43">
        <w:rPr>
          <w:rFonts w:asciiTheme="minorHAnsi" w:hAnsiTheme="minorHAnsi"/>
          <w:spacing w:val="-2"/>
        </w:rPr>
        <w:t xml:space="preserve"> </w:t>
      </w:r>
      <w:r w:rsidRPr="00411D43">
        <w:rPr>
          <w:rFonts w:asciiTheme="minorHAnsi" w:hAnsiTheme="minorHAnsi"/>
        </w:rPr>
        <w:t xml:space="preserve">numbers can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represented on a</w:t>
      </w:r>
      <w:r w:rsidRPr="00411D43">
        <w:rPr>
          <w:rFonts w:asciiTheme="minorHAnsi" w:hAnsiTheme="minorHAnsi"/>
          <w:spacing w:val="1"/>
        </w:rPr>
        <w:t xml:space="preserve"> </w:t>
      </w:r>
      <w:r w:rsidRPr="00411D43">
        <w:rPr>
          <w:rFonts w:asciiTheme="minorHAnsi" w:hAnsiTheme="minorHAnsi"/>
        </w:rPr>
        <w:t>number line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57"/>
        </w:rPr>
        <w:t xml:space="preserve"> </w:t>
      </w:r>
      <w:r w:rsidRPr="00411D43">
        <w:rPr>
          <w:rFonts w:asciiTheme="minorHAnsi" w:hAnsiTheme="minorHAnsi"/>
        </w:rPr>
        <w:t>pairs of</w:t>
      </w:r>
      <w:r w:rsidRPr="00411D43">
        <w:rPr>
          <w:rFonts w:asciiTheme="minorHAnsi" w:hAnsiTheme="minorHAnsi"/>
          <w:spacing w:val="-3"/>
        </w:rPr>
        <w:t xml:space="preserve"> </w:t>
      </w:r>
      <w:r w:rsidRPr="00411D43">
        <w:rPr>
          <w:rFonts w:asciiTheme="minorHAnsi" w:hAnsiTheme="minorHAnsi"/>
        </w:rPr>
        <w:t xml:space="preserve">rational numbers can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represented 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 They</w:t>
      </w:r>
      <w:r w:rsidRPr="00411D43">
        <w:rPr>
          <w:rFonts w:asciiTheme="minorHAnsi" w:hAnsiTheme="minorHAnsi"/>
          <w:spacing w:val="-5"/>
        </w:rPr>
        <w:t xml:space="preserve"> </w:t>
      </w:r>
      <w:r w:rsidRPr="00411D43">
        <w:rPr>
          <w:rFonts w:asciiTheme="minorHAnsi" w:hAnsiTheme="minorHAnsi"/>
        </w:rPr>
        <w:t>can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51"/>
        </w:rPr>
        <w:t xml:space="preserve"> </w:t>
      </w:r>
      <w:r w:rsidRPr="00411D43">
        <w:rPr>
          <w:rFonts w:asciiTheme="minorHAnsi" w:hAnsiTheme="minorHAnsi"/>
        </w:rPr>
        <w:t>absolute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 xml:space="preserve">to find </w:t>
      </w:r>
      <w:r w:rsidRPr="00411D43">
        <w:rPr>
          <w:rFonts w:asciiTheme="minorHAnsi" w:hAnsiTheme="minorHAnsi"/>
        </w:rPr>
        <w:lastRenderedPageBreak/>
        <w:t>horizontal and</w:t>
      </w:r>
      <w:r w:rsidRPr="00411D43">
        <w:rPr>
          <w:rFonts w:asciiTheme="minorHAnsi" w:hAnsiTheme="minorHAnsi"/>
          <w:spacing w:val="-3"/>
        </w:rPr>
        <w:t xml:space="preserve"> </w:t>
      </w:r>
      <w:r w:rsidRPr="00411D43">
        <w:rPr>
          <w:rFonts w:asciiTheme="minorHAnsi" w:hAnsiTheme="minorHAnsi"/>
        </w:rPr>
        <w:t>vertical distances.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 of</w:t>
      </w:r>
      <w:r w:rsidRPr="00411D43">
        <w:rPr>
          <w:rFonts w:asciiTheme="minorHAnsi" w:hAnsiTheme="minorHAnsi"/>
          <w:spacing w:val="49"/>
        </w:rPr>
        <w:t xml:space="preserve"> </w:t>
      </w:r>
      <w:r w:rsidRPr="00411D43">
        <w:rPr>
          <w:rFonts w:asciiTheme="minorHAnsi" w:hAnsiTheme="minorHAnsi"/>
        </w:rPr>
        <w:t>integer exponents and</w:t>
      </w:r>
      <w:r w:rsidRPr="00411D43">
        <w:rPr>
          <w:rFonts w:asciiTheme="minorHAnsi" w:hAnsiTheme="minorHAnsi"/>
          <w:spacing w:val="-3"/>
        </w:rPr>
        <w:t xml:space="preserve"> </w:t>
      </w:r>
      <w:r w:rsidRPr="00411D43">
        <w:rPr>
          <w:rFonts w:asciiTheme="minorHAnsi" w:hAnsiTheme="minorHAnsi"/>
        </w:rPr>
        <w:t>evaluate, estimate, and</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square</w:t>
      </w:r>
      <w:r w:rsidRPr="00411D43">
        <w:rPr>
          <w:rFonts w:asciiTheme="minorHAnsi" w:hAnsiTheme="minorHAnsi"/>
          <w:spacing w:val="1"/>
        </w:rPr>
        <w:t xml:space="preserve"> </w:t>
      </w:r>
      <w:r w:rsidRPr="00411D43">
        <w:rPr>
          <w:rFonts w:asciiTheme="minorHAnsi" w:hAnsiTheme="minorHAnsi"/>
        </w:rPr>
        <w:t>roots and</w:t>
      </w:r>
      <w:r w:rsidRPr="00411D43">
        <w:rPr>
          <w:rFonts w:asciiTheme="minorHAnsi" w:hAnsiTheme="minorHAnsi"/>
          <w:spacing w:val="-3"/>
        </w:rPr>
        <w:t xml:space="preserve"> </w:t>
      </w:r>
      <w:r w:rsidRPr="00411D43">
        <w:rPr>
          <w:rFonts w:asciiTheme="minorHAnsi" w:hAnsiTheme="minorHAnsi"/>
        </w:rPr>
        <w:t>cube</w:t>
      </w:r>
      <w:r w:rsidRPr="00411D43">
        <w:rPr>
          <w:rFonts w:asciiTheme="minorHAnsi" w:hAnsiTheme="minorHAnsi"/>
          <w:spacing w:val="1"/>
        </w:rPr>
        <w:t xml:space="preserve"> </w:t>
      </w:r>
      <w:r w:rsidRPr="00411D43">
        <w:rPr>
          <w:rFonts w:asciiTheme="minorHAnsi" w:hAnsiTheme="minorHAnsi"/>
        </w:rPr>
        <w:t>roots.</w:t>
      </w:r>
    </w:p>
    <w:p w14:paraId="51AE6564" w14:textId="77777777" w:rsidR="005D6637" w:rsidRPr="004501BD" w:rsidRDefault="005D6637" w:rsidP="00411D43">
      <w:pPr>
        <w:rPr>
          <w:rFonts w:asciiTheme="minorHAnsi" w:hAnsiTheme="minorHAnsi"/>
        </w:rPr>
      </w:pPr>
      <w:r w:rsidRPr="00411D43">
        <w:rPr>
          <w:rFonts w:asciiTheme="minorHAnsi" w:hAnsiTheme="minorHAnsi"/>
        </w:rPr>
        <w:t xml:space="preserve">Individuals at this level </w:t>
      </w:r>
      <w:r w:rsidRPr="00411D43">
        <w:rPr>
          <w:rFonts w:asciiTheme="minorHAnsi" w:hAnsiTheme="minorHAnsi"/>
          <w:spacing w:val="-2"/>
        </w:rPr>
        <w:t>also</w:t>
      </w:r>
      <w:r w:rsidRPr="00411D43">
        <w:rPr>
          <w:rFonts w:asciiTheme="minorHAnsi" w:hAnsiTheme="minorHAnsi"/>
        </w:rPr>
        <w:t xml:space="preserve"> understand ratio, rate,</w:t>
      </w:r>
      <w:r w:rsidRPr="00411D43">
        <w:rPr>
          <w:rFonts w:asciiTheme="minorHAnsi" w:hAnsiTheme="minorHAnsi"/>
          <w:spacing w:val="-3"/>
        </w:rPr>
        <w:t xml:space="preserve"> </w:t>
      </w:r>
      <w:r w:rsidRPr="00411D43">
        <w:rPr>
          <w:rFonts w:asciiTheme="minorHAnsi" w:hAnsiTheme="minorHAnsi"/>
        </w:rPr>
        <w:t>and percent</w:t>
      </w:r>
      <w:r w:rsidRPr="00411D43">
        <w:rPr>
          <w:rFonts w:asciiTheme="minorHAnsi" w:hAnsiTheme="minorHAnsi"/>
          <w:spacing w:val="-2"/>
        </w:rPr>
        <w:t xml:space="preserve"> </w:t>
      </w:r>
      <w:r w:rsidRPr="00411D43">
        <w:rPr>
          <w:rFonts w:asciiTheme="minorHAnsi" w:hAnsiTheme="minorHAnsi"/>
        </w:rPr>
        <w:t>concepts, as well</w:t>
      </w:r>
      <w:r w:rsidRPr="00411D43">
        <w:rPr>
          <w:rFonts w:asciiTheme="minorHAnsi" w:hAnsiTheme="minorHAnsi"/>
          <w:spacing w:val="-2"/>
        </w:rPr>
        <w:t xml:space="preserve"> </w:t>
      </w:r>
      <w:r w:rsidRPr="00411D43">
        <w:rPr>
          <w:rFonts w:asciiTheme="minorHAnsi" w:hAnsiTheme="minorHAnsi"/>
        </w:rPr>
        <w:t>as proportional</w:t>
      </w:r>
      <w:r w:rsidRPr="00411D43">
        <w:rPr>
          <w:rFonts w:asciiTheme="minorHAnsi" w:hAnsiTheme="minorHAnsi"/>
          <w:spacing w:val="89"/>
        </w:rPr>
        <w:t xml:space="preserve"> </w:t>
      </w:r>
      <w:r w:rsidRPr="00411D43">
        <w:rPr>
          <w:rFonts w:asciiTheme="minorHAnsi" w:hAnsiTheme="minorHAnsi"/>
        </w:rPr>
        <w:t>relationships.</w:t>
      </w:r>
    </w:p>
    <w:p w14:paraId="2A747BC8" w14:textId="77777777" w:rsidR="005D6637" w:rsidRPr="00411D4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connections between</w:t>
      </w:r>
      <w:r w:rsidRPr="00411D43">
        <w:rPr>
          <w:rFonts w:asciiTheme="minorHAnsi" w:hAnsiTheme="minorHAnsi"/>
          <w:spacing w:val="79"/>
        </w:rPr>
        <w:t xml:space="preserve"> </w:t>
      </w:r>
      <w:r w:rsidRPr="00411D43">
        <w:rPr>
          <w:rFonts w:asciiTheme="minorHAnsi" w:hAnsiTheme="minorHAnsi"/>
        </w:rPr>
        <w:t>proportional relationships,</w:t>
      </w:r>
      <w:r w:rsidRPr="00411D43">
        <w:rPr>
          <w:rFonts w:asciiTheme="minorHAnsi" w:hAnsiTheme="minorHAnsi"/>
          <w:spacing w:val="-3"/>
        </w:rPr>
        <w:t xml:space="preserve"> </w:t>
      </w:r>
      <w:r w:rsidRPr="00411D43">
        <w:rPr>
          <w:rFonts w:asciiTheme="minorHAnsi" w:hAnsiTheme="minorHAnsi"/>
        </w:rPr>
        <w:t>lines,</w:t>
      </w:r>
      <w:r w:rsidRPr="00411D43">
        <w:rPr>
          <w:rFonts w:asciiTheme="minorHAnsi" w:hAnsiTheme="minorHAnsi"/>
          <w:spacing w:val="-3"/>
        </w:rPr>
        <w:t xml:space="preserve"> </w:t>
      </w:r>
      <w:r w:rsidRPr="00411D43">
        <w:rPr>
          <w:rFonts w:asciiTheme="minorHAnsi" w:hAnsiTheme="minorHAnsi"/>
        </w:rPr>
        <w:t>and linear equations. They</w:t>
      </w:r>
      <w:r w:rsidRPr="00411D43">
        <w:rPr>
          <w:rFonts w:asciiTheme="minorHAnsi" w:hAnsiTheme="minorHAnsi"/>
          <w:spacing w:val="-5"/>
        </w:rPr>
        <w:t xml:space="preserve"> </w:t>
      </w:r>
      <w:r w:rsidRPr="00411D43">
        <w:rPr>
          <w:rFonts w:asciiTheme="minorHAnsi" w:hAnsiTheme="minorHAnsi"/>
        </w:rPr>
        <w:t>understand numerical</w:t>
      </w:r>
      <w:r w:rsidRPr="00411D43">
        <w:rPr>
          <w:rFonts w:asciiTheme="minorHAnsi" w:hAnsiTheme="minorHAnsi"/>
          <w:spacing w:val="-2"/>
        </w:rPr>
        <w:t xml:space="preserve"> </w:t>
      </w:r>
      <w:r w:rsidRPr="00411D43">
        <w:rPr>
          <w:rFonts w:asciiTheme="minorHAnsi" w:hAnsiTheme="minorHAnsi"/>
        </w:rPr>
        <w:t>and algebraic</w:t>
      </w:r>
      <w:r w:rsidRPr="00411D43">
        <w:rPr>
          <w:rFonts w:asciiTheme="minorHAnsi" w:hAnsiTheme="minorHAnsi"/>
          <w:spacing w:val="75"/>
        </w:rPr>
        <w:t xml:space="preserve"> </w:t>
      </w:r>
      <w:r w:rsidRPr="00411D43">
        <w:rPr>
          <w:rFonts w:asciiTheme="minorHAnsi" w:hAnsiTheme="minorHAnsi"/>
        </w:rPr>
        <w:t>expressions, and equations and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real-world</w:t>
      </w:r>
      <w:r w:rsidRPr="00411D43">
        <w:rPr>
          <w:rFonts w:asciiTheme="minorHAnsi" w:hAnsiTheme="minorHAnsi"/>
          <w:spacing w:val="-3"/>
        </w:rPr>
        <w:t xml:space="preserve"> </w:t>
      </w:r>
      <w:r w:rsidRPr="00411D43">
        <w:rPr>
          <w:rFonts w:asciiTheme="minorHAnsi" w:hAnsiTheme="minorHAnsi"/>
        </w:rPr>
        <w:t>and mathematical problems.</w:t>
      </w:r>
      <w:r w:rsidRPr="00411D43">
        <w:rPr>
          <w:rFonts w:asciiTheme="minorHAnsi" w:hAnsiTheme="minorHAnsi"/>
          <w:spacing w:val="61"/>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linear equations and pairs of</w:t>
      </w:r>
      <w:r w:rsidRPr="00411D43">
        <w:rPr>
          <w:rFonts w:asciiTheme="minorHAnsi" w:hAnsiTheme="minorHAnsi"/>
          <w:spacing w:val="-3"/>
        </w:rPr>
        <w:t xml:space="preserve"> </w:t>
      </w:r>
      <w:r w:rsidRPr="00411D43">
        <w:rPr>
          <w:rFonts w:asciiTheme="minorHAnsi" w:hAnsiTheme="minorHAnsi"/>
        </w:rPr>
        <w:t>simultaneous linear</w:t>
      </w:r>
      <w:r w:rsidRPr="00411D43">
        <w:rPr>
          <w:rFonts w:asciiTheme="minorHAnsi" w:hAnsiTheme="minorHAnsi"/>
          <w:spacing w:val="-3"/>
        </w:rPr>
        <w:t xml:space="preserve"> </w:t>
      </w:r>
      <w:r w:rsidRPr="00411D43">
        <w:rPr>
          <w:rFonts w:asciiTheme="minorHAnsi" w:hAnsiTheme="minorHAnsi"/>
        </w:rPr>
        <w:t>equations.</w:t>
      </w:r>
    </w:p>
    <w:p w14:paraId="51BD61F3" w14:textId="77777777" w:rsidR="005D6637" w:rsidRPr="004501BD" w:rsidRDefault="005D6637" w:rsidP="00411D43">
      <w:pPr>
        <w:rPr>
          <w:rFonts w:asciiTheme="minorHAnsi" w:hAnsiTheme="minorHAnsi"/>
        </w:rPr>
      </w:pPr>
      <w:r w:rsidRPr="00411D43">
        <w:rPr>
          <w:rFonts w:asciiTheme="minorHAnsi" w:hAnsiTheme="minorHAnsi"/>
        </w:rPr>
        <w:t xml:space="preserve">Individuals at this level </w:t>
      </w:r>
      <w:r w:rsidRPr="00411D43">
        <w:rPr>
          <w:rFonts w:asciiTheme="minorHAnsi" w:hAnsiTheme="minorHAnsi"/>
          <w:spacing w:val="-2"/>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define, interpret,</w:t>
      </w:r>
      <w:r w:rsidRPr="00411D43">
        <w:rPr>
          <w:rFonts w:asciiTheme="minorHAnsi" w:hAnsiTheme="minorHAnsi"/>
          <w:spacing w:val="-3"/>
        </w:rPr>
        <w:t xml:space="preserve"> </w:t>
      </w:r>
      <w:r w:rsidRPr="00411D43">
        <w:rPr>
          <w:rFonts w:asciiTheme="minorHAnsi" w:hAnsiTheme="minorHAnsi"/>
        </w:rPr>
        <w:t>and compare</w:t>
      </w:r>
      <w:r w:rsidRPr="00411D43">
        <w:rPr>
          <w:rFonts w:asciiTheme="minorHAnsi" w:hAnsiTheme="minorHAnsi"/>
          <w:spacing w:val="1"/>
        </w:rPr>
        <w:t xml:space="preserve"> </w:t>
      </w:r>
      <w:r w:rsidRPr="00411D43">
        <w:rPr>
          <w:rFonts w:asciiTheme="minorHAnsi" w:hAnsiTheme="minorHAnsi"/>
        </w:rPr>
        <w:t>linear functions.</w:t>
      </w:r>
    </w:p>
    <w:p w14:paraId="69638D41" w14:textId="77777777" w:rsidR="005D6637" w:rsidRPr="004501BD"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real-world and mathematical</w:t>
      </w:r>
      <w:r w:rsidRPr="00411D43">
        <w:rPr>
          <w:rFonts w:asciiTheme="minorHAnsi" w:hAnsiTheme="minorHAnsi"/>
          <w:spacing w:val="57"/>
        </w:rPr>
        <w:t xml:space="preserve"> </w:t>
      </w:r>
      <w:r w:rsidRPr="00411D43">
        <w:rPr>
          <w:rFonts w:asciiTheme="minorHAnsi" w:hAnsiTheme="minorHAnsi"/>
        </w:rPr>
        <w:t>problems that involve</w:t>
      </w:r>
      <w:r w:rsidRPr="00411D43">
        <w:rPr>
          <w:rFonts w:asciiTheme="minorHAnsi" w:hAnsiTheme="minorHAnsi"/>
          <w:spacing w:val="1"/>
        </w:rPr>
        <w:t xml:space="preserve"> </w:t>
      </w:r>
      <w:r w:rsidRPr="00411D43">
        <w:rPr>
          <w:rFonts w:asciiTheme="minorHAnsi" w:hAnsiTheme="minorHAnsi"/>
        </w:rPr>
        <w:t>angle</w:t>
      </w:r>
      <w:r w:rsidRPr="00411D43">
        <w:rPr>
          <w:rFonts w:asciiTheme="minorHAnsi" w:hAnsiTheme="minorHAnsi"/>
          <w:spacing w:val="1"/>
        </w:rPr>
        <w:t xml:space="preserve"> </w:t>
      </w:r>
      <w:r w:rsidRPr="00411D43">
        <w:rPr>
          <w:rFonts w:asciiTheme="minorHAnsi" w:hAnsiTheme="minorHAnsi"/>
        </w:rPr>
        <w:t>measure, circumference, and 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2-dimensional figures.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5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scale</w:t>
      </w:r>
      <w:r w:rsidRPr="00411D43">
        <w:rPr>
          <w:rFonts w:asciiTheme="minorHAnsi" w:hAnsiTheme="minorHAnsi"/>
          <w:spacing w:val="1"/>
        </w:rPr>
        <w:t xml:space="preserve"> </w:t>
      </w:r>
      <w:r w:rsidRPr="00411D43">
        <w:rPr>
          <w:rFonts w:asciiTheme="minorHAnsi" w:hAnsiTheme="minorHAnsi"/>
        </w:rPr>
        <w:t>drawings of</w:t>
      </w:r>
      <w:r w:rsidRPr="00411D43">
        <w:rPr>
          <w:rFonts w:asciiTheme="minorHAnsi" w:hAnsiTheme="minorHAnsi"/>
          <w:spacing w:val="-3"/>
        </w:rPr>
        <w:t xml:space="preserve"> </w:t>
      </w:r>
      <w:r w:rsidRPr="00411D43">
        <w:rPr>
          <w:rFonts w:asciiTheme="minorHAnsi" w:hAnsiTheme="minorHAnsi"/>
        </w:rPr>
        <w:t>2-dimensional geometric</w:t>
      </w:r>
      <w:r w:rsidRPr="00411D43">
        <w:rPr>
          <w:rFonts w:asciiTheme="minorHAnsi" w:hAnsiTheme="minorHAnsi"/>
          <w:spacing w:val="-2"/>
        </w:rPr>
        <w:t xml:space="preserve"> </w:t>
      </w:r>
      <w:r w:rsidRPr="00411D43">
        <w:rPr>
          <w:rFonts w:asciiTheme="minorHAnsi" w:hAnsiTheme="minorHAnsi"/>
        </w:rPr>
        <w:t>figures. They</w:t>
      </w:r>
      <w:r w:rsidRPr="00411D43">
        <w:rPr>
          <w:rFonts w:asciiTheme="minorHAnsi" w:hAnsiTheme="minorHAnsi"/>
          <w:spacing w:val="64"/>
        </w:rPr>
        <w:t xml:space="preserve"> </w:t>
      </w:r>
      <w:r w:rsidRPr="00411D43">
        <w:rPr>
          <w:rFonts w:asciiTheme="minorHAnsi" w:hAnsiTheme="minorHAnsi"/>
        </w:rPr>
        <w:t>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 xml:space="preserve">concepts </w:t>
      </w:r>
      <w:r w:rsidRPr="00411D43">
        <w:rPr>
          <w:rFonts w:asciiTheme="minorHAnsi" w:hAnsiTheme="minorHAnsi"/>
          <w:spacing w:val="-2"/>
        </w:rPr>
        <w:t>of</w:t>
      </w:r>
      <w:r w:rsidRPr="00411D43">
        <w:rPr>
          <w:rFonts w:asciiTheme="minorHAnsi" w:hAnsiTheme="minorHAnsi"/>
          <w:spacing w:val="-3"/>
        </w:rPr>
        <w:t xml:space="preserve"> </w:t>
      </w:r>
      <w:r w:rsidRPr="00411D43">
        <w:rPr>
          <w:rFonts w:asciiTheme="minorHAnsi" w:hAnsiTheme="minorHAnsi"/>
        </w:rPr>
        <w:t>congruence</w:t>
      </w:r>
      <w:r w:rsidRPr="00411D43">
        <w:rPr>
          <w:rFonts w:asciiTheme="minorHAnsi" w:hAnsiTheme="minorHAnsi"/>
          <w:spacing w:val="1"/>
        </w:rPr>
        <w:t xml:space="preserve"> </w:t>
      </w:r>
      <w:r w:rsidRPr="00411D43">
        <w:rPr>
          <w:rFonts w:asciiTheme="minorHAnsi" w:hAnsiTheme="minorHAnsi"/>
        </w:rPr>
        <w:t>and similarity</w:t>
      </w:r>
      <w:r w:rsidRPr="00411D43">
        <w:rPr>
          <w:rFonts w:asciiTheme="minorHAnsi" w:hAnsiTheme="minorHAnsi"/>
          <w:spacing w:val="-3"/>
        </w:rPr>
        <w:t xml:space="preserve"> </w:t>
      </w:r>
      <w:r w:rsidRPr="00411D43">
        <w:rPr>
          <w:rFonts w:asciiTheme="minorHAnsi" w:hAnsiTheme="minorHAnsi"/>
        </w:rPr>
        <w:t>with respect</w:t>
      </w:r>
      <w:r w:rsidRPr="00411D43">
        <w:rPr>
          <w:rFonts w:asciiTheme="minorHAnsi" w:hAnsiTheme="minorHAnsi"/>
          <w:spacing w:val="-2"/>
        </w:rPr>
        <w:t xml:space="preserve"> </w:t>
      </w:r>
      <w:r w:rsidRPr="00411D43">
        <w:rPr>
          <w:rFonts w:asciiTheme="minorHAnsi" w:hAnsiTheme="minorHAnsi"/>
        </w:rPr>
        <w:t>to 2-dimensional figures. They</w:t>
      </w:r>
      <w:r w:rsidRPr="00411D43">
        <w:rPr>
          <w:rFonts w:asciiTheme="minorHAnsi" w:hAnsiTheme="minorHAnsi"/>
          <w:spacing w:val="86"/>
        </w:rPr>
        <w:t xml:space="preserve"> </w:t>
      </w:r>
      <w:r w:rsidRPr="00411D43">
        <w:rPr>
          <w:rFonts w:asciiTheme="minorHAnsi" w:hAnsiTheme="minorHAnsi"/>
        </w:rPr>
        <w:t>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Pythagorean theorem</w:t>
      </w:r>
      <w:r w:rsidRPr="00411D43">
        <w:rPr>
          <w:rFonts w:asciiTheme="minorHAnsi" w:hAnsiTheme="minorHAnsi"/>
          <w:spacing w:val="-2"/>
        </w:rPr>
        <w:t xml:space="preserve"> </w:t>
      </w:r>
      <w:r w:rsidRPr="00411D43">
        <w:rPr>
          <w:rFonts w:asciiTheme="minorHAnsi" w:hAnsiTheme="minorHAnsi"/>
        </w:rPr>
        <w:t>and can apply</w:t>
      </w:r>
      <w:r w:rsidRPr="00411D43">
        <w:rPr>
          <w:rFonts w:asciiTheme="minorHAnsi" w:hAnsiTheme="minorHAnsi"/>
          <w:spacing w:val="-5"/>
        </w:rPr>
        <w:t xml:space="preserve"> </w:t>
      </w:r>
      <w:r w:rsidRPr="00411D43">
        <w:rPr>
          <w:rFonts w:asciiTheme="minorHAnsi" w:hAnsiTheme="minorHAnsi"/>
        </w:rPr>
        <w:t>it to determine</w:t>
      </w:r>
      <w:r w:rsidRPr="00411D43">
        <w:rPr>
          <w:rFonts w:asciiTheme="minorHAnsi" w:hAnsiTheme="minorHAnsi"/>
          <w:spacing w:val="-2"/>
        </w:rPr>
        <w:t xml:space="preserve"> </w:t>
      </w:r>
      <w:r w:rsidRPr="00411D43">
        <w:rPr>
          <w:rFonts w:asciiTheme="minorHAnsi" w:hAnsiTheme="minorHAnsi"/>
        </w:rPr>
        <w:t>missing</w:t>
      </w:r>
      <w:r w:rsidRPr="00411D43">
        <w:rPr>
          <w:rFonts w:asciiTheme="minorHAnsi" w:hAnsiTheme="minorHAnsi"/>
          <w:spacing w:val="-3"/>
        </w:rPr>
        <w:t xml:space="preserve"> </w:t>
      </w:r>
      <w:r w:rsidRPr="00411D43">
        <w:rPr>
          <w:rFonts w:asciiTheme="minorHAnsi" w:hAnsiTheme="minorHAnsi"/>
        </w:rPr>
        <w:t>lengths in right triangles.</w:t>
      </w:r>
    </w:p>
    <w:p w14:paraId="2B2ED89F" w14:textId="77777777" w:rsidR="004501BD" w:rsidRDefault="005D6637" w:rsidP="00411D43">
      <w:pPr>
        <w:rPr>
          <w:rFonts w:asciiTheme="minorHAnsi" w:hAnsiTheme="minorHAnsi"/>
        </w:rPr>
      </w:pPr>
      <w:r w:rsidRPr="00411D43">
        <w:rPr>
          <w:rFonts w:asciiTheme="minorHAnsi" w:hAnsiTheme="minorHAnsi"/>
          <w:i/>
        </w:rPr>
        <w:t>Statistics and</w:t>
      </w:r>
      <w:r w:rsidRPr="00411D43">
        <w:rPr>
          <w:rFonts w:asciiTheme="minorHAnsi" w:hAnsiTheme="minorHAnsi"/>
          <w:i/>
          <w:spacing w:val="-3"/>
        </w:rPr>
        <w:t xml:space="preserve"> </w:t>
      </w:r>
      <w:r w:rsidRPr="00411D43">
        <w:rPr>
          <w:rFonts w:asciiTheme="minorHAnsi" w:hAnsiTheme="minorHAnsi"/>
          <w:i/>
        </w:rPr>
        <w:t>Probability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w:t>
      </w:r>
      <w:r w:rsidRPr="00411D43">
        <w:rPr>
          <w:rFonts w:asciiTheme="minorHAnsi" w:hAnsiTheme="minorHAnsi"/>
          <w:spacing w:val="-2"/>
        </w:rPr>
        <w:t xml:space="preserve"> </w:t>
      </w:r>
      <w:r w:rsidRPr="00411D43">
        <w:rPr>
          <w:rFonts w:asciiTheme="minorHAnsi" w:hAnsiTheme="minorHAnsi"/>
        </w:rPr>
        <w:t>can summarize</w:t>
      </w:r>
      <w:r w:rsidRPr="00411D43">
        <w:rPr>
          <w:rFonts w:asciiTheme="minorHAnsi" w:hAnsiTheme="minorHAnsi"/>
          <w:spacing w:val="1"/>
        </w:rPr>
        <w:t xml:space="preserve"> </w:t>
      </w:r>
      <w:r w:rsidRPr="00411D43">
        <w:rPr>
          <w:rFonts w:asciiTheme="minorHAnsi" w:hAnsiTheme="minorHAnsi"/>
        </w:rPr>
        <w:t>and describe</w:t>
      </w:r>
      <w:r w:rsidRPr="00411D43">
        <w:rPr>
          <w:rFonts w:asciiTheme="minorHAnsi" w:hAnsiTheme="minorHAnsi"/>
          <w:spacing w:val="69"/>
        </w:rPr>
        <w:t xml:space="preserve"> </w:t>
      </w:r>
      <w:r w:rsidRPr="00411D43">
        <w:rPr>
          <w:rFonts w:asciiTheme="minorHAnsi" w:hAnsiTheme="minorHAnsi"/>
        </w:rPr>
        <w:t>numerical data</w:t>
      </w:r>
      <w:r w:rsidRPr="00411D43">
        <w:rPr>
          <w:rFonts w:asciiTheme="minorHAnsi" w:hAnsiTheme="minorHAnsi"/>
          <w:spacing w:val="1"/>
        </w:rPr>
        <w:t xml:space="preserve"> </w:t>
      </w:r>
      <w:r w:rsidRPr="00411D43">
        <w:rPr>
          <w:rFonts w:asciiTheme="minorHAnsi" w:hAnsiTheme="minorHAnsi"/>
        </w:rPr>
        <w:t>sets in relation to</w:t>
      </w:r>
      <w:r w:rsidRPr="00411D43">
        <w:rPr>
          <w:rFonts w:asciiTheme="minorHAnsi" w:hAnsiTheme="minorHAnsi"/>
          <w:spacing w:val="-3"/>
        </w:rPr>
        <w:t xml:space="preserve"> </w:t>
      </w:r>
      <w:r w:rsidRPr="00411D43">
        <w:rPr>
          <w:rFonts w:asciiTheme="minorHAnsi" w:hAnsiTheme="minorHAnsi"/>
        </w:rPr>
        <w:t>their context, including</w:t>
      </w:r>
      <w:r w:rsidRPr="00411D43">
        <w:rPr>
          <w:rFonts w:asciiTheme="minorHAnsi" w:hAnsiTheme="minorHAnsi"/>
          <w:spacing w:val="-3"/>
        </w:rPr>
        <w:t xml:space="preserve"> </w:t>
      </w:r>
      <w:r w:rsidRPr="00411D43">
        <w:rPr>
          <w:rFonts w:asciiTheme="minorHAnsi" w:hAnsiTheme="minorHAnsi"/>
        </w:rPr>
        <w:t>determining</w:t>
      </w:r>
      <w:r w:rsidRPr="00411D43">
        <w:rPr>
          <w:rFonts w:asciiTheme="minorHAnsi" w:hAnsiTheme="minorHAnsi"/>
          <w:spacing w:val="-3"/>
        </w:rPr>
        <w:t xml:space="preserve"> </w:t>
      </w:r>
      <w:r w:rsidRPr="00411D43">
        <w:rPr>
          <w:rFonts w:asciiTheme="minorHAnsi" w:hAnsiTheme="minorHAnsi"/>
        </w:rPr>
        <w:t>measures of</w:t>
      </w:r>
      <w:r w:rsidRPr="00411D43">
        <w:rPr>
          <w:rFonts w:asciiTheme="minorHAnsi" w:hAnsiTheme="minorHAnsi"/>
          <w:spacing w:val="-3"/>
        </w:rPr>
        <w:t xml:space="preserve"> </w:t>
      </w:r>
      <w:r w:rsidRPr="00411D43">
        <w:rPr>
          <w:rFonts w:asciiTheme="minorHAnsi" w:hAnsiTheme="minorHAnsi"/>
        </w:rPr>
        <w:t>center and</w:t>
      </w:r>
      <w:r w:rsidRPr="00411D43">
        <w:rPr>
          <w:rFonts w:asciiTheme="minorHAnsi" w:hAnsiTheme="minorHAnsi"/>
          <w:spacing w:val="57"/>
        </w:rPr>
        <w:t xml:space="preserve"> </w:t>
      </w:r>
      <w:r w:rsidRPr="00411D43">
        <w:rPr>
          <w:rFonts w:asciiTheme="minorHAnsi" w:hAnsiTheme="minorHAnsi"/>
        </w:rPr>
        <w:t>variability</w:t>
      </w:r>
      <w:r w:rsidRPr="00411D43">
        <w:rPr>
          <w:rFonts w:asciiTheme="minorHAnsi" w:hAnsiTheme="minorHAnsi"/>
          <w:spacing w:val="-5"/>
        </w:rPr>
        <w:t xml:space="preserve"> </w:t>
      </w:r>
      <w:r w:rsidRPr="00411D43">
        <w:rPr>
          <w:rFonts w:asciiTheme="minorHAnsi" w:hAnsiTheme="minorHAnsi"/>
        </w:rPr>
        <w:t>and describing</w:t>
      </w:r>
      <w:r w:rsidRPr="00411D43">
        <w:rPr>
          <w:rFonts w:asciiTheme="minorHAnsi" w:hAnsiTheme="minorHAnsi"/>
          <w:spacing w:val="-3"/>
        </w:rPr>
        <w:t xml:space="preserve"> </w:t>
      </w:r>
      <w:r w:rsidRPr="00411D43">
        <w:rPr>
          <w:rFonts w:asciiTheme="minorHAnsi" w:hAnsiTheme="minorHAnsi"/>
        </w:rPr>
        <w:t>patterns and/or striking</w:t>
      </w:r>
      <w:r w:rsidRPr="00411D43">
        <w:rPr>
          <w:rFonts w:asciiTheme="minorHAnsi" w:hAnsiTheme="minorHAnsi"/>
          <w:spacing w:val="-3"/>
        </w:rPr>
        <w:t xml:space="preserve"> </w:t>
      </w:r>
      <w:r w:rsidRPr="00411D43">
        <w:rPr>
          <w:rFonts w:asciiTheme="minorHAnsi" w:hAnsiTheme="minorHAnsi"/>
        </w:rPr>
        <w:t xml:space="preserve">deviations from patterns. </w:t>
      </w:r>
      <w:r w:rsidRPr="00411D43">
        <w:rPr>
          <w:rFonts w:asciiTheme="minorHAnsi" w:hAnsiTheme="minorHAnsi"/>
          <w:spacing w:val="-2"/>
        </w:rPr>
        <w:t>They</w:t>
      </w:r>
      <w:r w:rsidRPr="00411D43">
        <w:rPr>
          <w:rFonts w:asciiTheme="minorHAnsi" w:hAnsiTheme="minorHAnsi"/>
          <w:spacing w:val="-5"/>
        </w:rPr>
        <w:t xml:space="preserve"> </w:t>
      </w:r>
      <w:r w:rsidRPr="00411D43">
        <w:rPr>
          <w:rFonts w:asciiTheme="minorHAnsi" w:hAnsiTheme="minorHAnsi"/>
        </w:rPr>
        <w:t>understand and can</w:t>
      </w:r>
      <w:r w:rsidRPr="00411D43">
        <w:rPr>
          <w:rFonts w:asciiTheme="minorHAnsi" w:hAnsiTheme="minorHAnsi"/>
          <w:spacing w:val="10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chance, or probability.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scatter plots for bivariate</w:t>
      </w:r>
      <w:r w:rsidRPr="00411D43">
        <w:rPr>
          <w:rFonts w:asciiTheme="minorHAnsi" w:hAnsiTheme="minorHAnsi"/>
          <w:spacing w:val="53"/>
        </w:rPr>
        <w:t xml:space="preserve"> </w:t>
      </w:r>
      <w:r w:rsidRPr="00411D43">
        <w:rPr>
          <w:rFonts w:asciiTheme="minorHAnsi" w:hAnsiTheme="minorHAnsi"/>
        </w:rPr>
        <w:t>measurement data</w:t>
      </w:r>
      <w:r w:rsidRPr="00411D43">
        <w:rPr>
          <w:rFonts w:asciiTheme="minorHAnsi" w:hAnsiTheme="minorHAnsi"/>
          <w:spacing w:val="-2"/>
        </w:rPr>
        <w:t xml:space="preserve"> </w:t>
      </w:r>
      <w:r w:rsidRPr="00411D43">
        <w:rPr>
          <w:rFonts w:asciiTheme="minorHAnsi" w:hAnsiTheme="minorHAnsi"/>
        </w:rPr>
        <w:t>to describe</w:t>
      </w:r>
      <w:r w:rsidRPr="00411D43">
        <w:rPr>
          <w:rFonts w:asciiTheme="minorHAnsi" w:hAnsiTheme="minorHAnsi"/>
          <w:spacing w:val="1"/>
        </w:rPr>
        <w:t xml:space="preserve"> </w:t>
      </w:r>
      <w:r w:rsidRPr="00411D43">
        <w:rPr>
          <w:rFonts w:asciiTheme="minorHAnsi" w:hAnsiTheme="minorHAnsi"/>
        </w:rPr>
        <w:t>patterns of</w:t>
      </w:r>
      <w:r w:rsidRPr="00411D43">
        <w:rPr>
          <w:rFonts w:asciiTheme="minorHAnsi" w:hAnsiTheme="minorHAnsi"/>
          <w:spacing w:val="-3"/>
        </w:rPr>
        <w:t xml:space="preserve"> </w:t>
      </w:r>
      <w:r w:rsidRPr="00411D43">
        <w:rPr>
          <w:rFonts w:asciiTheme="minorHAnsi" w:hAnsiTheme="minorHAnsi"/>
        </w:rPr>
        <w:t>association</w:t>
      </w:r>
      <w:r w:rsidRPr="00411D43">
        <w:rPr>
          <w:rFonts w:asciiTheme="minorHAnsi" w:hAnsiTheme="minorHAnsi"/>
          <w:spacing w:val="-3"/>
        </w:rPr>
        <w:t xml:space="preserve"> </w:t>
      </w:r>
      <w:r w:rsidRPr="00411D43">
        <w:rPr>
          <w:rFonts w:asciiTheme="minorHAnsi" w:hAnsiTheme="minorHAnsi"/>
        </w:rPr>
        <w:t>between two quantities (such as clustering,</w:t>
      </w:r>
      <w:r w:rsidRPr="00411D43">
        <w:rPr>
          <w:rFonts w:asciiTheme="minorHAnsi" w:hAnsiTheme="minorHAnsi"/>
          <w:spacing w:val="67"/>
        </w:rPr>
        <w:t xml:space="preserve"> </w:t>
      </w:r>
      <w:r w:rsidRPr="00411D43">
        <w:rPr>
          <w:rFonts w:asciiTheme="minorHAnsi" w:hAnsiTheme="minorHAnsi"/>
        </w:rPr>
        <w:t>outliers, positive</w:t>
      </w:r>
      <w:r w:rsidRPr="00411D43">
        <w:rPr>
          <w:rFonts w:asciiTheme="minorHAnsi" w:hAnsiTheme="minorHAnsi"/>
          <w:spacing w:val="1"/>
        </w:rPr>
        <w:t xml:space="preserve"> </w:t>
      </w:r>
      <w:r w:rsidRPr="00411D43">
        <w:rPr>
          <w:rFonts w:asciiTheme="minorHAnsi" w:hAnsiTheme="minorHAnsi"/>
        </w:rPr>
        <w:t>or negative</w:t>
      </w:r>
      <w:r w:rsidRPr="00411D43">
        <w:rPr>
          <w:rFonts w:asciiTheme="minorHAnsi" w:hAnsiTheme="minorHAnsi"/>
          <w:spacing w:val="1"/>
        </w:rPr>
        <w:t xml:space="preserve"> </w:t>
      </w:r>
      <w:r w:rsidRPr="00411D43">
        <w:rPr>
          <w:rFonts w:asciiTheme="minorHAnsi" w:hAnsiTheme="minorHAnsi"/>
        </w:rPr>
        <w:t>association, linear or non-linear</w:t>
      </w:r>
      <w:r w:rsidRPr="00411D43">
        <w:rPr>
          <w:rFonts w:asciiTheme="minorHAnsi" w:hAnsiTheme="minorHAnsi"/>
          <w:spacing w:val="-3"/>
        </w:rPr>
        <w:t xml:space="preserve"> </w:t>
      </w:r>
      <w:r w:rsidRPr="00411D43">
        <w:rPr>
          <w:rFonts w:asciiTheme="minorHAnsi" w:hAnsiTheme="minorHAnsi"/>
        </w:rPr>
        <w:t>association).</w:t>
      </w:r>
      <w:bookmarkStart w:id="177" w:name="Level_5:_High_Intermediate"/>
      <w:bookmarkStart w:id="178" w:name="Level_6:_Adult_Secondary"/>
      <w:bookmarkEnd w:id="177"/>
      <w:bookmarkEnd w:id="178"/>
    </w:p>
    <w:p w14:paraId="3F3915B7" w14:textId="77777777" w:rsidR="005D6637" w:rsidRPr="00411D43" w:rsidRDefault="004501BD" w:rsidP="004501BD">
      <w:pPr>
        <w:pStyle w:val="Heading3"/>
        <w:rPr>
          <w:bCs/>
        </w:rPr>
      </w:pPr>
      <w:bookmarkStart w:id="179" w:name="_Toc503969856"/>
      <w:bookmarkStart w:id="180" w:name="_Toc532993744"/>
      <w:bookmarkStart w:id="181" w:name="_Toc532994005"/>
      <w:bookmarkStart w:id="182" w:name="_Toc60150734"/>
      <w:r>
        <w:t xml:space="preserve">ABE </w:t>
      </w:r>
      <w:r w:rsidR="005D6637" w:rsidRPr="00411D43">
        <w:t>Level 5: High Intermediate</w:t>
      </w:r>
      <w:r>
        <w:t xml:space="preserve"> (Math)</w:t>
      </w:r>
      <w:bookmarkEnd w:id="179"/>
      <w:bookmarkEnd w:id="180"/>
      <w:bookmarkEnd w:id="181"/>
      <w:bookmarkEnd w:id="182"/>
    </w:p>
    <w:p w14:paraId="0C02F20A"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among</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multi-step</w:t>
      </w:r>
      <w:r w:rsidRPr="00411D43">
        <w:rPr>
          <w:rFonts w:asciiTheme="minorHAnsi" w:hAnsiTheme="minorHAnsi"/>
          <w:spacing w:val="77"/>
        </w:rPr>
        <w:t xml:space="preserve"> </w:t>
      </w:r>
      <w:r w:rsidRPr="00411D43">
        <w:rPr>
          <w:rFonts w:asciiTheme="minorHAnsi" w:hAnsiTheme="minorHAnsi"/>
        </w:rPr>
        <w:t>problem, and persevere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 xml:space="preserve">can reason </w:t>
      </w:r>
      <w:r w:rsidRPr="00411D43">
        <w:rPr>
          <w:rFonts w:asciiTheme="minorHAnsi" w:hAnsiTheme="minorHAnsi"/>
          <w:spacing w:val="-2"/>
        </w:rPr>
        <w:t>quantitatively,</w:t>
      </w:r>
      <w:r w:rsidRPr="00411D43">
        <w:rPr>
          <w:rFonts w:asciiTheme="minorHAnsi" w:hAnsiTheme="minorHAnsi"/>
        </w:rPr>
        <w:t xml:space="preserve"> including</w:t>
      </w:r>
      <w:r w:rsidRPr="00411D43">
        <w:rPr>
          <w:rFonts w:asciiTheme="minorHAnsi" w:hAnsiTheme="minorHAnsi"/>
          <w:spacing w:val="89"/>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units as a</w:t>
      </w:r>
      <w:r w:rsidRPr="00411D43">
        <w:rPr>
          <w:rFonts w:asciiTheme="minorHAnsi" w:hAnsiTheme="minorHAnsi"/>
          <w:spacing w:val="1"/>
        </w:rPr>
        <w:t xml:space="preserve"> </w:t>
      </w:r>
      <w:r w:rsidRPr="00411D43">
        <w:rPr>
          <w:rFonts w:asciiTheme="minorHAnsi" w:hAnsiTheme="minorHAnsi"/>
        </w:rPr>
        <w:t>way</w:t>
      </w:r>
      <w:r w:rsidRPr="00411D43">
        <w:rPr>
          <w:rFonts w:asciiTheme="minorHAnsi" w:hAnsiTheme="minorHAnsi"/>
          <w:spacing w:val="-5"/>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defend their findings and critique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53"/>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their calculations</w:t>
      </w:r>
      <w:r w:rsidRPr="00411D43">
        <w:rPr>
          <w:rFonts w:asciiTheme="minorHAnsi" w:hAnsiTheme="minorHAnsi"/>
          <w:spacing w:val="-4"/>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estimation</w:t>
      </w:r>
      <w:r w:rsidRPr="00411D43">
        <w:rPr>
          <w:rFonts w:asciiTheme="minorHAnsi" w:hAnsiTheme="minorHAnsi"/>
          <w:spacing w:val="-3"/>
        </w:rPr>
        <w:t xml:space="preserve"> </w:t>
      </w:r>
      <w:r w:rsidRPr="00411D43">
        <w:rPr>
          <w:rFonts w:asciiTheme="minorHAnsi" w:hAnsiTheme="minorHAnsi"/>
        </w:rPr>
        <w:t>strategies to assess the</w:t>
      </w:r>
      <w:r w:rsidRPr="00411D43">
        <w:rPr>
          <w:rFonts w:asciiTheme="minorHAnsi" w:hAnsiTheme="minorHAnsi"/>
          <w:spacing w:val="89"/>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can create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2"/>
        </w:rPr>
        <w:t xml:space="preserve"> </w:t>
      </w:r>
      <w:r w:rsidRPr="00411D43">
        <w:rPr>
          <w:rFonts w:asciiTheme="minorHAnsi" w:hAnsiTheme="minorHAnsi"/>
        </w:rPr>
        <w:t>and geometric</w:t>
      </w:r>
      <w:r w:rsidRPr="00411D43">
        <w:rPr>
          <w:rFonts w:asciiTheme="minorHAnsi" w:hAnsiTheme="minorHAnsi"/>
          <w:spacing w:val="1"/>
        </w:rPr>
        <w:t xml:space="preserve"> </w:t>
      </w:r>
      <w:r w:rsidRPr="00411D43">
        <w:rPr>
          <w:rFonts w:asciiTheme="minorHAnsi" w:hAnsiTheme="minorHAnsi"/>
        </w:rPr>
        <w:t>models and use</w:t>
      </w:r>
      <w:r w:rsidRPr="00411D43">
        <w:rPr>
          <w:rFonts w:asciiTheme="minorHAnsi" w:hAnsiTheme="minorHAnsi"/>
          <w:spacing w:val="1"/>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57"/>
        </w:rPr>
        <w:t xml:space="preserve"> </w:t>
      </w:r>
      <w:r w:rsidRPr="00411D43">
        <w:rPr>
          <w:rFonts w:asciiTheme="minorHAnsi" w:hAnsiTheme="minorHAnsi"/>
        </w:rPr>
        <w:t>answer questions and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2"/>
        </w:rPr>
        <w:t xml:space="preserve"> </w:t>
      </w:r>
      <w:r w:rsidRPr="00411D43">
        <w:rPr>
          <w:rFonts w:asciiTheme="minorHAnsi" w:hAnsiTheme="minorHAnsi"/>
        </w:rPr>
        <w:t>tools to aid in their work,</w:t>
      </w:r>
      <w:r w:rsidRPr="00411D43">
        <w:rPr>
          <w:rFonts w:asciiTheme="minorHAnsi" w:hAnsiTheme="minorHAnsi"/>
          <w:spacing w:val="71"/>
        </w:rPr>
        <w:t xml:space="preserve"> </w:t>
      </w:r>
      <w:r w:rsidRPr="00411D43">
        <w:rPr>
          <w:rFonts w:asciiTheme="minorHAnsi" w:hAnsiTheme="minorHAnsi"/>
        </w:rPr>
        <w:t>such as graphing</w:t>
      </w:r>
      <w:r w:rsidRPr="00411D43">
        <w:rPr>
          <w:rFonts w:asciiTheme="minorHAnsi" w:hAnsiTheme="minorHAnsi"/>
          <w:spacing w:val="-3"/>
        </w:rPr>
        <w:t xml:space="preserve"> </w:t>
      </w:r>
      <w:r w:rsidRPr="00411D43">
        <w:rPr>
          <w:rFonts w:asciiTheme="minorHAnsi" w:hAnsiTheme="minorHAnsi"/>
        </w:rPr>
        <w:t>calculators, spreadsheets, and/or computer software.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make</w:t>
      </w:r>
      <w:r w:rsidRPr="00411D43">
        <w:rPr>
          <w:rFonts w:asciiTheme="minorHAnsi" w:hAnsiTheme="minorHAnsi"/>
          <w:spacing w:val="67"/>
        </w:rPr>
        <w:t xml:space="preserve"> </w:t>
      </w:r>
      <w:r w:rsidRPr="00411D43">
        <w:rPr>
          <w:rFonts w:asciiTheme="minorHAnsi" w:hAnsiTheme="minorHAnsi"/>
        </w:rPr>
        <w:t>generalizations based on patterns and structure</w:t>
      </w:r>
      <w:r w:rsidRPr="00411D43">
        <w:rPr>
          <w:rFonts w:asciiTheme="minorHAnsi" w:hAnsiTheme="minorHAnsi"/>
          <w:spacing w:val="1"/>
        </w:rPr>
        <w:t xml:space="preserve"> </w:t>
      </w:r>
      <w:r w:rsidRPr="00411D43">
        <w:rPr>
          <w:rFonts w:asciiTheme="minorHAnsi" w:hAnsiTheme="minorHAnsi"/>
        </w:rPr>
        <w:t>they</w:t>
      </w:r>
      <w:r w:rsidRPr="00411D43">
        <w:rPr>
          <w:rFonts w:asciiTheme="minorHAnsi" w:hAnsiTheme="minorHAnsi"/>
          <w:spacing w:val="-3"/>
        </w:rPr>
        <w:t xml:space="preserve"> </w:t>
      </w:r>
      <w:r w:rsidRPr="00411D43">
        <w:rPr>
          <w:rFonts w:asciiTheme="minorHAnsi" w:hAnsiTheme="minorHAnsi"/>
        </w:rPr>
        <w:t>discover in number sets, data,</w:t>
      </w:r>
      <w:r w:rsidRPr="00411D43">
        <w:rPr>
          <w:rFonts w:asciiTheme="minorHAnsi" w:hAnsiTheme="minorHAnsi"/>
          <w:spacing w:val="-3"/>
        </w:rPr>
        <w:t xml:space="preserve"> </w:t>
      </w:r>
      <w:r w:rsidRPr="00411D43">
        <w:rPr>
          <w:rFonts w:asciiTheme="minorHAnsi" w:hAnsiTheme="minorHAnsi"/>
        </w:rPr>
        <w:t>expressions and</w:t>
      </w:r>
      <w:r w:rsidRPr="00411D43">
        <w:rPr>
          <w:rFonts w:asciiTheme="minorHAnsi" w:hAnsiTheme="minorHAnsi"/>
          <w:spacing w:val="65"/>
        </w:rPr>
        <w:t xml:space="preserve"> </w:t>
      </w:r>
      <w:r w:rsidRPr="00411D43">
        <w:rPr>
          <w:rFonts w:asciiTheme="minorHAnsi" w:hAnsiTheme="minorHAnsi"/>
        </w:rPr>
        <w:t>equations, and geometric</w:t>
      </w:r>
      <w:r w:rsidRPr="00411D43">
        <w:rPr>
          <w:rFonts w:asciiTheme="minorHAnsi" w:hAnsiTheme="minorHAnsi"/>
          <w:spacing w:val="1"/>
        </w:rPr>
        <w:t xml:space="preserve"> </w:t>
      </w:r>
      <w:r w:rsidRPr="00411D43">
        <w:rPr>
          <w:rFonts w:asciiTheme="minorHAnsi" w:hAnsiTheme="minorHAnsi"/>
        </w:rPr>
        <w:t>figures and 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insights to work more</w:t>
      </w:r>
      <w:r w:rsidRPr="00411D43">
        <w:rPr>
          <w:rFonts w:asciiTheme="minorHAnsi" w:hAnsiTheme="minorHAnsi"/>
          <w:spacing w:val="1"/>
        </w:rPr>
        <w:t xml:space="preserve"> </w:t>
      </w:r>
      <w:r w:rsidRPr="00411D43">
        <w:rPr>
          <w:rFonts w:asciiTheme="minorHAnsi" w:hAnsiTheme="minorHAnsi"/>
          <w:spacing w:val="-2"/>
        </w:rPr>
        <w:t>efficiently.</w:t>
      </w:r>
    </w:p>
    <w:p w14:paraId="680C13F7" w14:textId="77777777" w:rsidR="005D6637" w:rsidRPr="004501BD"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can reason about and</w:t>
      </w:r>
      <w:r w:rsidRPr="00411D43">
        <w:rPr>
          <w:rFonts w:asciiTheme="minorHAnsi" w:hAnsiTheme="minorHAnsi"/>
          <w:spacing w:val="57"/>
        </w:rPr>
        <w:t xml:space="preserve"> </w:t>
      </w:r>
      <w:r w:rsidRPr="00411D43">
        <w:rPr>
          <w:rFonts w:asciiTheme="minorHAnsi" w:hAnsiTheme="minorHAnsi"/>
        </w:rPr>
        <w:t>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problems that</w:t>
      </w:r>
      <w:r w:rsidRPr="00411D43">
        <w:rPr>
          <w:rFonts w:asciiTheme="minorHAnsi" w:hAnsiTheme="minorHAnsi"/>
          <w:spacing w:val="-2"/>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four operations with rational numbers.</w:t>
      </w:r>
      <w:r w:rsidRPr="00411D43">
        <w:rPr>
          <w:rFonts w:asciiTheme="minorHAnsi" w:hAnsiTheme="minorHAnsi"/>
          <w:spacing w:val="6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absolute</w:t>
      </w:r>
      <w:r w:rsidRPr="00411D43">
        <w:rPr>
          <w:rFonts w:asciiTheme="minorHAnsi" w:hAnsiTheme="minorHAnsi"/>
          <w:spacing w:val="1"/>
        </w:rPr>
        <w:t xml:space="preserve"> </w:t>
      </w:r>
      <w:r w:rsidRPr="00411D43">
        <w:rPr>
          <w:rFonts w:asciiTheme="minorHAnsi" w:hAnsiTheme="minorHAnsi"/>
          <w:spacing w:val="-2"/>
        </w:rPr>
        <w:t>value</w:t>
      </w:r>
      <w:r w:rsidRPr="00411D43">
        <w:rPr>
          <w:rFonts w:asciiTheme="minorHAnsi" w:hAnsiTheme="minorHAnsi"/>
          <w:spacing w:val="1"/>
        </w:rPr>
        <w:t xml:space="preserve"> </w:t>
      </w:r>
      <w:r w:rsidRPr="00411D43">
        <w:rPr>
          <w:rFonts w:asciiTheme="minorHAnsi" w:hAnsiTheme="minorHAnsi"/>
        </w:rPr>
        <w:t>to demonstrate</w:t>
      </w:r>
      <w:r w:rsidRPr="00411D43">
        <w:rPr>
          <w:rFonts w:asciiTheme="minorHAnsi" w:hAnsiTheme="minorHAnsi"/>
          <w:spacing w:val="1"/>
        </w:rPr>
        <w:t xml:space="preserve"> </w:t>
      </w:r>
      <w:r w:rsidRPr="00411D43">
        <w:rPr>
          <w:rFonts w:asciiTheme="minorHAnsi" w:hAnsiTheme="minorHAnsi"/>
        </w:rPr>
        <w:t>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number </w:t>
      </w:r>
      <w:r w:rsidRPr="00411D43">
        <w:rPr>
          <w:rFonts w:asciiTheme="minorHAnsi" w:hAnsiTheme="minorHAnsi"/>
          <w:spacing w:val="-2"/>
        </w:rPr>
        <w:t>line</w:t>
      </w:r>
      <w:r w:rsidRPr="00411D43">
        <w:rPr>
          <w:rFonts w:asciiTheme="minorHAnsi" w:hAnsiTheme="minorHAnsi"/>
          <w:spacing w:val="1"/>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67"/>
        </w:rPr>
        <w:t xml:space="preserve"> </w:t>
      </w:r>
      <w:r w:rsidRPr="00411D43">
        <w:rPr>
          <w:rFonts w:asciiTheme="minorHAnsi" w:hAnsiTheme="minorHAnsi"/>
        </w:rPr>
        <w:t>addition and subtraction with negative</w:t>
      </w:r>
      <w:r w:rsidRPr="00411D43">
        <w:rPr>
          <w:rFonts w:asciiTheme="minorHAnsi" w:hAnsiTheme="minorHAnsi"/>
          <w:spacing w:val="1"/>
        </w:rPr>
        <w:t xml:space="preserve"> </w:t>
      </w:r>
      <w:r w:rsidRPr="00411D43">
        <w:rPr>
          <w:rFonts w:asciiTheme="minorHAnsi" w:hAnsiTheme="minorHAnsi"/>
        </w:rPr>
        <w:t>and positive</w:t>
      </w:r>
      <w:r w:rsidRPr="00411D43">
        <w:rPr>
          <w:rFonts w:asciiTheme="minorHAnsi" w:hAnsiTheme="minorHAnsi"/>
          <w:spacing w:val="1"/>
        </w:rPr>
        <w:t xml:space="preserve"> </w:t>
      </w:r>
      <w:r w:rsidRPr="00411D43">
        <w:rPr>
          <w:rFonts w:asciiTheme="minorHAnsi" w:hAnsiTheme="minorHAnsi"/>
        </w:rPr>
        <w:t>rational numbers. Individuals at</w:t>
      </w:r>
      <w:r w:rsidRPr="00411D43">
        <w:rPr>
          <w:rFonts w:asciiTheme="minorHAnsi" w:hAnsiTheme="minorHAnsi"/>
          <w:spacing w:val="-2"/>
        </w:rPr>
        <w:t xml:space="preserve"> </w:t>
      </w:r>
      <w:r w:rsidRPr="00411D43">
        <w:rPr>
          <w:rFonts w:asciiTheme="minorHAnsi" w:hAnsiTheme="minorHAnsi"/>
        </w:rPr>
        <w:t>this level can</w:t>
      </w:r>
      <w:r w:rsidRPr="00411D43">
        <w:rPr>
          <w:rFonts w:asciiTheme="minorHAnsi" w:hAnsiTheme="minorHAnsi"/>
          <w:spacing w:val="5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ratio and percent</w:t>
      </w:r>
      <w:r w:rsidRPr="00411D43">
        <w:rPr>
          <w:rFonts w:asciiTheme="minorHAnsi" w:hAnsiTheme="minorHAnsi"/>
          <w:spacing w:val="-2"/>
        </w:rPr>
        <w:t xml:space="preserve"> </w:t>
      </w:r>
      <w:r w:rsidRPr="00411D43">
        <w:rPr>
          <w:rFonts w:asciiTheme="minorHAnsi" w:hAnsiTheme="minorHAnsi"/>
        </w:rPr>
        <w:t>concepts,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rates and proportional relationships to solve</w:t>
      </w:r>
      <w:r w:rsidRPr="00411D43">
        <w:rPr>
          <w:rFonts w:asciiTheme="minorHAnsi" w:hAnsiTheme="minorHAnsi"/>
          <w:spacing w:val="1"/>
        </w:rPr>
        <w:t xml:space="preserve"> </w:t>
      </w:r>
      <w:r w:rsidRPr="00411D43">
        <w:rPr>
          <w:rFonts w:asciiTheme="minorHAnsi" w:hAnsiTheme="minorHAnsi"/>
        </w:rPr>
        <w:t>multi-</w:t>
      </w:r>
      <w:r w:rsidRPr="00411D43">
        <w:rPr>
          <w:rFonts w:asciiTheme="minorHAnsi" w:hAnsiTheme="minorHAnsi"/>
          <w:spacing w:val="75"/>
        </w:rPr>
        <w:t xml:space="preserve"> </w:t>
      </w:r>
      <w:r w:rsidRPr="00411D43">
        <w:rPr>
          <w:rFonts w:asciiTheme="minorHAnsi" w:hAnsiTheme="minorHAnsi"/>
        </w:rPr>
        <w:t>step real-world and</w:t>
      </w:r>
      <w:r w:rsidRPr="00411D43">
        <w:rPr>
          <w:rFonts w:asciiTheme="minorHAnsi" w:hAnsiTheme="minorHAnsi"/>
          <w:spacing w:val="-3"/>
        </w:rPr>
        <w:t xml:space="preserve"> </w:t>
      </w:r>
      <w:r w:rsidRPr="00411D43">
        <w:rPr>
          <w:rFonts w:asciiTheme="minorHAnsi" w:hAnsiTheme="minorHAnsi"/>
        </w:rPr>
        <w:t>mathematical problems.</w:t>
      </w:r>
    </w:p>
    <w:p w14:paraId="3266DC9F" w14:textId="77777777" w:rsidR="005D6637" w:rsidRPr="004501BD" w:rsidRDefault="005D6637" w:rsidP="00411D43">
      <w:pPr>
        <w:rPr>
          <w:rFonts w:asciiTheme="minorHAnsi" w:hAnsiTheme="minorHAnsi"/>
        </w:rPr>
      </w:pPr>
      <w:r w:rsidRPr="00411D43">
        <w:rPr>
          <w:rFonts w:asciiTheme="minorHAnsi" w:hAnsiTheme="minorHAnsi"/>
          <w:i/>
        </w:rPr>
        <w:lastRenderedPageBreak/>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use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57"/>
        </w:rPr>
        <w:t xml:space="preserve"> </w:t>
      </w:r>
      <w:r w:rsidRPr="00411D43">
        <w:rPr>
          <w:rFonts w:asciiTheme="minorHAnsi" w:hAnsiTheme="minorHAnsi"/>
        </w:rPr>
        <w:t>graphical</w:t>
      </w:r>
      <w:r w:rsidRPr="00411D43">
        <w:rPr>
          <w:rFonts w:asciiTheme="minorHAnsi" w:hAnsiTheme="minorHAnsi"/>
          <w:spacing w:val="-2"/>
        </w:rPr>
        <w:t xml:space="preserve"> </w:t>
      </w:r>
      <w:r w:rsidRPr="00411D43">
        <w:rPr>
          <w:rFonts w:asciiTheme="minorHAnsi" w:hAnsiTheme="minorHAnsi"/>
        </w:rPr>
        <w:t>representations to 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 problems, involving</w:t>
      </w:r>
      <w:r w:rsidRPr="00411D43">
        <w:rPr>
          <w:rFonts w:asciiTheme="minorHAnsi" w:hAnsiTheme="minorHAnsi"/>
          <w:spacing w:val="-3"/>
        </w:rPr>
        <w:t xml:space="preserve"> </w:t>
      </w:r>
      <w:r w:rsidRPr="00411D43">
        <w:rPr>
          <w:rFonts w:asciiTheme="minorHAnsi" w:hAnsiTheme="minorHAnsi"/>
        </w:rPr>
        <w:t>linear equations,</w:t>
      </w:r>
      <w:r w:rsidRPr="00411D43">
        <w:rPr>
          <w:rFonts w:asciiTheme="minorHAnsi" w:hAnsiTheme="minorHAnsi"/>
          <w:spacing w:val="71"/>
        </w:rPr>
        <w:t xml:space="preserve"> </w:t>
      </w:r>
      <w:r w:rsidRPr="00411D43">
        <w:rPr>
          <w:rFonts w:asciiTheme="minorHAnsi" w:hAnsiTheme="minorHAnsi"/>
        </w:rPr>
        <w:t>inequalities,</w:t>
      </w:r>
      <w:r w:rsidRPr="00411D43">
        <w:rPr>
          <w:rFonts w:asciiTheme="minorHAnsi" w:hAnsiTheme="minorHAnsi"/>
          <w:spacing w:val="-3"/>
        </w:rPr>
        <w:t xml:space="preserve"> </w:t>
      </w:r>
      <w:r w:rsidRPr="00411D43">
        <w:rPr>
          <w:rFonts w:asciiTheme="minorHAnsi" w:hAnsiTheme="minorHAnsi"/>
        </w:rPr>
        <w:t>and pairs of</w:t>
      </w:r>
      <w:r w:rsidRPr="00411D43">
        <w:rPr>
          <w:rFonts w:asciiTheme="minorHAnsi" w:hAnsiTheme="minorHAnsi"/>
          <w:spacing w:val="-3"/>
        </w:rPr>
        <w:t xml:space="preserve"> </w:t>
      </w:r>
      <w:r w:rsidRPr="00411D43">
        <w:rPr>
          <w:rFonts w:asciiTheme="minorHAnsi" w:hAnsiTheme="minorHAnsi"/>
        </w:rPr>
        <w:t>simultaneous linear</w:t>
      </w:r>
      <w:r w:rsidRPr="00411D43">
        <w:rPr>
          <w:rFonts w:asciiTheme="minorHAnsi" w:hAnsiTheme="minorHAnsi"/>
          <w:spacing w:val="-3"/>
        </w:rPr>
        <w:t xml:space="preserve"> </w:t>
      </w:r>
      <w:r w:rsidRPr="00411D43">
        <w:rPr>
          <w:rFonts w:asciiTheme="minorHAnsi" w:hAnsiTheme="minorHAnsi"/>
        </w:rPr>
        <w:t>equations. Individuals at this level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linear</w:t>
      </w:r>
      <w:r w:rsidRPr="00411D43">
        <w:rPr>
          <w:rFonts w:asciiTheme="minorHAnsi" w:hAnsiTheme="minorHAnsi"/>
          <w:spacing w:val="64"/>
        </w:rPr>
        <w:t xml:space="preserve"> </w:t>
      </w:r>
      <w:r w:rsidRPr="00411D43">
        <w:rPr>
          <w:rFonts w:asciiTheme="minorHAnsi" w:hAnsiTheme="minorHAnsi"/>
        </w:rPr>
        <w:t xml:space="preserve">functions to describe, </w:t>
      </w:r>
      <w:r w:rsidRPr="00411D43">
        <w:rPr>
          <w:rFonts w:asciiTheme="minorHAnsi" w:hAnsiTheme="minorHAnsi"/>
          <w:spacing w:val="-2"/>
        </w:rPr>
        <w:t>analyze,</w:t>
      </w:r>
      <w:r w:rsidRPr="00411D43">
        <w:rPr>
          <w:rFonts w:asciiTheme="minorHAnsi" w:hAnsiTheme="minorHAnsi"/>
        </w:rPr>
        <w:t xml:space="preserve"> and model</w:t>
      </w:r>
      <w:r w:rsidRPr="00411D43">
        <w:rPr>
          <w:rFonts w:asciiTheme="minorHAnsi" w:hAnsiTheme="minorHAnsi"/>
          <w:spacing w:val="-2"/>
        </w:rPr>
        <w:t xml:space="preserve"> </w:t>
      </w:r>
      <w:r w:rsidRPr="00411D43">
        <w:rPr>
          <w:rFonts w:asciiTheme="minorHAnsi" w:hAnsiTheme="minorHAnsi"/>
        </w:rPr>
        <w:t>linear relationships between quantities.</w:t>
      </w:r>
    </w:p>
    <w:p w14:paraId="2F2A9D33" w14:textId="77777777" w:rsidR="005D6637" w:rsidRPr="004501BD"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real-world and mathematical</w:t>
      </w:r>
      <w:r w:rsidRPr="00411D43">
        <w:rPr>
          <w:rFonts w:asciiTheme="minorHAnsi" w:hAnsiTheme="minorHAnsi"/>
          <w:spacing w:val="57"/>
        </w:rPr>
        <w:t xml:space="preserve"> </w:t>
      </w:r>
      <w:r w:rsidRPr="00411D43">
        <w:rPr>
          <w:rFonts w:asciiTheme="minorHAnsi" w:hAnsiTheme="minorHAnsi"/>
        </w:rPr>
        <w:t>problems that involve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and surface</w:t>
      </w:r>
      <w:r w:rsidRPr="00411D43">
        <w:rPr>
          <w:rFonts w:asciiTheme="minorHAnsi" w:hAnsiTheme="minorHAnsi"/>
          <w:spacing w:val="-2"/>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3-dimensional geometric</w:t>
      </w:r>
      <w:r w:rsidRPr="00411D43">
        <w:rPr>
          <w:rFonts w:asciiTheme="minorHAnsi" w:hAnsiTheme="minorHAnsi"/>
          <w:spacing w:val="1"/>
        </w:rPr>
        <w:t xml:space="preserve"> </w:t>
      </w:r>
      <w:r w:rsidRPr="00411D43">
        <w:rPr>
          <w:rFonts w:asciiTheme="minorHAnsi" w:hAnsiTheme="minorHAnsi"/>
        </w:rPr>
        <w:t>figures. They</w:t>
      </w:r>
      <w:r w:rsidRPr="00411D43">
        <w:rPr>
          <w:rFonts w:asciiTheme="minorHAnsi" w:hAnsiTheme="minorHAnsi"/>
          <w:spacing w:val="-5"/>
        </w:rPr>
        <w:t xml:space="preserve"> </w:t>
      </w:r>
      <w:r w:rsidRPr="00411D43">
        <w:rPr>
          <w:rFonts w:asciiTheme="minorHAnsi" w:hAnsiTheme="minorHAnsi"/>
        </w:rPr>
        <w:t>can use</w:t>
      </w:r>
      <w:r w:rsidRPr="00411D43">
        <w:rPr>
          <w:rFonts w:asciiTheme="minorHAnsi" w:hAnsiTheme="minorHAnsi"/>
          <w:spacing w:val="65"/>
        </w:rPr>
        <w:t xml:space="preserve"> </w:t>
      </w:r>
      <w:r w:rsidRPr="00411D43">
        <w:rPr>
          <w:rFonts w:asciiTheme="minorHAnsi" w:hAnsiTheme="minorHAnsi"/>
        </w:rPr>
        <w:t>informal arguments to</w:t>
      </w:r>
      <w:r w:rsidRPr="00411D43">
        <w:rPr>
          <w:rFonts w:asciiTheme="minorHAnsi" w:hAnsiTheme="minorHAnsi"/>
          <w:spacing w:val="-3"/>
        </w:rPr>
        <w:t xml:space="preserve"> </w:t>
      </w:r>
      <w:r w:rsidRPr="00411D43">
        <w:rPr>
          <w:rFonts w:asciiTheme="minorHAnsi" w:hAnsiTheme="minorHAnsi"/>
        </w:rPr>
        <w:t>establish facts</w:t>
      </w:r>
      <w:r w:rsidRPr="00411D43">
        <w:rPr>
          <w:rFonts w:asciiTheme="minorHAnsi" w:hAnsiTheme="minorHAnsi"/>
          <w:spacing w:val="-4"/>
        </w:rPr>
        <w:t xml:space="preserve"> </w:t>
      </w:r>
      <w:r w:rsidRPr="00411D43">
        <w:rPr>
          <w:rFonts w:asciiTheme="minorHAnsi" w:hAnsiTheme="minorHAnsi"/>
        </w:rPr>
        <w:t>about various</w:t>
      </w:r>
      <w:r w:rsidRPr="00411D43">
        <w:rPr>
          <w:rFonts w:asciiTheme="minorHAnsi" w:hAnsiTheme="minorHAnsi"/>
          <w:spacing w:val="-4"/>
        </w:rPr>
        <w:t xml:space="preserve"> </w:t>
      </w:r>
      <w:r w:rsidRPr="00411D43">
        <w:rPr>
          <w:rFonts w:asciiTheme="minorHAnsi" w:hAnsiTheme="minorHAnsi"/>
        </w:rPr>
        <w:t>angle</w:t>
      </w:r>
      <w:r w:rsidRPr="00411D43">
        <w:rPr>
          <w:rFonts w:asciiTheme="minorHAnsi" w:hAnsiTheme="minorHAnsi"/>
          <w:spacing w:val="1"/>
        </w:rPr>
        <w:t xml:space="preserve"> </w:t>
      </w:r>
      <w:r w:rsidRPr="00411D43">
        <w:rPr>
          <w:rFonts w:asciiTheme="minorHAnsi" w:hAnsiTheme="minorHAnsi"/>
        </w:rPr>
        <w:t>relationships such</w:t>
      </w:r>
      <w:r w:rsidRPr="00411D43">
        <w:rPr>
          <w:rFonts w:asciiTheme="minorHAnsi" w:hAnsiTheme="minorHAnsi"/>
          <w:spacing w:val="-3"/>
        </w:rPr>
        <w:t xml:space="preserve"> </w:t>
      </w:r>
      <w:r w:rsidRPr="00411D43">
        <w:rPr>
          <w:rFonts w:asciiTheme="minorHAnsi" w:hAnsiTheme="minorHAnsi"/>
        </w:rPr>
        <w:t>as the</w:t>
      </w:r>
      <w:r w:rsidRPr="00411D43">
        <w:rPr>
          <w:rFonts w:asciiTheme="minorHAnsi" w:hAnsiTheme="minorHAnsi"/>
          <w:spacing w:val="1"/>
        </w:rPr>
        <w:t xml:space="preserve"> </w:t>
      </w:r>
      <w:r w:rsidRPr="00411D43">
        <w:rPr>
          <w:rFonts w:asciiTheme="minorHAnsi" w:hAnsiTheme="minorHAnsi"/>
        </w:rPr>
        <w:t>relationships</w:t>
      </w:r>
      <w:r w:rsidRPr="00411D43">
        <w:rPr>
          <w:rFonts w:asciiTheme="minorHAnsi" w:hAnsiTheme="minorHAnsi"/>
          <w:spacing w:val="83"/>
        </w:rPr>
        <w:t xml:space="preserve"> </w:t>
      </w:r>
      <w:r w:rsidRPr="00411D43">
        <w:rPr>
          <w:rFonts w:asciiTheme="minorHAnsi" w:hAnsiTheme="minorHAnsi"/>
        </w:rPr>
        <w:t>between angles created when parallel</w:t>
      </w:r>
      <w:r w:rsidRPr="00411D43">
        <w:rPr>
          <w:rFonts w:asciiTheme="minorHAnsi" w:hAnsiTheme="minorHAnsi"/>
          <w:spacing w:val="-2"/>
        </w:rPr>
        <w:t xml:space="preserve"> </w:t>
      </w:r>
      <w:r w:rsidRPr="00411D43">
        <w:rPr>
          <w:rFonts w:asciiTheme="minorHAnsi" w:hAnsiTheme="minorHAnsi"/>
        </w:rPr>
        <w:t>lines are</w:t>
      </w:r>
      <w:r w:rsidRPr="00411D43">
        <w:rPr>
          <w:rFonts w:asciiTheme="minorHAnsi" w:hAnsiTheme="minorHAnsi"/>
          <w:spacing w:val="-2"/>
        </w:rPr>
        <w:t xml:space="preserve"> </w:t>
      </w:r>
      <w:r w:rsidRPr="00411D43">
        <w:rPr>
          <w:rFonts w:asciiTheme="minorHAnsi" w:hAnsiTheme="minorHAnsi"/>
        </w:rPr>
        <w:t xml:space="preserve">cut </w:t>
      </w:r>
      <w:r w:rsidRPr="00411D43">
        <w:rPr>
          <w:rFonts w:asciiTheme="minorHAnsi" w:hAnsiTheme="minorHAnsi"/>
          <w:spacing w:val="-2"/>
        </w:rPr>
        <w:t>by</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transversal. They</w:t>
      </w:r>
      <w:r w:rsidRPr="00411D43">
        <w:rPr>
          <w:rFonts w:asciiTheme="minorHAnsi" w:hAnsiTheme="minorHAnsi"/>
          <w:spacing w:val="-5"/>
        </w:rPr>
        <w:t xml:space="preserve"> </w:t>
      </w:r>
      <w:r w:rsidRPr="00411D43">
        <w:rPr>
          <w:rFonts w:asciiTheme="minorHAnsi" w:hAnsiTheme="minorHAnsi"/>
        </w:rPr>
        <w:t>apply</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Pythagorean</w:t>
      </w:r>
      <w:r w:rsidR="004501BD">
        <w:rPr>
          <w:rFonts w:asciiTheme="minorHAnsi" w:hAnsiTheme="minorHAnsi"/>
          <w:spacing w:val="64"/>
        </w:rPr>
        <w:t xml:space="preserve"> </w:t>
      </w:r>
      <w:r w:rsidR="004501BD">
        <w:rPr>
          <w:rFonts w:asciiTheme="minorHAnsi" w:hAnsiTheme="minorHAnsi"/>
        </w:rPr>
        <w:t>T</w:t>
      </w:r>
      <w:r w:rsidRPr="00411D43">
        <w:rPr>
          <w:rFonts w:asciiTheme="minorHAnsi" w:hAnsiTheme="minorHAnsi"/>
        </w:rPr>
        <w:t>heorem to</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2"/>
        </w:rPr>
        <w:t xml:space="preserve"> </w:t>
      </w:r>
      <w:r w:rsidRPr="00411D43">
        <w:rPr>
          <w:rFonts w:asciiTheme="minorHAnsi" w:hAnsiTheme="minorHAnsi"/>
        </w:rPr>
        <w:t>lengths in real-world contexts</w:t>
      </w:r>
      <w:r w:rsidRPr="00411D43">
        <w:rPr>
          <w:rFonts w:asciiTheme="minorHAnsi" w:hAnsiTheme="minorHAnsi"/>
          <w:spacing w:val="-4"/>
        </w:rPr>
        <w:t xml:space="preserve"> </w:t>
      </w:r>
      <w:r w:rsidRPr="00411D43">
        <w:rPr>
          <w:rFonts w:asciiTheme="minorHAnsi" w:hAnsiTheme="minorHAnsi"/>
        </w:rPr>
        <w:t>and distances in 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w:t>
      </w:r>
    </w:p>
    <w:p w14:paraId="10DD746A" w14:textId="77777777" w:rsidR="005D6637" w:rsidRPr="004501BD" w:rsidRDefault="005D6637" w:rsidP="00411D43">
      <w:pPr>
        <w:rPr>
          <w:rFonts w:asciiTheme="minorHAnsi" w:hAnsiTheme="minorHAnsi"/>
        </w:rPr>
      </w:pPr>
      <w:r w:rsidRPr="00411D43">
        <w:rPr>
          <w:rFonts w:asciiTheme="minorHAnsi" w:hAnsiTheme="minorHAnsi"/>
          <w:i/>
        </w:rPr>
        <w:t>Statistics and</w:t>
      </w:r>
      <w:r w:rsidRPr="00411D43">
        <w:rPr>
          <w:rFonts w:asciiTheme="minorHAnsi" w:hAnsiTheme="minorHAnsi"/>
          <w:i/>
          <w:spacing w:val="-3"/>
        </w:rPr>
        <w:t xml:space="preserve"> </w:t>
      </w:r>
      <w:r w:rsidRPr="00411D43">
        <w:rPr>
          <w:rFonts w:asciiTheme="minorHAnsi" w:hAnsiTheme="minorHAnsi"/>
          <w:i/>
        </w:rPr>
        <w:t>Probability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w:t>
      </w:r>
      <w:r w:rsidRPr="00411D43">
        <w:rPr>
          <w:rFonts w:asciiTheme="minorHAnsi" w:hAnsiTheme="minorHAnsi"/>
          <w:spacing w:val="-2"/>
        </w:rPr>
        <w:t xml:space="preserve"> </w:t>
      </w:r>
      <w:r w:rsidRPr="00411D43">
        <w:rPr>
          <w:rFonts w:asciiTheme="minorHAnsi" w:hAnsiTheme="minorHAnsi"/>
        </w:rPr>
        <w:t xml:space="preserve">can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random</w:t>
      </w:r>
      <w:r w:rsidRPr="00411D43">
        <w:rPr>
          <w:rFonts w:asciiTheme="minorHAnsi" w:hAnsiTheme="minorHAnsi"/>
          <w:spacing w:val="-2"/>
        </w:rPr>
        <w:t xml:space="preserve"> </w:t>
      </w:r>
      <w:r w:rsidRPr="00411D43">
        <w:rPr>
          <w:rFonts w:asciiTheme="minorHAnsi" w:hAnsiTheme="minorHAnsi"/>
        </w:rPr>
        <w:t>sampling</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75"/>
        </w:rPr>
        <w:t xml:space="preserve"> </w:t>
      </w:r>
      <w:r w:rsidRPr="00411D43">
        <w:rPr>
          <w:rFonts w:asciiTheme="minorHAnsi" w:hAnsiTheme="minorHAnsi"/>
        </w:rPr>
        <w:t>draw inferences about a</w:t>
      </w:r>
      <w:r w:rsidRPr="00411D43">
        <w:rPr>
          <w:rFonts w:asciiTheme="minorHAnsi" w:hAnsiTheme="minorHAnsi"/>
          <w:spacing w:val="1"/>
        </w:rPr>
        <w:t xml:space="preserve"> </w:t>
      </w:r>
      <w:r w:rsidRPr="00411D43">
        <w:rPr>
          <w:rFonts w:asciiTheme="minorHAnsi" w:hAnsiTheme="minorHAnsi"/>
        </w:rPr>
        <w:t>population and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draw informal</w:t>
      </w:r>
      <w:r w:rsidRPr="00411D43">
        <w:rPr>
          <w:rFonts w:asciiTheme="minorHAnsi" w:hAnsiTheme="minorHAnsi"/>
          <w:spacing w:val="-2"/>
        </w:rPr>
        <w:t xml:space="preserve"> </w:t>
      </w:r>
      <w:r w:rsidRPr="00411D43">
        <w:rPr>
          <w:rFonts w:asciiTheme="minorHAnsi" w:hAnsiTheme="minorHAnsi"/>
        </w:rPr>
        <w:t>comparative</w:t>
      </w:r>
      <w:r w:rsidRPr="00411D43">
        <w:rPr>
          <w:rFonts w:asciiTheme="minorHAnsi" w:hAnsiTheme="minorHAnsi"/>
          <w:spacing w:val="-2"/>
        </w:rPr>
        <w:t xml:space="preserve"> </w:t>
      </w:r>
      <w:r w:rsidRPr="00411D43">
        <w:rPr>
          <w:rFonts w:asciiTheme="minorHAnsi" w:hAnsiTheme="minorHAnsi"/>
        </w:rPr>
        <w:t>inferences about</w:t>
      </w:r>
      <w:r w:rsidRPr="00411D43">
        <w:rPr>
          <w:rFonts w:asciiTheme="minorHAnsi" w:hAnsiTheme="minorHAnsi"/>
          <w:spacing w:val="-2"/>
        </w:rPr>
        <w:t xml:space="preserve"> </w:t>
      </w:r>
      <w:r w:rsidRPr="00411D43">
        <w:rPr>
          <w:rFonts w:asciiTheme="minorHAnsi" w:hAnsiTheme="minorHAnsi"/>
        </w:rPr>
        <w:t>two</w:t>
      </w:r>
      <w:r w:rsidRPr="00411D43">
        <w:rPr>
          <w:rFonts w:asciiTheme="minorHAnsi" w:hAnsiTheme="minorHAnsi"/>
          <w:spacing w:val="61"/>
        </w:rPr>
        <w:t xml:space="preserve"> </w:t>
      </w:r>
      <w:r w:rsidRPr="00411D43">
        <w:rPr>
          <w:rFonts w:asciiTheme="minorHAnsi" w:hAnsiTheme="minorHAnsi"/>
        </w:rPr>
        <w:t>populations using</w:t>
      </w:r>
      <w:r w:rsidRPr="00411D43">
        <w:rPr>
          <w:rFonts w:asciiTheme="minorHAnsi" w:hAnsiTheme="minorHAnsi"/>
          <w:spacing w:val="-3"/>
        </w:rPr>
        <w:t xml:space="preserve"> </w:t>
      </w:r>
      <w:r w:rsidRPr="00411D43">
        <w:rPr>
          <w:rFonts w:asciiTheme="minorHAnsi" w:hAnsiTheme="minorHAnsi"/>
        </w:rPr>
        <w:t>measures of</w:t>
      </w:r>
      <w:r w:rsidRPr="00411D43">
        <w:rPr>
          <w:rFonts w:asciiTheme="minorHAnsi" w:hAnsiTheme="minorHAnsi"/>
          <w:spacing w:val="-3"/>
        </w:rPr>
        <w:t xml:space="preserve"> </w:t>
      </w:r>
      <w:r w:rsidRPr="00411D43">
        <w:rPr>
          <w:rFonts w:asciiTheme="minorHAnsi" w:hAnsiTheme="minorHAnsi"/>
        </w:rPr>
        <w:t xml:space="preserve">center and measures </w:t>
      </w:r>
      <w:r w:rsidRPr="00411D43">
        <w:rPr>
          <w:rFonts w:asciiTheme="minorHAnsi" w:hAnsiTheme="minorHAnsi"/>
          <w:spacing w:val="-2"/>
        </w:rPr>
        <w:t>of</w:t>
      </w:r>
      <w:r w:rsidRPr="00411D43">
        <w:rPr>
          <w:rFonts w:asciiTheme="minorHAnsi" w:hAnsiTheme="minorHAnsi"/>
        </w:rPr>
        <w:t xml:space="preserve"> variability</w:t>
      </w:r>
      <w:r w:rsidRPr="00411D43">
        <w:rPr>
          <w:rFonts w:asciiTheme="minorHAnsi" w:hAnsiTheme="minorHAnsi"/>
          <w:spacing w:val="-3"/>
        </w:rPr>
        <w:t xml:space="preserve"> </w:t>
      </w:r>
      <w:r w:rsidRPr="00411D43">
        <w:rPr>
          <w:rFonts w:asciiTheme="minorHAnsi" w:hAnsiTheme="minorHAnsi"/>
        </w:rPr>
        <w:t>for numerical</w:t>
      </w:r>
      <w:r w:rsidRPr="00411D43">
        <w:rPr>
          <w:rFonts w:asciiTheme="minorHAnsi" w:hAnsiTheme="minorHAnsi"/>
          <w:spacing w:val="-2"/>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from random</w:t>
      </w:r>
      <w:r w:rsidRPr="00411D43">
        <w:rPr>
          <w:rFonts w:asciiTheme="minorHAnsi" w:hAnsiTheme="minorHAnsi"/>
          <w:spacing w:val="79"/>
        </w:rPr>
        <w:t xml:space="preserve"> </w:t>
      </w:r>
      <w:r w:rsidRPr="00411D43">
        <w:rPr>
          <w:rFonts w:asciiTheme="minorHAnsi" w:hAnsiTheme="minorHAnsi"/>
        </w:rPr>
        <w:t>samples. They</w:t>
      </w:r>
      <w:r w:rsidRPr="00411D43">
        <w:rPr>
          <w:rFonts w:asciiTheme="minorHAnsi" w:hAnsiTheme="minorHAnsi"/>
          <w:spacing w:val="-5"/>
        </w:rPr>
        <w:t xml:space="preserve"> </w:t>
      </w:r>
      <w:r w:rsidRPr="00411D43">
        <w:rPr>
          <w:rFonts w:asciiTheme="minorHAnsi" w:hAnsiTheme="minorHAnsi"/>
        </w:rPr>
        <w:t>can develop, use, and</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1"/>
        </w:rPr>
        <w:t xml:space="preserve"> </w:t>
      </w:r>
      <w:r w:rsidRPr="00411D43">
        <w:rPr>
          <w:rFonts w:asciiTheme="minorHAnsi" w:hAnsiTheme="minorHAnsi"/>
        </w:rPr>
        <w:t>probability</w:t>
      </w:r>
      <w:r w:rsidRPr="00411D43">
        <w:rPr>
          <w:rFonts w:asciiTheme="minorHAnsi" w:hAnsiTheme="minorHAnsi"/>
          <w:spacing w:val="-5"/>
        </w:rPr>
        <w:t xml:space="preserve"> </w:t>
      </w:r>
      <w:r w:rsidRPr="00411D43">
        <w:rPr>
          <w:rFonts w:asciiTheme="minorHAnsi" w:hAnsiTheme="minorHAnsi"/>
        </w:rPr>
        <w:t>models.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scatter plots</w:t>
      </w:r>
      <w:r w:rsidRPr="00411D43">
        <w:rPr>
          <w:rFonts w:asciiTheme="minorHAnsi" w:hAnsiTheme="minorHAnsi"/>
          <w:spacing w:val="59"/>
        </w:rPr>
        <w:t xml:space="preserve"> </w:t>
      </w:r>
      <w:r w:rsidRPr="00411D43">
        <w:rPr>
          <w:rFonts w:asciiTheme="minorHAnsi" w:hAnsiTheme="minorHAnsi"/>
        </w:rPr>
        <w:t>for bivariate</w:t>
      </w:r>
      <w:r w:rsidRPr="00411D43">
        <w:rPr>
          <w:rFonts w:asciiTheme="minorHAnsi" w:hAnsiTheme="minorHAnsi"/>
          <w:spacing w:val="-2"/>
        </w:rPr>
        <w:t xml:space="preserve"> </w:t>
      </w:r>
      <w:r w:rsidRPr="00411D43">
        <w:rPr>
          <w:rFonts w:asciiTheme="minorHAnsi" w:hAnsiTheme="minorHAnsi"/>
        </w:rPr>
        <w:t>measurement</w:t>
      </w:r>
      <w:r w:rsidRPr="00411D43">
        <w:rPr>
          <w:rFonts w:asciiTheme="minorHAnsi" w:hAnsiTheme="minorHAnsi"/>
          <w:spacing w:val="-2"/>
        </w:rPr>
        <w:t xml:space="preserve"> </w:t>
      </w:r>
      <w:r w:rsidRPr="00411D43">
        <w:rPr>
          <w:rFonts w:asciiTheme="minorHAnsi" w:hAnsiTheme="minorHAnsi"/>
        </w:rPr>
        <w:t>data</w:t>
      </w:r>
      <w:r w:rsidRPr="00411D43">
        <w:rPr>
          <w:rFonts w:asciiTheme="minorHAnsi" w:hAnsiTheme="minorHAnsi"/>
          <w:spacing w:val="-2"/>
        </w:rPr>
        <w:t xml:space="preserve"> </w:t>
      </w:r>
      <w:r w:rsidRPr="00411D43">
        <w:rPr>
          <w:rFonts w:asciiTheme="minorHAnsi" w:hAnsiTheme="minorHAnsi"/>
        </w:rPr>
        <w:t>to interpret patterns</w:t>
      </w:r>
      <w:r w:rsidRPr="00411D43">
        <w:rPr>
          <w:rFonts w:asciiTheme="minorHAnsi" w:hAnsiTheme="minorHAnsi"/>
          <w:spacing w:val="-4"/>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association between</w:t>
      </w:r>
      <w:r w:rsidRPr="00411D43">
        <w:rPr>
          <w:rFonts w:asciiTheme="minorHAnsi" w:hAnsiTheme="minorHAnsi"/>
          <w:spacing w:val="-3"/>
        </w:rPr>
        <w:t xml:space="preserve"> </w:t>
      </w:r>
      <w:r w:rsidRPr="00411D43">
        <w:rPr>
          <w:rFonts w:asciiTheme="minorHAnsi" w:hAnsiTheme="minorHAnsi"/>
        </w:rPr>
        <w:t>two quantities (such as</w:t>
      </w:r>
      <w:r w:rsidRPr="00411D43">
        <w:rPr>
          <w:rFonts w:asciiTheme="minorHAnsi" w:hAnsiTheme="minorHAnsi"/>
          <w:spacing w:val="77"/>
        </w:rPr>
        <w:t xml:space="preserve"> </w:t>
      </w:r>
      <w:r w:rsidRPr="00411D43">
        <w:rPr>
          <w:rFonts w:asciiTheme="minorHAnsi" w:hAnsiTheme="minorHAnsi"/>
        </w:rPr>
        <w:t>clustering, outliers, positive</w:t>
      </w:r>
      <w:r w:rsidRPr="00411D43">
        <w:rPr>
          <w:rFonts w:asciiTheme="minorHAnsi" w:hAnsiTheme="minorHAnsi"/>
          <w:spacing w:val="1"/>
        </w:rPr>
        <w:t xml:space="preserve"> </w:t>
      </w:r>
      <w:r w:rsidRPr="00411D43">
        <w:rPr>
          <w:rFonts w:asciiTheme="minorHAnsi" w:hAnsiTheme="minorHAnsi"/>
        </w:rPr>
        <w:t>or negative</w:t>
      </w:r>
      <w:r w:rsidRPr="00411D43">
        <w:rPr>
          <w:rFonts w:asciiTheme="minorHAnsi" w:hAnsiTheme="minorHAnsi"/>
          <w:spacing w:val="1"/>
        </w:rPr>
        <w:t xml:space="preserve"> </w:t>
      </w:r>
      <w:r w:rsidRPr="00411D43">
        <w:rPr>
          <w:rFonts w:asciiTheme="minorHAnsi" w:hAnsiTheme="minorHAnsi"/>
        </w:rPr>
        <w:t>association,</w:t>
      </w:r>
      <w:r w:rsidRPr="00411D43">
        <w:rPr>
          <w:rFonts w:asciiTheme="minorHAnsi" w:hAnsiTheme="minorHAnsi"/>
          <w:spacing w:val="-3"/>
        </w:rPr>
        <w:t xml:space="preserve"> </w:t>
      </w:r>
      <w:r w:rsidRPr="00411D43">
        <w:rPr>
          <w:rFonts w:asciiTheme="minorHAnsi" w:hAnsiTheme="minorHAnsi"/>
        </w:rPr>
        <w:t>linear</w:t>
      </w:r>
      <w:r w:rsidRPr="00411D43">
        <w:rPr>
          <w:rFonts w:asciiTheme="minorHAnsi" w:hAnsiTheme="minorHAnsi"/>
          <w:spacing w:val="-3"/>
        </w:rPr>
        <w:t xml:space="preserve"> </w:t>
      </w:r>
      <w:r w:rsidRPr="00411D43">
        <w:rPr>
          <w:rFonts w:asciiTheme="minorHAnsi" w:hAnsiTheme="minorHAnsi"/>
        </w:rPr>
        <w:t>or non-linear association) and a</w:t>
      </w:r>
      <w:r w:rsidRPr="00411D43">
        <w:rPr>
          <w:rFonts w:asciiTheme="minorHAnsi" w:hAnsiTheme="minorHAnsi"/>
          <w:spacing w:val="1"/>
        </w:rPr>
        <w:t xml:space="preserve"> </w:t>
      </w:r>
      <w:r w:rsidRPr="00411D43">
        <w:rPr>
          <w:rFonts w:asciiTheme="minorHAnsi" w:hAnsiTheme="minorHAnsi"/>
        </w:rPr>
        <w:t>2-way</w:t>
      </w:r>
      <w:r w:rsidRPr="00411D43">
        <w:rPr>
          <w:rFonts w:asciiTheme="minorHAnsi" w:hAnsiTheme="minorHAnsi"/>
          <w:spacing w:val="79"/>
        </w:rPr>
        <w:t xml:space="preserve"> </w:t>
      </w:r>
      <w:r w:rsidRPr="00411D43">
        <w:rPr>
          <w:rFonts w:asciiTheme="minorHAnsi" w:hAnsiTheme="minorHAnsi"/>
        </w:rPr>
        <w:t>table</w:t>
      </w:r>
      <w:r w:rsidRPr="00411D43">
        <w:rPr>
          <w:rFonts w:asciiTheme="minorHAnsi" w:hAnsiTheme="minorHAnsi"/>
          <w:spacing w:val="1"/>
        </w:rPr>
        <w:t xml:space="preserve"> </w:t>
      </w:r>
      <w:r w:rsidRPr="00411D43">
        <w:rPr>
          <w:rFonts w:asciiTheme="minorHAnsi" w:hAnsiTheme="minorHAnsi"/>
        </w:rPr>
        <w:t>to summarize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interpret bivariate</w:t>
      </w:r>
      <w:r w:rsidRPr="00411D43">
        <w:rPr>
          <w:rFonts w:asciiTheme="minorHAnsi" w:hAnsiTheme="minorHAnsi"/>
          <w:spacing w:val="-2"/>
        </w:rPr>
        <w:t xml:space="preserve"> </w:t>
      </w:r>
      <w:r w:rsidRPr="00411D43">
        <w:rPr>
          <w:rFonts w:asciiTheme="minorHAnsi" w:hAnsiTheme="minorHAnsi"/>
        </w:rPr>
        <w:t>categorical data.</w:t>
      </w:r>
    </w:p>
    <w:p w14:paraId="1AC7B38B" w14:textId="77777777" w:rsidR="005D6637" w:rsidRPr="00411D43" w:rsidRDefault="004501BD" w:rsidP="004501BD">
      <w:pPr>
        <w:pStyle w:val="Heading3"/>
        <w:rPr>
          <w:bCs/>
        </w:rPr>
      </w:pPr>
      <w:bookmarkStart w:id="183" w:name="_Toc503969857"/>
      <w:bookmarkStart w:id="184" w:name="_Toc532993745"/>
      <w:bookmarkStart w:id="185" w:name="_Toc532994006"/>
      <w:bookmarkStart w:id="186" w:name="_Toc60150735"/>
      <w:r>
        <w:t xml:space="preserve">ABE </w:t>
      </w:r>
      <w:r w:rsidR="005D6637" w:rsidRPr="00411D43">
        <w:t>Level 6: Adult Secondary</w:t>
      </w:r>
      <w:r>
        <w:t xml:space="preserve"> (Math)</w:t>
      </w:r>
      <w:bookmarkEnd w:id="183"/>
      <w:bookmarkEnd w:id="184"/>
      <w:bookmarkEnd w:id="185"/>
      <w:bookmarkEnd w:id="186"/>
    </w:p>
    <w:p w14:paraId="7A3F9556"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make</w:t>
      </w:r>
      <w:r w:rsidRPr="00411D43">
        <w:rPr>
          <w:rFonts w:asciiTheme="minorHAnsi" w:hAnsiTheme="minorHAnsi"/>
          <w:spacing w:val="-2"/>
        </w:rPr>
        <w:t xml:space="preserve"> </w:t>
      </w:r>
      <w:r w:rsidRPr="00411D43">
        <w:rPr>
          <w:rFonts w:asciiTheme="minorHAnsi" w:hAnsiTheme="minorHAnsi"/>
        </w:rPr>
        <w:t>assumptions based</w:t>
      </w:r>
      <w:r w:rsidRPr="00411D43">
        <w:rPr>
          <w:rFonts w:asciiTheme="minorHAnsi" w:hAnsiTheme="minorHAnsi"/>
          <w:spacing w:val="-3"/>
        </w:rPr>
        <w:t xml:space="preserve"> </w:t>
      </w:r>
      <w:r w:rsidRPr="00411D43">
        <w:rPr>
          <w:rFonts w:asciiTheme="minorHAnsi" w:hAnsiTheme="minorHAnsi"/>
          <w:spacing w:val="-2"/>
        </w:rPr>
        <w:t>on</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situation, select</w:t>
      </w:r>
      <w:r w:rsidRPr="00411D43">
        <w:rPr>
          <w:rFonts w:asciiTheme="minorHAnsi" w:hAnsiTheme="minorHAnsi"/>
          <w:spacing w:val="-2"/>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problem-</w:t>
      </w:r>
      <w:r w:rsidRPr="00411D43">
        <w:rPr>
          <w:rFonts w:asciiTheme="minorHAnsi" w:hAnsiTheme="minorHAnsi"/>
          <w:spacing w:val="87"/>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strategies, plan a</w:t>
      </w:r>
      <w:r w:rsidRPr="00411D43">
        <w:rPr>
          <w:rFonts w:asciiTheme="minorHAnsi" w:hAnsiTheme="minorHAnsi"/>
          <w:spacing w:val="1"/>
        </w:rPr>
        <w:t xml:space="preserve"> </w:t>
      </w:r>
      <w:r w:rsidRPr="00411D43">
        <w:rPr>
          <w:rFonts w:asciiTheme="minorHAnsi" w:hAnsiTheme="minorHAnsi"/>
        </w:rPr>
        <w:t>solution</w:t>
      </w:r>
      <w:r w:rsidRPr="00411D43">
        <w:rPr>
          <w:rFonts w:asciiTheme="minorHAnsi" w:hAnsiTheme="minorHAnsi"/>
          <w:spacing w:val="-3"/>
        </w:rPr>
        <w:t xml:space="preserve"> </w:t>
      </w:r>
      <w:r w:rsidRPr="00411D43">
        <w:rPr>
          <w:rFonts w:asciiTheme="minorHAnsi" w:hAnsiTheme="minorHAnsi"/>
          <w:spacing w:val="-2"/>
        </w:rPr>
        <w:t>pathway,</w:t>
      </w:r>
      <w:r w:rsidRPr="00411D43">
        <w:rPr>
          <w:rFonts w:asciiTheme="minorHAnsi" w:hAnsiTheme="minorHAnsi"/>
        </w:rPr>
        <w:t xml:space="preserve"> and make</w:t>
      </w:r>
      <w:r w:rsidRPr="00411D43">
        <w:rPr>
          <w:rFonts w:asciiTheme="minorHAnsi" w:hAnsiTheme="minorHAnsi"/>
          <w:spacing w:val="1"/>
        </w:rPr>
        <w:t xml:space="preserve"> </w:t>
      </w:r>
      <w:r w:rsidRPr="00411D43">
        <w:rPr>
          <w:rFonts w:asciiTheme="minorHAnsi" w:hAnsiTheme="minorHAnsi"/>
        </w:rPr>
        <w:t>adjustments as needed when solving</w:t>
      </w:r>
      <w:r w:rsidRPr="00411D43">
        <w:rPr>
          <w:rFonts w:asciiTheme="minorHAnsi" w:hAnsiTheme="minorHAnsi"/>
          <w:spacing w:val="-3"/>
        </w:rPr>
        <w:t xml:space="preserve"> </w:t>
      </w:r>
      <w:r w:rsidRPr="00411D43">
        <w:rPr>
          <w:rFonts w:asciiTheme="minorHAnsi" w:hAnsiTheme="minorHAnsi"/>
        </w:rPr>
        <w:t>problems.</w:t>
      </w:r>
      <w:r w:rsidRPr="00411D43">
        <w:rPr>
          <w:rFonts w:asciiTheme="minorHAnsi" w:hAnsiTheme="minorHAnsi"/>
          <w:spacing w:val="85"/>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persevere</w:t>
      </w:r>
      <w:r w:rsidRPr="00411D43">
        <w:rPr>
          <w:rFonts w:asciiTheme="minorHAnsi" w:hAnsiTheme="minorHAnsi"/>
          <w:spacing w:val="1"/>
        </w:rPr>
        <w:t xml:space="preserve"> </w:t>
      </w:r>
      <w:r w:rsidRPr="00411D43">
        <w:rPr>
          <w:rFonts w:asciiTheme="minorHAnsi" w:hAnsiTheme="minorHAnsi"/>
        </w:rPr>
        <w:t>in solving challenging</w:t>
      </w:r>
      <w:r w:rsidRPr="00411D43">
        <w:rPr>
          <w:rFonts w:asciiTheme="minorHAnsi" w:hAnsiTheme="minorHAnsi"/>
          <w:spacing w:val="-3"/>
        </w:rPr>
        <w:t xml:space="preserve"> </w:t>
      </w:r>
      <w:r w:rsidRPr="00411D43">
        <w:rPr>
          <w:rFonts w:asciiTheme="minorHAnsi" w:hAnsiTheme="minorHAnsi"/>
        </w:rPr>
        <w:t>problems, including</w:t>
      </w:r>
      <w:r w:rsidRPr="00411D43">
        <w:rPr>
          <w:rFonts w:asciiTheme="minorHAnsi" w:hAnsiTheme="minorHAnsi"/>
          <w:spacing w:val="-3"/>
        </w:rPr>
        <w:t xml:space="preserve"> </w:t>
      </w:r>
      <w:r w:rsidRPr="00411D43">
        <w:rPr>
          <w:rFonts w:asciiTheme="minorHAnsi" w:hAnsiTheme="minorHAnsi"/>
        </w:rPr>
        <w:t>considering</w:t>
      </w:r>
      <w:r w:rsidRPr="00411D43">
        <w:rPr>
          <w:rFonts w:asciiTheme="minorHAnsi" w:hAnsiTheme="minorHAnsi"/>
          <w:spacing w:val="-3"/>
        </w:rPr>
        <w:t xml:space="preserve"> </w:t>
      </w:r>
      <w:r w:rsidRPr="00411D43">
        <w:rPr>
          <w:rFonts w:asciiTheme="minorHAnsi" w:hAnsiTheme="minorHAnsi"/>
        </w:rPr>
        <w:t>analogous, simpler</w:t>
      </w:r>
      <w:r w:rsidRPr="00411D43">
        <w:rPr>
          <w:rFonts w:asciiTheme="minorHAnsi" w:hAnsiTheme="minorHAnsi"/>
          <w:spacing w:val="-3"/>
        </w:rPr>
        <w:t xml:space="preserve"> </w:t>
      </w:r>
      <w:r w:rsidRPr="00411D43">
        <w:rPr>
          <w:rFonts w:asciiTheme="minorHAnsi" w:hAnsiTheme="minorHAnsi"/>
        </w:rPr>
        <w:t>problems</w:t>
      </w:r>
      <w:r w:rsidRPr="00411D43">
        <w:rPr>
          <w:rFonts w:asciiTheme="minorHAnsi" w:hAnsiTheme="minorHAnsi"/>
          <w:spacing w:val="103"/>
        </w:rPr>
        <w:t xml:space="preserve"> </w:t>
      </w:r>
      <w:r w:rsidRPr="00411D43">
        <w:rPr>
          <w:rFonts w:asciiTheme="minorHAnsi" w:hAnsiTheme="minorHAnsi"/>
        </w:rPr>
        <w:t>as a</w:t>
      </w:r>
      <w:r w:rsidRPr="00411D43">
        <w:rPr>
          <w:rFonts w:asciiTheme="minorHAnsi" w:hAnsiTheme="minorHAnsi"/>
          <w:spacing w:val="1"/>
        </w:rPr>
        <w:t xml:space="preserve"> </w:t>
      </w:r>
      <w:r w:rsidRPr="00411D43">
        <w:rPr>
          <w:rFonts w:asciiTheme="minorHAnsi" w:hAnsiTheme="minorHAnsi"/>
        </w:rPr>
        <w:t>way</w:t>
      </w:r>
      <w:r w:rsidRPr="00411D43">
        <w:rPr>
          <w:rFonts w:asciiTheme="minorHAnsi" w:hAnsiTheme="minorHAnsi"/>
          <w:spacing w:val="-5"/>
        </w:rPr>
        <w:t xml:space="preserve"> </w:t>
      </w:r>
      <w:r w:rsidRPr="00411D43">
        <w:rPr>
          <w:rFonts w:asciiTheme="minorHAnsi" w:hAnsiTheme="minorHAnsi"/>
        </w:rPr>
        <w:t>to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more</w:t>
      </w:r>
      <w:r w:rsidRPr="00411D43">
        <w:rPr>
          <w:rFonts w:asciiTheme="minorHAnsi" w:hAnsiTheme="minorHAnsi"/>
          <w:spacing w:val="-2"/>
        </w:rPr>
        <w:t xml:space="preserve"> </w:t>
      </w:r>
      <w:r w:rsidRPr="00411D43">
        <w:rPr>
          <w:rFonts w:asciiTheme="minorHAnsi" w:hAnsiTheme="minorHAnsi"/>
        </w:rPr>
        <w:t>complex one. They</w:t>
      </w:r>
      <w:r w:rsidRPr="00411D43">
        <w:rPr>
          <w:rFonts w:asciiTheme="minorHAnsi" w:hAnsiTheme="minorHAnsi"/>
          <w:spacing w:val="-5"/>
        </w:rPr>
        <w:t xml:space="preserve"> </w:t>
      </w:r>
      <w:r w:rsidRPr="00411D43">
        <w:rPr>
          <w:rFonts w:asciiTheme="minorHAnsi" w:hAnsiTheme="minorHAnsi"/>
        </w:rPr>
        <w:t>can reason quantitatively, including</w:t>
      </w:r>
      <w:r w:rsidRPr="00411D43">
        <w:rPr>
          <w:rFonts w:asciiTheme="minorHAnsi" w:hAnsiTheme="minorHAnsi"/>
          <w:spacing w:val="-3"/>
        </w:rPr>
        <w:t xml:space="preserve"> </w:t>
      </w:r>
      <w:r w:rsidRPr="00411D43">
        <w:rPr>
          <w:rFonts w:asciiTheme="minorHAnsi" w:hAnsiTheme="minorHAnsi"/>
        </w:rPr>
        <w:t>through the</w:t>
      </w:r>
      <w:r w:rsidRPr="00411D43">
        <w:rPr>
          <w:rFonts w:asciiTheme="minorHAnsi" w:hAnsiTheme="minorHAnsi"/>
          <w:spacing w:val="1"/>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69"/>
        </w:rPr>
        <w:t xml:space="preserve"> </w:t>
      </w:r>
      <w:r w:rsidRPr="00411D43">
        <w:rPr>
          <w:rFonts w:asciiTheme="minorHAnsi" w:hAnsiTheme="minorHAnsi"/>
        </w:rPr>
        <w:t>units,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express themselves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precise</w:t>
      </w:r>
      <w:r w:rsidRPr="00411D43">
        <w:rPr>
          <w:rFonts w:asciiTheme="minorHAnsi" w:hAnsiTheme="minorHAnsi"/>
          <w:spacing w:val="-2"/>
        </w:rPr>
        <w:t xml:space="preserve"> </w:t>
      </w:r>
      <w:r w:rsidRPr="00411D43">
        <w:rPr>
          <w:rFonts w:asciiTheme="minorHAnsi" w:hAnsiTheme="minorHAnsi"/>
        </w:rPr>
        <w:t>definitions</w:t>
      </w:r>
      <w:r w:rsidRPr="00411D43">
        <w:rPr>
          <w:rFonts w:asciiTheme="minorHAnsi" w:hAnsiTheme="minorHAnsi"/>
          <w:spacing w:val="-4"/>
        </w:rPr>
        <w:t xml:space="preserve"> </w:t>
      </w:r>
      <w:r w:rsidRPr="00411D43">
        <w:rPr>
          <w:rFonts w:asciiTheme="minorHAnsi" w:hAnsiTheme="minorHAnsi"/>
        </w:rPr>
        <w:t>and mathematical</w:t>
      </w:r>
      <w:r w:rsidRPr="00411D43">
        <w:rPr>
          <w:rFonts w:asciiTheme="minorHAnsi" w:hAnsiTheme="minorHAnsi"/>
          <w:spacing w:val="-2"/>
        </w:rPr>
        <w:t xml:space="preserve"> </w:t>
      </w:r>
      <w:r w:rsidRPr="00411D43">
        <w:rPr>
          <w:rFonts w:asciiTheme="minorHAnsi" w:hAnsiTheme="minorHAnsi"/>
        </w:rPr>
        <w:t>terms and notation</w:t>
      </w:r>
      <w:r w:rsidRPr="00411D43">
        <w:rPr>
          <w:rFonts w:asciiTheme="minorHAnsi" w:hAnsiTheme="minorHAnsi"/>
          <w:spacing w:val="73"/>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 their</w:t>
      </w:r>
      <w:r w:rsidRPr="00411D43">
        <w:rPr>
          <w:rFonts w:asciiTheme="minorHAnsi" w:hAnsiTheme="minorHAnsi"/>
          <w:spacing w:val="-3"/>
        </w:rPr>
        <w:t xml:space="preserve"> </w:t>
      </w:r>
      <w:r w:rsidRPr="00411D43">
        <w:rPr>
          <w:rFonts w:asciiTheme="minorHAnsi" w:hAnsiTheme="minorHAnsi"/>
        </w:rPr>
        <w:t>calculations, use</w:t>
      </w:r>
      <w:r w:rsidRPr="00411D43">
        <w:rPr>
          <w:rFonts w:asciiTheme="minorHAnsi" w:hAnsiTheme="minorHAnsi"/>
          <w:spacing w:val="-2"/>
        </w:rPr>
        <w:t xml:space="preserve"> </w:t>
      </w:r>
      <w:r w:rsidRPr="00411D43">
        <w:rPr>
          <w:rFonts w:asciiTheme="minorHAnsi" w:hAnsiTheme="minorHAnsi"/>
        </w:rPr>
        <w:t>an appropriate</w:t>
      </w:r>
      <w:r w:rsidRPr="00411D43">
        <w:rPr>
          <w:rFonts w:asciiTheme="minorHAnsi" w:hAnsiTheme="minorHAnsi"/>
          <w:spacing w:val="1"/>
        </w:rPr>
        <w:t xml:space="preserve"> </w:t>
      </w:r>
      <w:r w:rsidRPr="00411D43">
        <w:rPr>
          <w:rFonts w:asciiTheme="minorHAnsi" w:hAnsiTheme="minorHAnsi"/>
        </w:rPr>
        <w:t>level of</w:t>
      </w:r>
      <w:r w:rsidRPr="00411D43">
        <w:rPr>
          <w:rFonts w:asciiTheme="minorHAnsi" w:hAnsiTheme="minorHAnsi"/>
          <w:spacing w:val="-3"/>
        </w:rPr>
        <w:t xml:space="preserve"> </w:t>
      </w:r>
      <w:r w:rsidRPr="00411D43">
        <w:rPr>
          <w:rFonts w:asciiTheme="minorHAnsi" w:hAnsiTheme="minorHAnsi"/>
        </w:rPr>
        <w:t>precision</w:t>
      </w:r>
      <w:r w:rsidRPr="00411D43">
        <w:rPr>
          <w:rFonts w:asciiTheme="minorHAnsi" w:hAnsiTheme="minorHAnsi"/>
          <w:spacing w:val="69"/>
        </w:rPr>
        <w:t xml:space="preserve"> </w:t>
      </w:r>
      <w:r w:rsidRPr="00411D43">
        <w:rPr>
          <w:rFonts w:asciiTheme="minorHAnsi" w:hAnsiTheme="minorHAnsi"/>
        </w:rPr>
        <w:t>in finding</w:t>
      </w:r>
      <w:r w:rsidRPr="00411D43">
        <w:rPr>
          <w:rFonts w:asciiTheme="minorHAnsi" w:hAnsiTheme="minorHAnsi"/>
          <w:spacing w:val="-3"/>
        </w:rPr>
        <w:t xml:space="preserve"> </w:t>
      </w:r>
      <w:r w:rsidRPr="00411D43">
        <w:rPr>
          <w:rFonts w:asciiTheme="minorHAnsi" w:hAnsiTheme="minorHAnsi"/>
        </w:rPr>
        <w:t>solutions and reporting</w:t>
      </w:r>
      <w:r w:rsidRPr="00411D43">
        <w:rPr>
          <w:rFonts w:asciiTheme="minorHAnsi" w:hAnsiTheme="minorHAnsi"/>
          <w:spacing w:val="-3"/>
        </w:rPr>
        <w:t xml:space="preserve"> </w:t>
      </w:r>
      <w:r w:rsidRPr="00411D43">
        <w:rPr>
          <w:rFonts w:asciiTheme="minorHAnsi" w:hAnsiTheme="minorHAnsi"/>
        </w:rPr>
        <w:t>results,</w:t>
      </w:r>
      <w:r w:rsidRPr="00411D43">
        <w:rPr>
          <w:rFonts w:asciiTheme="minorHAnsi" w:hAnsiTheme="minorHAnsi"/>
          <w:spacing w:val="-3"/>
        </w:rPr>
        <w:t xml:space="preserve"> </w:t>
      </w:r>
      <w:r w:rsidRPr="00411D43">
        <w:rPr>
          <w:rFonts w:asciiTheme="minorHAnsi" w:hAnsiTheme="minorHAnsi"/>
        </w:rPr>
        <w:t>and use</w:t>
      </w:r>
      <w:r w:rsidRPr="00411D43">
        <w:rPr>
          <w:rFonts w:asciiTheme="minorHAnsi" w:hAnsiTheme="minorHAnsi"/>
          <w:spacing w:val="1"/>
        </w:rPr>
        <w:t xml:space="preserve"> </w:t>
      </w:r>
      <w:r w:rsidRPr="00411D43">
        <w:rPr>
          <w:rFonts w:asciiTheme="minorHAnsi" w:hAnsiTheme="minorHAnsi"/>
        </w:rPr>
        <w:t>estimation strategies to assess the</w:t>
      </w:r>
      <w:r w:rsidRPr="00411D43">
        <w:rPr>
          <w:rFonts w:asciiTheme="minorHAnsi" w:hAnsiTheme="minorHAnsi"/>
          <w:spacing w:val="1"/>
        </w:rPr>
        <w:t xml:space="preserve"> </w:t>
      </w:r>
      <w:r w:rsidRPr="00411D43">
        <w:rPr>
          <w:rFonts w:asciiTheme="minorHAnsi" w:hAnsiTheme="minorHAnsi"/>
        </w:rPr>
        <w:t>reasonableness</w:t>
      </w:r>
      <w:r w:rsidR="004501BD">
        <w:rPr>
          <w:rFonts w:asciiTheme="minorHAnsi" w:hAnsiTheme="minorHAnsi"/>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make</w:t>
      </w:r>
      <w:r w:rsidRPr="00411D43">
        <w:rPr>
          <w:rFonts w:asciiTheme="minorHAnsi" w:hAnsiTheme="minorHAnsi"/>
          <w:spacing w:val="1"/>
        </w:rPr>
        <w:t xml:space="preserve"> </w:t>
      </w:r>
      <w:r w:rsidRPr="00411D43">
        <w:rPr>
          <w:rFonts w:asciiTheme="minorHAnsi" w:hAnsiTheme="minorHAnsi"/>
        </w:rPr>
        <w:t xml:space="preserve">conjectures,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logic</w:t>
      </w:r>
      <w:r w:rsidRPr="00411D43">
        <w:rPr>
          <w:rFonts w:asciiTheme="minorHAnsi" w:hAnsiTheme="minorHAnsi"/>
          <w:spacing w:val="1"/>
        </w:rPr>
        <w:t xml:space="preserve"> </w:t>
      </w:r>
      <w:r w:rsidRPr="00411D43">
        <w:rPr>
          <w:rFonts w:asciiTheme="minorHAnsi" w:hAnsiTheme="minorHAnsi"/>
        </w:rPr>
        <w:t>to defend their conclusions, and can</w:t>
      </w:r>
      <w:r w:rsidRPr="00411D43">
        <w:rPr>
          <w:rFonts w:asciiTheme="minorHAnsi" w:hAnsiTheme="minorHAnsi"/>
          <w:spacing w:val="53"/>
        </w:rPr>
        <w:t xml:space="preserve"> </w:t>
      </w:r>
      <w:r w:rsidRPr="00411D43">
        <w:rPr>
          <w:rFonts w:asciiTheme="minorHAnsi" w:hAnsiTheme="minorHAnsi"/>
        </w:rPr>
        <w:t>detect faulty</w:t>
      </w:r>
      <w:r w:rsidRPr="00411D43">
        <w:rPr>
          <w:rFonts w:asciiTheme="minorHAnsi" w:hAnsiTheme="minorHAnsi"/>
          <w:spacing w:val="-5"/>
        </w:rPr>
        <w:t xml:space="preserve"> </w:t>
      </w:r>
      <w:r w:rsidRPr="00411D43">
        <w:rPr>
          <w:rFonts w:asciiTheme="minorHAnsi" w:hAnsiTheme="minorHAnsi"/>
        </w:rPr>
        <w:t>thinking</w:t>
      </w:r>
      <w:r w:rsidRPr="00411D43">
        <w:rPr>
          <w:rFonts w:asciiTheme="minorHAnsi" w:hAnsiTheme="minorHAnsi"/>
          <w:spacing w:val="-3"/>
        </w:rPr>
        <w:t xml:space="preserve"> </w:t>
      </w:r>
      <w:r w:rsidRPr="00411D43">
        <w:rPr>
          <w:rFonts w:asciiTheme="minorHAnsi" w:hAnsiTheme="minorHAnsi"/>
        </w:rPr>
        <w:t>and errors caused by</w:t>
      </w:r>
      <w:r w:rsidRPr="00411D43">
        <w:rPr>
          <w:rFonts w:asciiTheme="minorHAnsi" w:hAnsiTheme="minorHAnsi"/>
          <w:spacing w:val="-5"/>
        </w:rPr>
        <w:t xml:space="preserve"> </w:t>
      </w:r>
      <w:r w:rsidRPr="00411D43">
        <w:rPr>
          <w:rFonts w:asciiTheme="minorHAnsi" w:hAnsiTheme="minorHAnsi"/>
        </w:rPr>
        <w:t>improper</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technology.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rPr>
        <w:t xml:space="preserve"> create</w:t>
      </w:r>
      <w:r w:rsidRPr="00411D43">
        <w:rPr>
          <w:rFonts w:asciiTheme="minorHAnsi" w:hAnsiTheme="minorHAnsi"/>
          <w:spacing w:val="1"/>
        </w:rPr>
        <w:t xml:space="preserve"> </w:t>
      </w:r>
      <w:r w:rsidRPr="00411D43">
        <w:rPr>
          <w:rFonts w:asciiTheme="minorHAnsi" w:hAnsiTheme="minorHAnsi"/>
        </w:rPr>
        <w:t>algebraic</w:t>
      </w:r>
      <w:r w:rsidRPr="00411D43">
        <w:rPr>
          <w:rFonts w:asciiTheme="minorHAnsi" w:hAnsiTheme="minorHAnsi"/>
          <w:spacing w:val="41"/>
        </w:rPr>
        <w:t xml:space="preserve"> </w:t>
      </w:r>
      <w:r w:rsidRPr="00411D43">
        <w:rPr>
          <w:rFonts w:asciiTheme="minorHAnsi" w:hAnsiTheme="minorHAnsi"/>
        </w:rPr>
        <w:t>and geometric</w:t>
      </w:r>
      <w:r w:rsidRPr="00411D43">
        <w:rPr>
          <w:rFonts w:asciiTheme="minorHAnsi" w:hAnsiTheme="minorHAnsi"/>
          <w:spacing w:val="-2"/>
        </w:rPr>
        <w:t xml:space="preserve"> </w:t>
      </w:r>
      <w:r w:rsidRPr="00411D43">
        <w:rPr>
          <w:rFonts w:asciiTheme="minorHAnsi" w:hAnsiTheme="minorHAnsi"/>
        </w:rPr>
        <w:t>models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them to</w:t>
      </w:r>
      <w:r w:rsidRPr="00411D43">
        <w:rPr>
          <w:rFonts w:asciiTheme="minorHAnsi" w:hAnsiTheme="minorHAnsi"/>
          <w:spacing w:val="-3"/>
        </w:rPr>
        <w:t xml:space="preserve"> </w:t>
      </w:r>
      <w:r w:rsidRPr="00411D43">
        <w:rPr>
          <w:rFonts w:asciiTheme="minorHAnsi" w:hAnsiTheme="minorHAnsi"/>
        </w:rPr>
        <w:t>answer questions, interpret data, make</w:t>
      </w:r>
      <w:r w:rsidRPr="00411D43">
        <w:rPr>
          <w:rFonts w:asciiTheme="minorHAnsi" w:hAnsiTheme="minorHAnsi"/>
          <w:spacing w:val="1"/>
        </w:rPr>
        <w:t xml:space="preserve"> </w:t>
      </w:r>
      <w:r w:rsidRPr="00411D43">
        <w:rPr>
          <w:rFonts w:asciiTheme="minorHAnsi" w:hAnsiTheme="minorHAnsi"/>
        </w:rPr>
        <w:t>predictions,</w:t>
      </w:r>
      <w:r w:rsidRPr="00411D43">
        <w:rPr>
          <w:rFonts w:asciiTheme="minorHAnsi" w:hAnsiTheme="minorHAnsi"/>
          <w:spacing w:val="-3"/>
        </w:rPr>
        <w:t xml:space="preserve"> </w:t>
      </w:r>
      <w:r w:rsidRPr="00411D43">
        <w:rPr>
          <w:rFonts w:asciiTheme="minorHAnsi" w:hAnsiTheme="minorHAnsi"/>
        </w:rPr>
        <w:t>and solve</w:t>
      </w:r>
      <w:r w:rsidRPr="00411D43">
        <w:rPr>
          <w:rFonts w:asciiTheme="minorHAnsi" w:hAnsiTheme="minorHAnsi"/>
          <w:spacing w:val="67"/>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strategically</w:t>
      </w:r>
      <w:r w:rsidRPr="00411D43">
        <w:rPr>
          <w:rFonts w:asciiTheme="minorHAnsi" w:hAnsiTheme="minorHAnsi"/>
          <w:spacing w:val="-5"/>
        </w:rPr>
        <w:t xml:space="preserve"> </w:t>
      </w:r>
      <w:r w:rsidRPr="00411D43">
        <w:rPr>
          <w:rFonts w:asciiTheme="minorHAnsi" w:hAnsiTheme="minorHAnsi"/>
        </w:rPr>
        <w:t>select</w:t>
      </w:r>
      <w:r w:rsidRPr="00411D43">
        <w:rPr>
          <w:rFonts w:asciiTheme="minorHAnsi" w:hAnsiTheme="minorHAnsi"/>
          <w:spacing w:val="-2"/>
        </w:rPr>
        <w:t xml:space="preserve"> </w:t>
      </w:r>
      <w:r w:rsidRPr="00411D43">
        <w:rPr>
          <w:rFonts w:asciiTheme="minorHAnsi" w:hAnsiTheme="minorHAnsi"/>
        </w:rPr>
        <w:t>and use</w:t>
      </w:r>
      <w:r w:rsidRPr="00411D43">
        <w:rPr>
          <w:rFonts w:asciiTheme="minorHAnsi" w:hAnsiTheme="minorHAnsi"/>
          <w:spacing w:val="1"/>
        </w:rPr>
        <w:t xml:space="preserve"> </w:t>
      </w:r>
      <w:r w:rsidRPr="00411D43">
        <w:rPr>
          <w:rFonts w:asciiTheme="minorHAnsi" w:hAnsiTheme="minorHAnsi"/>
        </w:rPr>
        <w:t>tools, such as measuring</w:t>
      </w:r>
      <w:r w:rsidRPr="00411D43">
        <w:rPr>
          <w:rFonts w:asciiTheme="minorHAnsi" w:hAnsiTheme="minorHAnsi"/>
          <w:spacing w:val="-3"/>
        </w:rPr>
        <w:t xml:space="preserve"> </w:t>
      </w:r>
      <w:r w:rsidRPr="00411D43">
        <w:rPr>
          <w:rFonts w:asciiTheme="minorHAnsi" w:hAnsiTheme="minorHAnsi"/>
        </w:rPr>
        <w:t>devices, calculators,</w:t>
      </w:r>
      <w:r w:rsidRPr="00411D43">
        <w:rPr>
          <w:rFonts w:asciiTheme="minorHAnsi" w:hAnsiTheme="minorHAnsi"/>
          <w:spacing w:val="75"/>
        </w:rPr>
        <w:t xml:space="preserve"> </w:t>
      </w:r>
      <w:r w:rsidRPr="00411D43">
        <w:rPr>
          <w:rFonts w:asciiTheme="minorHAnsi" w:hAnsiTheme="minorHAnsi"/>
        </w:rPr>
        <w:t>spreadsheets, and/or computer software,</w:t>
      </w:r>
      <w:r w:rsidRPr="00411D43">
        <w:rPr>
          <w:rFonts w:asciiTheme="minorHAnsi" w:hAnsiTheme="minorHAnsi"/>
          <w:spacing w:val="-3"/>
        </w:rPr>
        <w:t xml:space="preserve"> </w:t>
      </w:r>
      <w:r w:rsidRPr="00411D43">
        <w:rPr>
          <w:rFonts w:asciiTheme="minorHAnsi" w:hAnsiTheme="minorHAnsi"/>
        </w:rPr>
        <w:t>to aid in their work.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w:t>
      </w:r>
      <w:r w:rsidRPr="00411D43">
        <w:rPr>
          <w:rFonts w:asciiTheme="minorHAnsi" w:hAnsiTheme="minorHAnsi"/>
          <w:spacing w:val="6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calculations, expressions, and</w:t>
      </w:r>
      <w:r w:rsidRPr="00411D43">
        <w:rPr>
          <w:rFonts w:asciiTheme="minorHAnsi" w:hAnsiTheme="minorHAnsi"/>
          <w:spacing w:val="-3"/>
        </w:rPr>
        <w:t xml:space="preserve"> </w:t>
      </w:r>
      <w:r w:rsidRPr="00411D43">
        <w:rPr>
          <w:rFonts w:asciiTheme="minorHAnsi" w:hAnsiTheme="minorHAnsi"/>
        </w:rPr>
        <w:t>equations</w:t>
      </w:r>
      <w:r w:rsidRPr="00411D43">
        <w:rPr>
          <w:rFonts w:asciiTheme="minorHAnsi" w:hAnsiTheme="minorHAnsi"/>
          <w:spacing w:val="-4"/>
        </w:rPr>
        <w:t xml:space="preserve"> </w:t>
      </w:r>
      <w:r w:rsidRPr="00411D43">
        <w:rPr>
          <w:rFonts w:asciiTheme="minorHAnsi" w:hAnsiTheme="minorHAnsi"/>
        </w:rPr>
        <w:t>and make</w:t>
      </w:r>
      <w:r w:rsidRPr="00411D43">
        <w:rPr>
          <w:rFonts w:asciiTheme="minorHAnsi" w:hAnsiTheme="minorHAnsi"/>
          <w:spacing w:val="-2"/>
        </w:rPr>
        <w:t xml:space="preserve"> </w:t>
      </w:r>
      <w:r w:rsidRPr="00411D43">
        <w:rPr>
          <w:rFonts w:asciiTheme="minorHAnsi" w:hAnsiTheme="minorHAnsi"/>
        </w:rPr>
        <w:t>connections to algebraic</w:t>
      </w:r>
      <w:r w:rsidRPr="00411D43">
        <w:rPr>
          <w:rFonts w:asciiTheme="minorHAnsi" w:hAnsiTheme="minorHAnsi"/>
          <w:spacing w:val="77"/>
        </w:rPr>
        <w:t xml:space="preserve"> </w:t>
      </w:r>
      <w:r w:rsidRPr="00411D43">
        <w:rPr>
          <w:rFonts w:asciiTheme="minorHAnsi" w:hAnsiTheme="minorHAnsi"/>
        </w:rPr>
        <w:t xml:space="preserve">generalizations, which </w:t>
      </w:r>
      <w:r w:rsidRPr="00411D43">
        <w:rPr>
          <w:rFonts w:asciiTheme="minorHAnsi" w:hAnsiTheme="minorHAnsi"/>
          <w:spacing w:val="-2"/>
        </w:rPr>
        <w:t>they</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to work more</w:t>
      </w:r>
      <w:r w:rsidRPr="00411D43">
        <w:rPr>
          <w:rFonts w:asciiTheme="minorHAnsi" w:hAnsiTheme="minorHAnsi"/>
          <w:spacing w:val="-2"/>
        </w:rPr>
        <w:t xml:space="preserve"> </w:t>
      </w:r>
      <w:r w:rsidRPr="00411D43">
        <w:rPr>
          <w:rFonts w:asciiTheme="minorHAnsi" w:hAnsiTheme="minorHAnsi"/>
        </w:rPr>
        <w:t>efficiently.</w:t>
      </w:r>
    </w:p>
    <w:p w14:paraId="74510D22" w14:textId="77777777" w:rsidR="005D6637" w:rsidRPr="004501BD"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 xml:space="preserve">and Operations: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extended their</w:t>
      </w:r>
      <w:r w:rsidRPr="00411D43">
        <w:rPr>
          <w:rFonts w:asciiTheme="minorHAnsi" w:hAnsiTheme="minorHAnsi"/>
          <w:spacing w:val="53"/>
        </w:rPr>
        <w:t xml:space="preserve"> </w:t>
      </w:r>
      <w:r w:rsidRPr="00411D43">
        <w:rPr>
          <w:rFonts w:asciiTheme="minorHAnsi" w:hAnsiTheme="minorHAnsi"/>
        </w:rPr>
        <w:t>number sense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include</w:t>
      </w:r>
      <w:r w:rsidRPr="00411D43">
        <w:rPr>
          <w:rFonts w:asciiTheme="minorHAnsi" w:hAnsiTheme="minorHAnsi"/>
          <w:spacing w:val="-2"/>
        </w:rPr>
        <w:t xml:space="preserve"> </w:t>
      </w:r>
      <w:r w:rsidRPr="00411D43">
        <w:rPr>
          <w:rFonts w:asciiTheme="minorHAnsi" w:hAnsiTheme="minorHAnsi"/>
        </w:rPr>
        <w:t xml:space="preserve">irrational numbers, radicals, and rational exponents and understand and </w:t>
      </w:r>
      <w:r w:rsidRPr="00411D43">
        <w:rPr>
          <w:rFonts w:asciiTheme="minorHAnsi" w:hAnsiTheme="minorHAnsi"/>
          <w:spacing w:val="-2"/>
        </w:rPr>
        <w:t>use</w:t>
      </w:r>
      <w:r w:rsidRPr="00411D43">
        <w:rPr>
          <w:rFonts w:asciiTheme="minorHAnsi" w:hAnsiTheme="minorHAnsi"/>
          <w:spacing w:val="6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set</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real numbers.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assess the</w:t>
      </w:r>
      <w:r w:rsidRPr="00411D43">
        <w:rPr>
          <w:rFonts w:asciiTheme="minorHAnsi" w:hAnsiTheme="minorHAnsi"/>
          <w:spacing w:val="1"/>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calculation results based on the</w:t>
      </w:r>
      <w:r w:rsidRPr="00411D43">
        <w:rPr>
          <w:rFonts w:asciiTheme="minorHAnsi" w:hAnsiTheme="minorHAnsi"/>
          <w:spacing w:val="51"/>
        </w:rPr>
        <w:t xml:space="preserve"> </w:t>
      </w:r>
      <w:r w:rsidRPr="00411D43">
        <w:rPr>
          <w:rFonts w:asciiTheme="minorHAnsi" w:hAnsiTheme="minorHAnsi"/>
        </w:rPr>
        <w:t>limitations of</w:t>
      </w:r>
      <w:r w:rsidRPr="00411D43">
        <w:rPr>
          <w:rFonts w:asciiTheme="minorHAnsi" w:hAnsiTheme="minorHAnsi"/>
          <w:spacing w:val="-3"/>
        </w:rPr>
        <w:t xml:space="preserve"> </w:t>
      </w:r>
      <w:r w:rsidRPr="00411D43">
        <w:rPr>
          <w:rFonts w:asciiTheme="minorHAnsi" w:hAnsiTheme="minorHAnsi"/>
        </w:rPr>
        <w:t>technology</w:t>
      </w:r>
      <w:r w:rsidRPr="00411D43">
        <w:rPr>
          <w:rFonts w:asciiTheme="minorHAnsi" w:hAnsiTheme="minorHAnsi"/>
          <w:spacing w:val="-3"/>
        </w:rPr>
        <w:t xml:space="preserve"> </w:t>
      </w:r>
      <w:r w:rsidRPr="00411D43">
        <w:rPr>
          <w:rFonts w:asciiTheme="minorHAnsi" w:hAnsiTheme="minorHAnsi"/>
        </w:rPr>
        <w:t xml:space="preserve">or </w:t>
      </w:r>
      <w:r w:rsidRPr="00411D43">
        <w:rPr>
          <w:rFonts w:asciiTheme="minorHAnsi" w:hAnsiTheme="minorHAnsi"/>
          <w:spacing w:val="-2"/>
        </w:rPr>
        <w:t>given</w:t>
      </w:r>
      <w:r w:rsidRPr="00411D43">
        <w:rPr>
          <w:rFonts w:asciiTheme="minorHAnsi" w:hAnsiTheme="minorHAnsi"/>
        </w:rPr>
        <w:t xml:space="preserve"> units and quantities and </w:t>
      </w:r>
      <w:r w:rsidRPr="00411D43">
        <w:rPr>
          <w:rFonts w:asciiTheme="minorHAnsi" w:hAnsiTheme="minorHAnsi"/>
          <w:spacing w:val="-2"/>
        </w:rPr>
        <w:t>give</w:t>
      </w:r>
      <w:r w:rsidRPr="00411D43">
        <w:rPr>
          <w:rFonts w:asciiTheme="minorHAnsi" w:hAnsiTheme="minorHAnsi"/>
          <w:spacing w:val="1"/>
        </w:rPr>
        <w:t xml:space="preserve"> </w:t>
      </w:r>
      <w:r w:rsidRPr="00411D43">
        <w:rPr>
          <w:rFonts w:asciiTheme="minorHAnsi" w:hAnsiTheme="minorHAnsi"/>
        </w:rPr>
        <w:t>results with</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79"/>
        </w:rPr>
        <w:t xml:space="preserve"> </w:t>
      </w:r>
      <w:r w:rsidRPr="00411D43">
        <w:rPr>
          <w:rFonts w:asciiTheme="minorHAnsi" w:hAnsiTheme="minorHAnsi"/>
        </w:rPr>
        <w:t>precision.</w:t>
      </w:r>
    </w:p>
    <w:p w14:paraId="6471CC28" w14:textId="77777777" w:rsidR="005D6637" w:rsidRPr="004501BD"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59"/>
        </w:rPr>
        <w:t xml:space="preserve"> </w:t>
      </w:r>
      <w:r w:rsidRPr="00411D43">
        <w:rPr>
          <w:rFonts w:asciiTheme="minorHAnsi" w:hAnsiTheme="minorHAnsi"/>
        </w:rPr>
        <w:t>expressions and</w:t>
      </w:r>
      <w:r w:rsidRPr="00411D43">
        <w:rPr>
          <w:rFonts w:asciiTheme="minorHAnsi" w:hAnsiTheme="minorHAnsi"/>
          <w:spacing w:val="-3"/>
        </w:rPr>
        <w:t xml:space="preserve"> </w:t>
      </w:r>
      <w:r w:rsidRPr="00411D43">
        <w:rPr>
          <w:rFonts w:asciiTheme="minorHAnsi" w:hAnsiTheme="minorHAnsi"/>
        </w:rPr>
        <w:t>can use</w:t>
      </w:r>
      <w:r w:rsidRPr="00411D43">
        <w:rPr>
          <w:rFonts w:asciiTheme="minorHAnsi" w:hAnsiTheme="minorHAnsi"/>
          <w:spacing w:val="1"/>
        </w:rPr>
        <w:t xml:space="preserve"> </w:t>
      </w:r>
      <w:r w:rsidRPr="00411D43">
        <w:rPr>
          <w:rFonts w:asciiTheme="minorHAnsi" w:hAnsiTheme="minorHAnsi"/>
        </w:rPr>
        <w:t>that structure</w:t>
      </w:r>
      <w:r w:rsidRPr="00411D43">
        <w:rPr>
          <w:rFonts w:asciiTheme="minorHAnsi" w:hAnsiTheme="minorHAnsi"/>
          <w:spacing w:val="1"/>
        </w:rPr>
        <w:t xml:space="preserve"> </w:t>
      </w:r>
      <w:r w:rsidRPr="00411D43">
        <w:rPr>
          <w:rFonts w:asciiTheme="minorHAnsi" w:hAnsiTheme="minorHAnsi"/>
        </w:rPr>
        <w:t>to rewrite</w:t>
      </w:r>
      <w:r w:rsidRPr="00411D43">
        <w:rPr>
          <w:rFonts w:asciiTheme="minorHAnsi" w:hAnsiTheme="minorHAnsi"/>
          <w:spacing w:val="1"/>
        </w:rPr>
        <w:t xml:space="preserve"> </w:t>
      </w:r>
      <w:r w:rsidRPr="00411D43">
        <w:rPr>
          <w:rFonts w:asciiTheme="minorHAnsi" w:hAnsiTheme="minorHAnsi"/>
        </w:rPr>
        <w:t>linear, exponential, and quadratic</w:t>
      </w:r>
      <w:r w:rsidRPr="00411D43">
        <w:rPr>
          <w:rFonts w:asciiTheme="minorHAnsi" w:hAnsiTheme="minorHAnsi"/>
          <w:spacing w:val="1"/>
        </w:rPr>
        <w:t xml:space="preserve"> </w:t>
      </w:r>
      <w:r w:rsidRPr="00411D43">
        <w:rPr>
          <w:rFonts w:asciiTheme="minorHAnsi" w:hAnsiTheme="minorHAnsi"/>
        </w:rPr>
        <w:t>expressions. They</w:t>
      </w:r>
      <w:r w:rsidRPr="00411D43">
        <w:rPr>
          <w:rFonts w:asciiTheme="minorHAnsi" w:hAnsiTheme="minorHAnsi"/>
          <w:spacing w:val="70"/>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add, subtract,</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multiply</w:t>
      </w:r>
      <w:r w:rsidRPr="00411D43">
        <w:rPr>
          <w:rFonts w:asciiTheme="minorHAnsi" w:hAnsiTheme="minorHAnsi"/>
          <w:spacing w:val="-5"/>
        </w:rPr>
        <w:t xml:space="preserve"> </w:t>
      </w:r>
      <w:r w:rsidRPr="00411D43">
        <w:rPr>
          <w:rFonts w:asciiTheme="minorHAnsi" w:hAnsiTheme="minorHAnsi"/>
        </w:rPr>
        <w:t>polynomials that involve</w:t>
      </w:r>
      <w:r w:rsidRPr="00411D43">
        <w:rPr>
          <w:rFonts w:asciiTheme="minorHAnsi" w:hAnsiTheme="minorHAnsi"/>
          <w:spacing w:val="1"/>
        </w:rPr>
        <w:t xml:space="preserve"> </w:t>
      </w:r>
      <w:r w:rsidRPr="00411D43">
        <w:rPr>
          <w:rFonts w:asciiTheme="minorHAnsi" w:hAnsiTheme="minorHAnsi"/>
        </w:rPr>
        <w:t>linear and/or quadratic</w:t>
      </w:r>
      <w:r w:rsidRPr="00411D43">
        <w:rPr>
          <w:rFonts w:asciiTheme="minorHAnsi" w:hAnsiTheme="minorHAnsi"/>
          <w:spacing w:val="1"/>
        </w:rPr>
        <w:t xml:space="preserve"> </w:t>
      </w:r>
      <w:r w:rsidRPr="00411D43">
        <w:rPr>
          <w:rFonts w:asciiTheme="minorHAnsi" w:hAnsiTheme="minorHAnsi"/>
        </w:rPr>
        <w:t>expressions. They</w:t>
      </w:r>
      <w:r w:rsidRPr="00411D43">
        <w:rPr>
          <w:rFonts w:asciiTheme="minorHAnsi" w:hAnsiTheme="minorHAnsi"/>
          <w:spacing w:val="1"/>
        </w:rPr>
        <w:t xml:space="preserve"> </w:t>
      </w:r>
      <w:r w:rsidRPr="00411D43">
        <w:rPr>
          <w:rFonts w:asciiTheme="minorHAnsi" w:hAnsiTheme="minorHAnsi"/>
          <w:spacing w:val="8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 create</w:t>
      </w:r>
      <w:r w:rsidRPr="00411D43">
        <w:rPr>
          <w:rFonts w:asciiTheme="minorHAnsi" w:hAnsiTheme="minorHAnsi"/>
          <w:spacing w:val="1"/>
        </w:rPr>
        <w:t xml:space="preserve"> </w:t>
      </w:r>
      <w:r w:rsidRPr="00411D43">
        <w:rPr>
          <w:rFonts w:asciiTheme="minorHAnsi" w:hAnsiTheme="minorHAnsi"/>
        </w:rPr>
        <w:t>linear equations and inequalities and quadratic</w:t>
      </w:r>
      <w:r w:rsidRPr="00411D43">
        <w:rPr>
          <w:rFonts w:asciiTheme="minorHAnsi" w:hAnsiTheme="minorHAnsi"/>
          <w:spacing w:val="-2"/>
        </w:rPr>
        <w:t xml:space="preserve"> </w:t>
      </w:r>
      <w:r w:rsidRPr="00411D43">
        <w:rPr>
          <w:rFonts w:asciiTheme="minorHAnsi" w:hAnsiTheme="minorHAnsi"/>
        </w:rPr>
        <w:t>and simple</w:t>
      </w:r>
      <w:r w:rsidRPr="00411D43">
        <w:rPr>
          <w:rFonts w:asciiTheme="minorHAnsi" w:hAnsiTheme="minorHAnsi"/>
          <w:spacing w:val="1"/>
        </w:rPr>
        <w:t xml:space="preserve"> </w:t>
      </w:r>
      <w:r w:rsidRPr="00411D43">
        <w:rPr>
          <w:rFonts w:asciiTheme="minorHAnsi" w:hAnsiTheme="minorHAnsi"/>
        </w:rPr>
        <w:t>exponential</w:t>
      </w:r>
      <w:r w:rsidRPr="00411D43">
        <w:rPr>
          <w:rFonts w:asciiTheme="minorHAnsi" w:hAnsiTheme="minorHAnsi"/>
          <w:spacing w:val="54"/>
        </w:rPr>
        <w:t xml:space="preserve"> </w:t>
      </w:r>
      <w:r w:rsidRPr="00411D43">
        <w:rPr>
          <w:rFonts w:asciiTheme="minorHAnsi" w:hAnsiTheme="minorHAnsi"/>
        </w:rPr>
        <w:t>equations to represent relationships between quantities and can represent constraints by</w:t>
      </w:r>
      <w:r w:rsidRPr="00411D43">
        <w:rPr>
          <w:rFonts w:asciiTheme="minorHAnsi" w:hAnsiTheme="minorHAnsi"/>
          <w:spacing w:val="-5"/>
        </w:rPr>
        <w:t xml:space="preserve"> </w:t>
      </w:r>
      <w:r w:rsidRPr="00411D43">
        <w:rPr>
          <w:rFonts w:asciiTheme="minorHAnsi" w:hAnsiTheme="minorHAnsi"/>
        </w:rPr>
        <w:t>linear</w:t>
      </w:r>
      <w:r w:rsidRPr="00411D43">
        <w:rPr>
          <w:rFonts w:asciiTheme="minorHAnsi" w:hAnsiTheme="minorHAnsi"/>
          <w:spacing w:val="67"/>
        </w:rPr>
        <w:t xml:space="preserve"> </w:t>
      </w:r>
      <w:r w:rsidRPr="00411D43">
        <w:rPr>
          <w:rFonts w:asciiTheme="minorHAnsi" w:hAnsiTheme="minorHAnsi"/>
        </w:rPr>
        <w:t>equations or inequalities,</w:t>
      </w:r>
      <w:r w:rsidRPr="00411D43">
        <w:rPr>
          <w:rFonts w:asciiTheme="minorHAnsi" w:hAnsiTheme="minorHAnsi"/>
          <w:spacing w:val="-3"/>
        </w:rPr>
        <w:t xml:space="preserve"> </w:t>
      </w:r>
      <w:r w:rsidRPr="00411D43">
        <w:rPr>
          <w:rFonts w:asciiTheme="minorHAnsi" w:hAnsiTheme="minorHAnsi"/>
        </w:rPr>
        <w:t xml:space="preserve">or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systems of</w:t>
      </w:r>
      <w:r w:rsidRPr="00411D43">
        <w:rPr>
          <w:rFonts w:asciiTheme="minorHAnsi" w:hAnsiTheme="minorHAnsi"/>
          <w:spacing w:val="-3"/>
        </w:rPr>
        <w:t xml:space="preserve"> </w:t>
      </w:r>
      <w:r w:rsidRPr="00411D43">
        <w:rPr>
          <w:rFonts w:asciiTheme="minorHAnsi" w:hAnsiTheme="minorHAnsi"/>
        </w:rPr>
        <w:lastRenderedPageBreak/>
        <w:t>linear equations</w:t>
      </w:r>
      <w:r w:rsidRPr="00411D43">
        <w:rPr>
          <w:rFonts w:asciiTheme="minorHAnsi" w:hAnsiTheme="minorHAnsi"/>
          <w:spacing w:val="-4"/>
        </w:rPr>
        <w:t xml:space="preserve"> </w:t>
      </w:r>
      <w:r w:rsidRPr="00411D43">
        <w:rPr>
          <w:rFonts w:asciiTheme="minorHAnsi" w:hAnsiTheme="minorHAnsi"/>
        </w:rPr>
        <w:t>and/or</w:t>
      </w:r>
      <w:r w:rsidRPr="00411D43">
        <w:rPr>
          <w:rFonts w:asciiTheme="minorHAnsi" w:hAnsiTheme="minorHAnsi"/>
          <w:spacing w:val="-3"/>
        </w:rPr>
        <w:t xml:space="preserve"> </w:t>
      </w:r>
      <w:r w:rsidRPr="00411D43">
        <w:rPr>
          <w:rFonts w:asciiTheme="minorHAnsi" w:hAnsiTheme="minorHAnsi"/>
        </w:rPr>
        <w:t>inequalities. They</w:t>
      </w:r>
      <w:r w:rsidRPr="00411D43">
        <w:rPr>
          <w:rFonts w:asciiTheme="minorHAnsi" w:hAnsiTheme="minorHAnsi"/>
          <w:spacing w:val="-5"/>
        </w:rPr>
        <w:t xml:space="preserve"> </w:t>
      </w:r>
      <w:r w:rsidRPr="00411D43">
        <w:rPr>
          <w:rFonts w:asciiTheme="minorHAnsi" w:hAnsiTheme="minorHAnsi"/>
        </w:rPr>
        <w:t>can interpret the</w:t>
      </w:r>
      <w:r w:rsidRPr="00411D43">
        <w:rPr>
          <w:rFonts w:asciiTheme="minorHAnsi" w:hAnsiTheme="minorHAnsi"/>
          <w:spacing w:val="55"/>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polynomial and rational</w:t>
      </w:r>
      <w:r w:rsidRPr="00411D43">
        <w:rPr>
          <w:rFonts w:asciiTheme="minorHAnsi" w:hAnsiTheme="minorHAnsi"/>
          <w:spacing w:val="-2"/>
        </w:rPr>
        <w:t xml:space="preserve"> </w:t>
      </w:r>
      <w:r w:rsidRPr="00411D43">
        <w:rPr>
          <w:rFonts w:asciiTheme="minorHAnsi" w:hAnsiTheme="minorHAnsi"/>
        </w:rPr>
        <w:t>expressions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that structure</w:t>
      </w:r>
      <w:r w:rsidRPr="00411D43">
        <w:rPr>
          <w:rFonts w:asciiTheme="minorHAnsi" w:hAnsiTheme="minorHAnsi"/>
          <w:spacing w:val="-2"/>
        </w:rPr>
        <w:t xml:space="preserve"> </w:t>
      </w:r>
      <w:r w:rsidRPr="00411D43">
        <w:rPr>
          <w:rFonts w:asciiTheme="minorHAnsi" w:hAnsiTheme="minorHAnsi"/>
        </w:rPr>
        <w:t>to identify</w:t>
      </w:r>
      <w:r w:rsidRPr="00411D43">
        <w:rPr>
          <w:rFonts w:asciiTheme="minorHAnsi" w:hAnsiTheme="minorHAnsi"/>
          <w:spacing w:val="-3"/>
        </w:rPr>
        <w:t xml:space="preserve"> </w:t>
      </w:r>
      <w:r w:rsidRPr="00411D43">
        <w:rPr>
          <w:rFonts w:asciiTheme="minorHAnsi" w:hAnsiTheme="minorHAnsi"/>
        </w:rPr>
        <w:t>ways to rewrite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83"/>
        </w:rPr>
        <w:t xml:space="preserve"> </w:t>
      </w:r>
      <w:r w:rsidRPr="00411D43">
        <w:rPr>
          <w:rFonts w:asciiTheme="minorHAnsi" w:hAnsiTheme="minorHAnsi"/>
        </w:rPr>
        <w:t>operate</w:t>
      </w:r>
      <w:r w:rsidRPr="00411D43">
        <w:rPr>
          <w:rFonts w:asciiTheme="minorHAnsi" w:hAnsiTheme="minorHAnsi"/>
          <w:spacing w:val="-2"/>
        </w:rPr>
        <w:t xml:space="preserve"> </w:t>
      </w:r>
      <w:r w:rsidRPr="00411D43">
        <w:rPr>
          <w:rFonts w:asciiTheme="minorHAnsi" w:hAnsiTheme="minorHAnsi"/>
        </w:rPr>
        <w:t>accurately</w:t>
      </w:r>
      <w:r w:rsidRPr="00411D43">
        <w:rPr>
          <w:rFonts w:asciiTheme="minorHAnsi" w:hAnsiTheme="minorHAnsi"/>
          <w:spacing w:val="-5"/>
        </w:rPr>
        <w:t xml:space="preserve"> </w:t>
      </w:r>
      <w:r w:rsidRPr="00411D43">
        <w:rPr>
          <w:rFonts w:asciiTheme="minorHAnsi" w:hAnsiTheme="minorHAnsi"/>
        </w:rPr>
        <w:t>with them. They</w:t>
      </w:r>
      <w:r w:rsidRPr="00411D43">
        <w:rPr>
          <w:rFonts w:asciiTheme="minorHAnsi" w:hAnsiTheme="minorHAnsi"/>
          <w:spacing w:val="-5"/>
        </w:rPr>
        <w:t xml:space="preserve"> </w:t>
      </w:r>
      <w:r w:rsidRPr="00411D43">
        <w:rPr>
          <w:rFonts w:asciiTheme="minorHAnsi" w:hAnsiTheme="minorHAnsi"/>
        </w:rPr>
        <w:t>can add, subtract, and</w:t>
      </w:r>
      <w:r w:rsidRPr="00411D43">
        <w:rPr>
          <w:rFonts w:asciiTheme="minorHAnsi" w:hAnsiTheme="minorHAnsi"/>
          <w:spacing w:val="-3"/>
        </w:rPr>
        <w:t xml:space="preserve"> </w:t>
      </w:r>
      <w:r w:rsidRPr="00411D43">
        <w:rPr>
          <w:rFonts w:asciiTheme="minorHAnsi" w:hAnsiTheme="minorHAnsi"/>
        </w:rPr>
        <w:t>multiply</w:t>
      </w:r>
      <w:r w:rsidRPr="00411D43">
        <w:rPr>
          <w:rFonts w:asciiTheme="minorHAnsi" w:hAnsiTheme="minorHAnsi"/>
          <w:spacing w:val="-5"/>
        </w:rPr>
        <w:t xml:space="preserve"> </w:t>
      </w:r>
      <w:r w:rsidRPr="00411D43">
        <w:rPr>
          <w:rFonts w:asciiTheme="minorHAnsi" w:hAnsiTheme="minorHAnsi"/>
        </w:rPr>
        <w:t>polynomials that</w:t>
      </w:r>
      <w:r w:rsidRPr="00411D43">
        <w:rPr>
          <w:rFonts w:asciiTheme="minorHAnsi" w:hAnsiTheme="minorHAnsi"/>
          <w:spacing w:val="-2"/>
        </w:rPr>
        <w:t xml:space="preserve"> </w:t>
      </w:r>
      <w:r w:rsidRPr="00411D43">
        <w:rPr>
          <w:rFonts w:asciiTheme="minorHAnsi" w:hAnsiTheme="minorHAnsi"/>
        </w:rPr>
        <w:t>extend beyond</w:t>
      </w:r>
      <w:r w:rsidRPr="00411D43">
        <w:rPr>
          <w:rFonts w:asciiTheme="minorHAnsi" w:hAnsiTheme="minorHAnsi"/>
          <w:spacing w:val="75"/>
        </w:rPr>
        <w:t xml:space="preserve"> </w:t>
      </w:r>
      <w:r w:rsidRPr="00411D43">
        <w:rPr>
          <w:rFonts w:asciiTheme="minorHAnsi" w:hAnsiTheme="minorHAnsi"/>
        </w:rPr>
        <w:t>quadratics.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rearrange</w:t>
      </w:r>
      <w:r w:rsidRPr="00411D43">
        <w:rPr>
          <w:rFonts w:asciiTheme="minorHAnsi" w:hAnsiTheme="minorHAnsi"/>
          <w:spacing w:val="1"/>
        </w:rPr>
        <w:t xml:space="preserve"> </w:t>
      </w:r>
      <w:r w:rsidRPr="00411D43">
        <w:rPr>
          <w:rFonts w:asciiTheme="minorHAnsi" w:hAnsiTheme="minorHAnsi"/>
        </w:rPr>
        <w:t xml:space="preserve">formulas to </w:t>
      </w:r>
      <w:r w:rsidRPr="00411D43">
        <w:rPr>
          <w:rFonts w:asciiTheme="minorHAnsi" w:hAnsiTheme="minorHAnsi"/>
          <w:spacing w:val="-2"/>
        </w:rPr>
        <w:t>highlight</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quantity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interest, for example</w:t>
      </w:r>
      <w:r w:rsidRPr="00411D43">
        <w:rPr>
          <w:rFonts w:asciiTheme="minorHAnsi" w:hAnsiTheme="minorHAnsi"/>
          <w:spacing w:val="85"/>
        </w:rPr>
        <w:t xml:space="preserve"> </w:t>
      </w:r>
      <w:r w:rsidRPr="00411D43">
        <w:rPr>
          <w:rFonts w:asciiTheme="minorHAnsi" w:hAnsiTheme="minorHAnsi"/>
        </w:rPr>
        <w:t>rearranging</w:t>
      </w:r>
      <w:r w:rsidRPr="00411D43">
        <w:rPr>
          <w:rFonts w:asciiTheme="minorHAnsi" w:hAnsiTheme="minorHAnsi"/>
          <w:spacing w:val="-3"/>
        </w:rPr>
        <w:t xml:space="preserve"> </w:t>
      </w:r>
      <w:r w:rsidRPr="00411D43">
        <w:rPr>
          <w:rFonts w:asciiTheme="minorHAnsi" w:hAnsiTheme="minorHAnsi"/>
        </w:rPr>
        <w:t>Ohm’s law, V = IR, to highlight resistance</w:t>
      </w:r>
      <w:r w:rsidRPr="00411D43">
        <w:rPr>
          <w:rFonts w:asciiTheme="minorHAnsi" w:hAnsiTheme="minorHAnsi"/>
          <w:spacing w:val="1"/>
        </w:rPr>
        <w:t xml:space="preserve"> </w:t>
      </w:r>
      <w:r w:rsidRPr="00411D43">
        <w:rPr>
          <w:rFonts w:asciiTheme="minorHAnsi" w:hAnsiTheme="minorHAnsi"/>
        </w:rPr>
        <w:t>R.</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equations</w:t>
      </w:r>
      <w:r w:rsidRPr="00411D43">
        <w:rPr>
          <w:rFonts w:asciiTheme="minorHAnsi" w:hAnsiTheme="minorHAnsi"/>
          <w:spacing w:val="-4"/>
        </w:rPr>
        <w:t xml:space="preserve"> </w:t>
      </w:r>
      <w:r w:rsidRPr="00411D43">
        <w:rPr>
          <w:rFonts w:asciiTheme="minorHAnsi" w:hAnsiTheme="minorHAnsi"/>
        </w:rPr>
        <w:t>and</w:t>
      </w:r>
      <w:r w:rsidRPr="00411D43">
        <w:rPr>
          <w:rFonts w:asciiTheme="minorHAnsi" w:hAnsiTheme="minorHAnsi"/>
          <w:spacing w:val="73"/>
        </w:rPr>
        <w:t xml:space="preserve"> </w:t>
      </w:r>
      <w:r w:rsidRPr="00411D43">
        <w:rPr>
          <w:rFonts w:asciiTheme="minorHAnsi" w:hAnsiTheme="minorHAnsi"/>
        </w:rPr>
        <w:t>inequalities representing</w:t>
      </w:r>
      <w:r w:rsidRPr="00411D43">
        <w:rPr>
          <w:rFonts w:asciiTheme="minorHAnsi" w:hAnsiTheme="minorHAnsi"/>
          <w:spacing w:val="-3"/>
        </w:rPr>
        <w:t xml:space="preserve"> </w:t>
      </w:r>
      <w:r w:rsidRPr="00411D43">
        <w:rPr>
          <w:rFonts w:asciiTheme="minorHAnsi" w:hAnsiTheme="minorHAnsi"/>
        </w:rPr>
        <w:t>relationships between quantities, including</w:t>
      </w:r>
      <w:r w:rsidRPr="00411D43">
        <w:rPr>
          <w:rFonts w:asciiTheme="minorHAnsi" w:hAnsiTheme="minorHAnsi"/>
          <w:spacing w:val="-3"/>
        </w:rPr>
        <w:t xml:space="preserve"> </w:t>
      </w:r>
      <w:r w:rsidRPr="00411D43">
        <w:rPr>
          <w:rFonts w:asciiTheme="minorHAnsi" w:hAnsiTheme="minorHAnsi"/>
        </w:rPr>
        <w:t>those</w:t>
      </w:r>
      <w:r w:rsidRPr="00411D43">
        <w:rPr>
          <w:rFonts w:asciiTheme="minorHAnsi" w:hAnsiTheme="minorHAnsi"/>
          <w:spacing w:val="1"/>
        </w:rPr>
        <w:t xml:space="preserve"> </w:t>
      </w:r>
      <w:r w:rsidRPr="00411D43">
        <w:rPr>
          <w:rFonts w:asciiTheme="minorHAnsi" w:hAnsiTheme="minorHAnsi"/>
        </w:rPr>
        <w:t>that</w:t>
      </w:r>
      <w:r w:rsidRPr="00411D43">
        <w:rPr>
          <w:rFonts w:asciiTheme="minorHAnsi" w:hAnsiTheme="minorHAnsi"/>
          <w:spacing w:val="-2"/>
        </w:rPr>
        <w:t xml:space="preserve"> </w:t>
      </w:r>
      <w:r w:rsidRPr="00411D43">
        <w:rPr>
          <w:rFonts w:asciiTheme="minorHAnsi" w:hAnsiTheme="minorHAnsi"/>
        </w:rPr>
        <w:t>extend beyond</w:t>
      </w:r>
      <w:r w:rsidRPr="00411D43">
        <w:rPr>
          <w:rFonts w:asciiTheme="minorHAnsi" w:hAnsiTheme="minorHAnsi"/>
          <w:spacing w:val="71"/>
        </w:rPr>
        <w:t xml:space="preserve"> </w:t>
      </w:r>
      <w:r w:rsidRPr="00411D43">
        <w:rPr>
          <w:rFonts w:asciiTheme="minorHAnsi" w:hAnsiTheme="minorHAnsi"/>
        </w:rPr>
        <w:t>equations or inequalities</w:t>
      </w:r>
      <w:r w:rsidRPr="00411D43">
        <w:rPr>
          <w:rFonts w:asciiTheme="minorHAnsi" w:hAnsiTheme="minorHAnsi"/>
          <w:spacing w:val="-4"/>
        </w:rPr>
        <w:t xml:space="preserve"> </w:t>
      </w:r>
      <w:r w:rsidRPr="00411D43">
        <w:rPr>
          <w:rFonts w:asciiTheme="minorHAnsi" w:hAnsiTheme="minorHAnsi"/>
        </w:rPr>
        <w:t>arising</w:t>
      </w:r>
      <w:r w:rsidRPr="00411D43">
        <w:rPr>
          <w:rFonts w:asciiTheme="minorHAnsi" w:hAnsiTheme="minorHAnsi"/>
          <w:spacing w:val="-3"/>
        </w:rPr>
        <w:t xml:space="preserve"> </w:t>
      </w:r>
      <w:r w:rsidRPr="00411D43">
        <w:rPr>
          <w:rFonts w:asciiTheme="minorHAnsi" w:hAnsiTheme="minorHAnsi"/>
        </w:rPr>
        <w:t>from linear, quadratic, and simple</w:t>
      </w:r>
      <w:r w:rsidRPr="00411D43">
        <w:rPr>
          <w:rFonts w:asciiTheme="minorHAnsi" w:hAnsiTheme="minorHAnsi"/>
          <w:spacing w:val="-2"/>
        </w:rPr>
        <w:t xml:space="preserve"> </w:t>
      </w:r>
      <w:r w:rsidRPr="00411D43">
        <w:rPr>
          <w:rFonts w:asciiTheme="minorHAnsi" w:hAnsiTheme="minorHAnsi"/>
        </w:rPr>
        <w:t>exponential</w:t>
      </w:r>
      <w:r w:rsidRPr="00411D43">
        <w:rPr>
          <w:rFonts w:asciiTheme="minorHAnsi" w:hAnsiTheme="minorHAnsi"/>
          <w:spacing w:val="-2"/>
        </w:rPr>
        <w:t xml:space="preserve"> </w:t>
      </w:r>
      <w:r w:rsidRPr="00411D43">
        <w:rPr>
          <w:rFonts w:asciiTheme="minorHAnsi" w:hAnsiTheme="minorHAnsi"/>
        </w:rPr>
        <w:t>functions to include</w:t>
      </w:r>
      <w:r w:rsidRPr="00411D43">
        <w:rPr>
          <w:rFonts w:asciiTheme="minorHAnsi" w:hAnsiTheme="minorHAnsi"/>
          <w:spacing w:val="69"/>
        </w:rPr>
        <w:t xml:space="preserve"> </w:t>
      </w:r>
      <w:r w:rsidRPr="00411D43">
        <w:rPr>
          <w:rFonts w:asciiTheme="minorHAnsi" w:hAnsiTheme="minorHAnsi"/>
        </w:rPr>
        <w:t>those</w:t>
      </w:r>
      <w:r w:rsidRPr="00411D43">
        <w:rPr>
          <w:rFonts w:asciiTheme="minorHAnsi" w:hAnsiTheme="minorHAnsi"/>
          <w:spacing w:val="1"/>
        </w:rPr>
        <w:t xml:space="preserve"> </w:t>
      </w:r>
      <w:r w:rsidRPr="00411D43">
        <w:rPr>
          <w:rFonts w:asciiTheme="minorHAnsi" w:hAnsiTheme="minorHAnsi"/>
        </w:rPr>
        <w:t>arising</w:t>
      </w:r>
      <w:r w:rsidRPr="00411D43">
        <w:rPr>
          <w:rFonts w:asciiTheme="minorHAnsi" w:hAnsiTheme="minorHAnsi"/>
          <w:spacing w:val="-3"/>
        </w:rPr>
        <w:t xml:space="preserve"> </w:t>
      </w:r>
      <w:r w:rsidRPr="00411D43">
        <w:rPr>
          <w:rFonts w:asciiTheme="minorHAnsi" w:hAnsiTheme="minorHAnsi"/>
        </w:rPr>
        <w:t>from simple</w:t>
      </w:r>
      <w:r w:rsidRPr="00411D43">
        <w:rPr>
          <w:rFonts w:asciiTheme="minorHAnsi" w:hAnsiTheme="minorHAnsi"/>
          <w:spacing w:val="-2"/>
        </w:rPr>
        <w:t xml:space="preserve"> </w:t>
      </w:r>
      <w:r w:rsidRPr="00411D43">
        <w:rPr>
          <w:rFonts w:asciiTheme="minorHAnsi" w:hAnsiTheme="minorHAnsi"/>
        </w:rPr>
        <w:t>rational functions.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equations/inequalities to solve</w:t>
      </w:r>
      <w:r w:rsidRPr="00411D43">
        <w:rPr>
          <w:rFonts w:asciiTheme="minorHAnsi" w:hAnsiTheme="minorHAnsi"/>
          <w:spacing w:val="77"/>
        </w:rPr>
        <w:t xml:space="preserve"> </w:t>
      </w:r>
      <w:r w:rsidRPr="00411D43">
        <w:rPr>
          <w:rFonts w:asciiTheme="minorHAnsi" w:hAnsiTheme="minorHAnsi"/>
        </w:rPr>
        <w:t>problems both algebraically</w:t>
      </w:r>
      <w:r w:rsidRPr="00411D43">
        <w:rPr>
          <w:rFonts w:asciiTheme="minorHAnsi" w:hAnsiTheme="minorHAnsi"/>
          <w:spacing w:val="-3"/>
        </w:rPr>
        <w:t xml:space="preserve"> </w:t>
      </w:r>
      <w:r w:rsidRPr="00411D43">
        <w:rPr>
          <w:rFonts w:asciiTheme="minorHAnsi" w:hAnsiTheme="minorHAnsi"/>
        </w:rPr>
        <w:t>and graphically.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linear equations and inequalities;</w:t>
      </w:r>
      <w:r w:rsidRPr="00411D43">
        <w:rPr>
          <w:rFonts w:asciiTheme="minorHAnsi" w:hAnsiTheme="minorHAnsi"/>
          <w:spacing w:val="55"/>
        </w:rPr>
        <w:t xml:space="preserve"> </w:t>
      </w:r>
      <w:r w:rsidRPr="00411D43">
        <w:rPr>
          <w:rFonts w:asciiTheme="minorHAnsi" w:hAnsiTheme="minorHAnsi"/>
        </w:rPr>
        <w:t>systems of</w:t>
      </w:r>
      <w:r w:rsidRPr="00411D43">
        <w:rPr>
          <w:rFonts w:asciiTheme="minorHAnsi" w:hAnsiTheme="minorHAnsi"/>
          <w:spacing w:val="-3"/>
        </w:rPr>
        <w:t xml:space="preserve"> </w:t>
      </w:r>
      <w:r w:rsidRPr="00411D43">
        <w:rPr>
          <w:rFonts w:asciiTheme="minorHAnsi" w:hAnsiTheme="minorHAnsi"/>
        </w:rPr>
        <w:t>linear equations; quadratic, simple</w:t>
      </w:r>
      <w:r w:rsidRPr="00411D43">
        <w:rPr>
          <w:rFonts w:asciiTheme="minorHAnsi" w:hAnsiTheme="minorHAnsi"/>
          <w:spacing w:val="1"/>
        </w:rPr>
        <w:t xml:space="preserve"> </w:t>
      </w:r>
      <w:r w:rsidRPr="00411D43">
        <w:rPr>
          <w:rFonts w:asciiTheme="minorHAnsi" w:hAnsiTheme="minorHAnsi"/>
        </w:rPr>
        <w:t>rational, and radical equations in one</w:t>
      </w:r>
      <w:r w:rsidRPr="00411D43">
        <w:rPr>
          <w:rFonts w:asciiTheme="minorHAnsi" w:hAnsiTheme="minorHAnsi"/>
          <w:spacing w:val="1"/>
        </w:rPr>
        <w:t xml:space="preserve"> </w:t>
      </w:r>
      <w:r w:rsidRPr="00411D43">
        <w:rPr>
          <w:rFonts w:asciiTheme="minorHAnsi" w:hAnsiTheme="minorHAnsi"/>
        </w:rPr>
        <w:t>variable; and</w:t>
      </w:r>
      <w:r w:rsidRPr="00411D43">
        <w:rPr>
          <w:rFonts w:asciiTheme="minorHAnsi" w:hAnsiTheme="minorHAnsi"/>
          <w:spacing w:val="47"/>
        </w:rPr>
        <w:t xml:space="preserve"> </w:t>
      </w:r>
      <w:r w:rsidRPr="00411D43">
        <w:rPr>
          <w:rFonts w:asciiTheme="minorHAnsi" w:hAnsiTheme="minorHAnsi"/>
        </w:rPr>
        <w:t>recognize</w:t>
      </w:r>
      <w:r w:rsidRPr="00411D43">
        <w:rPr>
          <w:rFonts w:asciiTheme="minorHAnsi" w:hAnsiTheme="minorHAnsi"/>
          <w:spacing w:val="1"/>
        </w:rPr>
        <w:t xml:space="preserve"> </w:t>
      </w:r>
      <w:r w:rsidRPr="00411D43">
        <w:rPr>
          <w:rFonts w:asciiTheme="minorHAnsi" w:hAnsiTheme="minorHAnsi"/>
        </w:rPr>
        <w:t>how and when extraneous solutions may</w:t>
      </w:r>
      <w:r w:rsidRPr="00411D43">
        <w:rPr>
          <w:rFonts w:asciiTheme="minorHAnsi" w:hAnsiTheme="minorHAnsi"/>
          <w:spacing w:val="-5"/>
        </w:rPr>
        <w:t xml:space="preserve"> </w:t>
      </w:r>
      <w:r w:rsidRPr="00411D43">
        <w:rPr>
          <w:rFonts w:asciiTheme="minorHAnsi" w:hAnsiTheme="minorHAnsi"/>
        </w:rPr>
        <w:t>arise.</w:t>
      </w:r>
    </w:p>
    <w:p w14:paraId="7CB20FA4" w14:textId="77777777" w:rsidR="005D6637" w:rsidRPr="00411D43" w:rsidRDefault="005D6637" w:rsidP="00411D43">
      <w:pPr>
        <w:rPr>
          <w:rFonts w:asciiTheme="minorHAnsi" w:hAnsiTheme="minorHAnsi"/>
        </w:rPr>
      </w:pP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also 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 functions, can use</w:t>
      </w:r>
      <w:r w:rsidRPr="00411D43">
        <w:rPr>
          <w:rFonts w:asciiTheme="minorHAnsi" w:hAnsiTheme="minorHAnsi"/>
          <w:spacing w:val="61"/>
        </w:rPr>
        <w:t xml:space="preserve"> </w:t>
      </w:r>
      <w:r w:rsidRPr="00411D43">
        <w:rPr>
          <w:rFonts w:asciiTheme="minorHAnsi" w:hAnsiTheme="minorHAnsi"/>
        </w:rPr>
        <w:t>function notation properly, and use</w:t>
      </w:r>
      <w:r w:rsidRPr="00411D43">
        <w:rPr>
          <w:rFonts w:asciiTheme="minorHAnsi" w:hAnsiTheme="minorHAnsi"/>
          <w:spacing w:val="1"/>
        </w:rPr>
        <w:t xml:space="preserve"> </w:t>
      </w:r>
      <w:r w:rsidRPr="00411D43">
        <w:rPr>
          <w:rFonts w:asciiTheme="minorHAnsi" w:hAnsiTheme="minorHAnsi"/>
        </w:rPr>
        <w:t>such notation</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write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function describing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relationship</w:t>
      </w:r>
      <w:r w:rsidRPr="00411D43">
        <w:rPr>
          <w:rFonts w:asciiTheme="minorHAnsi" w:hAnsiTheme="minorHAnsi"/>
          <w:spacing w:val="77"/>
        </w:rPr>
        <w:t xml:space="preserve"> </w:t>
      </w:r>
      <w:r w:rsidRPr="00411D43">
        <w:rPr>
          <w:rFonts w:asciiTheme="minorHAnsi" w:hAnsiTheme="minorHAnsi"/>
        </w:rPr>
        <w:t>between two quantities.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evaluate</w:t>
      </w:r>
      <w:r w:rsidRPr="00411D43">
        <w:rPr>
          <w:rFonts w:asciiTheme="minorHAnsi" w:hAnsiTheme="minorHAnsi"/>
          <w:spacing w:val="1"/>
        </w:rPr>
        <w:t xml:space="preserve"> </w:t>
      </w:r>
      <w:r w:rsidRPr="00411D43">
        <w:rPr>
          <w:rFonts w:asciiTheme="minorHAnsi" w:hAnsiTheme="minorHAnsi"/>
        </w:rPr>
        <w:t>functions for inputs</w:t>
      </w:r>
      <w:r w:rsidRPr="00411D43">
        <w:rPr>
          <w:rFonts w:asciiTheme="minorHAnsi" w:hAnsiTheme="minorHAnsi"/>
          <w:spacing w:val="-4"/>
        </w:rPr>
        <w:t xml:space="preserve"> </w:t>
      </w:r>
      <w:r w:rsidRPr="00411D43">
        <w:rPr>
          <w:rFonts w:asciiTheme="minorHAnsi" w:hAnsiTheme="minorHAnsi"/>
        </w:rPr>
        <w:t>in their</w:t>
      </w:r>
      <w:r w:rsidRPr="00411D43">
        <w:rPr>
          <w:rFonts w:asciiTheme="minorHAnsi" w:hAnsiTheme="minorHAnsi"/>
          <w:spacing w:val="-3"/>
        </w:rPr>
        <w:t xml:space="preserve"> </w:t>
      </w:r>
      <w:r w:rsidRPr="00411D43">
        <w:rPr>
          <w:rFonts w:asciiTheme="minorHAnsi" w:hAnsiTheme="minorHAnsi"/>
        </w:rPr>
        <w:t>domains and interpret</w:t>
      </w:r>
      <w:r w:rsidRPr="00411D43">
        <w:rPr>
          <w:rFonts w:asciiTheme="minorHAnsi" w:hAnsiTheme="minorHAnsi"/>
          <w:spacing w:val="53"/>
        </w:rPr>
        <w:t xml:space="preserve"> </w:t>
      </w:r>
      <w:r w:rsidRPr="00411D43">
        <w:rPr>
          <w:rFonts w:asciiTheme="minorHAnsi" w:hAnsiTheme="minorHAnsi"/>
        </w:rPr>
        <w:t>linear, quadratic,</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exponential functions that arise</w:t>
      </w:r>
      <w:r w:rsidRPr="00411D43">
        <w:rPr>
          <w:rFonts w:asciiTheme="minorHAnsi" w:hAnsiTheme="minorHAnsi"/>
          <w:spacing w:val="-2"/>
        </w:rPr>
        <w:t xml:space="preserve"> </w:t>
      </w:r>
      <w:r w:rsidRPr="00411D43">
        <w:rPr>
          <w:rFonts w:asciiTheme="minorHAnsi" w:hAnsiTheme="minorHAnsi"/>
        </w:rPr>
        <w:t xml:space="preserve">in applications in terms </w:t>
      </w:r>
      <w:r w:rsidRPr="00411D43">
        <w:rPr>
          <w:rFonts w:asciiTheme="minorHAnsi" w:hAnsiTheme="minorHAnsi"/>
          <w:spacing w:val="-2"/>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context.</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75"/>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construct, graph, compare, and</w:t>
      </w:r>
      <w:r w:rsidRPr="00411D43">
        <w:rPr>
          <w:rFonts w:asciiTheme="minorHAnsi" w:hAnsiTheme="minorHAnsi"/>
          <w:spacing w:val="-3"/>
        </w:rPr>
        <w:t xml:space="preserve"> </w:t>
      </w:r>
      <w:r w:rsidRPr="00411D43">
        <w:rPr>
          <w:rFonts w:asciiTheme="minorHAnsi" w:hAnsiTheme="minorHAnsi"/>
        </w:rPr>
        <w:t>interpret functions (including, but not limited to,</w:t>
      </w:r>
      <w:r w:rsidRPr="00411D43">
        <w:rPr>
          <w:rFonts w:asciiTheme="minorHAnsi" w:hAnsiTheme="minorHAnsi"/>
          <w:spacing w:val="-3"/>
        </w:rPr>
        <w:t xml:space="preserve"> </w:t>
      </w:r>
      <w:r w:rsidRPr="00411D43">
        <w:rPr>
          <w:rFonts w:asciiTheme="minorHAnsi" w:hAnsiTheme="minorHAnsi"/>
        </w:rPr>
        <w:t>linear,</w:t>
      </w:r>
      <w:r w:rsidRPr="00411D43">
        <w:rPr>
          <w:rFonts w:asciiTheme="minorHAnsi" w:hAnsiTheme="minorHAnsi"/>
          <w:spacing w:val="59"/>
        </w:rPr>
        <w:t xml:space="preserve"> </w:t>
      </w:r>
      <w:r w:rsidRPr="00411D43">
        <w:rPr>
          <w:rFonts w:asciiTheme="minorHAnsi" w:hAnsiTheme="minorHAnsi"/>
        </w:rPr>
        <w:t>quadratic,</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exponential). They</w:t>
      </w:r>
      <w:r w:rsidRPr="00411D43">
        <w:rPr>
          <w:rFonts w:asciiTheme="minorHAnsi" w:hAnsiTheme="minorHAnsi"/>
          <w:spacing w:val="-5"/>
        </w:rPr>
        <w:t xml:space="preserve"> </w:t>
      </w:r>
      <w:r w:rsidRPr="00411D43">
        <w:rPr>
          <w:rFonts w:asciiTheme="minorHAnsi" w:hAnsiTheme="minorHAnsi"/>
        </w:rPr>
        <w:t>can sketch</w:t>
      </w:r>
      <w:r w:rsidRPr="00411D43">
        <w:rPr>
          <w:rFonts w:asciiTheme="minorHAnsi" w:hAnsiTheme="minorHAnsi"/>
          <w:spacing w:val="-3"/>
        </w:rPr>
        <w:t xml:space="preserve"> </w:t>
      </w:r>
      <w:r w:rsidRPr="00411D43">
        <w:rPr>
          <w:rFonts w:asciiTheme="minorHAnsi" w:hAnsiTheme="minorHAnsi"/>
        </w:rPr>
        <w:t xml:space="preserve">graphs </w:t>
      </w:r>
      <w:r w:rsidRPr="00411D43">
        <w:rPr>
          <w:rFonts w:asciiTheme="minorHAnsi" w:hAnsiTheme="minorHAnsi"/>
          <w:spacing w:val="-2"/>
        </w:rPr>
        <w:t>given</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verbal description</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relationship and</w:t>
      </w:r>
      <w:r w:rsidRPr="00411D43">
        <w:rPr>
          <w:rFonts w:asciiTheme="minorHAnsi" w:hAnsiTheme="minorHAnsi"/>
          <w:spacing w:val="87"/>
        </w:rPr>
        <w:t xml:space="preserve"> </w:t>
      </w:r>
      <w:r w:rsidRPr="00411D43">
        <w:rPr>
          <w:rFonts w:asciiTheme="minorHAnsi" w:hAnsiTheme="minorHAnsi"/>
        </w:rPr>
        <w:t>identify</w:t>
      </w:r>
      <w:r w:rsidRPr="00411D43">
        <w:rPr>
          <w:rFonts w:asciiTheme="minorHAnsi" w:hAnsiTheme="minorHAnsi"/>
          <w:spacing w:val="-5"/>
        </w:rPr>
        <w:t xml:space="preserve"> </w:t>
      </w:r>
      <w:r w:rsidRPr="00411D43">
        <w:rPr>
          <w:rFonts w:asciiTheme="minorHAnsi" w:hAnsiTheme="minorHAnsi"/>
        </w:rPr>
        <w:t>and interpret key</w:t>
      </w:r>
      <w:r w:rsidRPr="00411D43">
        <w:rPr>
          <w:rFonts w:asciiTheme="minorHAnsi" w:hAnsiTheme="minorHAnsi"/>
          <w:spacing w:val="-3"/>
        </w:rPr>
        <w:t xml:space="preserve"> </w:t>
      </w:r>
      <w:r w:rsidRPr="00411D43">
        <w:rPr>
          <w:rFonts w:asciiTheme="minorHAnsi" w:hAnsiTheme="minorHAnsi"/>
        </w:rPr>
        <w:t>features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graphs of</w:t>
      </w:r>
      <w:r w:rsidRPr="00411D43">
        <w:rPr>
          <w:rFonts w:asciiTheme="minorHAnsi" w:hAnsiTheme="minorHAnsi"/>
          <w:spacing w:val="-3"/>
        </w:rPr>
        <w:t xml:space="preserve"> </w:t>
      </w:r>
      <w:r w:rsidRPr="00411D43">
        <w:rPr>
          <w:rFonts w:asciiTheme="minorHAnsi" w:hAnsiTheme="minorHAnsi"/>
        </w:rPr>
        <w:t>functions that arise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applications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context.</w:t>
      </w:r>
    </w:p>
    <w:p w14:paraId="560F031C" w14:textId="77777777" w:rsidR="005D6637" w:rsidRPr="004501BD" w:rsidRDefault="005D6637" w:rsidP="00411D43">
      <w:pPr>
        <w:rPr>
          <w:rFonts w:asciiTheme="minorHAnsi" w:hAnsiTheme="minorHAnsi"/>
        </w:rPr>
      </w:pP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select or</w:t>
      </w:r>
      <w:r w:rsidRPr="00411D43">
        <w:rPr>
          <w:rFonts w:asciiTheme="minorHAnsi" w:hAnsiTheme="minorHAnsi"/>
          <w:spacing w:val="-3"/>
        </w:rPr>
        <w:t xml:space="preserve"> </w:t>
      </w:r>
      <w:r w:rsidRPr="00411D43">
        <w:rPr>
          <w:rFonts w:asciiTheme="minorHAnsi" w:hAnsiTheme="minorHAnsi"/>
        </w:rPr>
        <w:t>define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function that</w:t>
      </w:r>
      <w:r w:rsidRPr="00411D43">
        <w:rPr>
          <w:rFonts w:asciiTheme="minorHAnsi" w:hAnsiTheme="minorHAnsi"/>
          <w:spacing w:val="-2"/>
        </w:rPr>
        <w:t xml:space="preserve"> </w:t>
      </w:r>
      <w:r w:rsidRPr="00411D43">
        <w:rPr>
          <w:rFonts w:asciiTheme="minorHAnsi" w:hAnsiTheme="minorHAnsi"/>
        </w:rPr>
        <w:t>appropriately</w:t>
      </w:r>
      <w:r w:rsidRPr="00411D43">
        <w:rPr>
          <w:rFonts w:asciiTheme="minorHAnsi" w:hAnsiTheme="minorHAnsi"/>
          <w:spacing w:val="-5"/>
        </w:rPr>
        <w:t xml:space="preserve"> </w:t>
      </w:r>
      <w:r w:rsidRPr="00411D43">
        <w:rPr>
          <w:rFonts w:asciiTheme="minorHAnsi" w:hAnsiTheme="minorHAnsi"/>
        </w:rPr>
        <w:t>models a</w:t>
      </w:r>
      <w:r w:rsidRPr="00411D43">
        <w:rPr>
          <w:rFonts w:asciiTheme="minorHAnsi" w:hAnsiTheme="minorHAnsi"/>
          <w:spacing w:val="1"/>
        </w:rPr>
        <w:t xml:space="preserve"> </w:t>
      </w:r>
      <w:r w:rsidRPr="00411D43">
        <w:rPr>
          <w:rFonts w:asciiTheme="minorHAnsi" w:hAnsiTheme="minorHAnsi"/>
        </w:rPr>
        <w:t>relationship and to</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47"/>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two functions each represented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different way</w:t>
      </w:r>
      <w:r w:rsidRPr="00411D43">
        <w:rPr>
          <w:rFonts w:asciiTheme="minorHAnsi" w:hAnsiTheme="minorHAnsi"/>
          <w:spacing w:val="-5"/>
        </w:rPr>
        <w:t xml:space="preserve"> </w:t>
      </w:r>
      <w:r w:rsidRPr="00411D43">
        <w:rPr>
          <w:rFonts w:asciiTheme="minorHAnsi" w:hAnsiTheme="minorHAnsi"/>
        </w:rPr>
        <w:t>(algebraically,</w:t>
      </w:r>
      <w:r w:rsidRPr="00411D43">
        <w:rPr>
          <w:rFonts w:asciiTheme="minorHAnsi" w:hAnsiTheme="minorHAnsi"/>
          <w:spacing w:val="2"/>
        </w:rPr>
        <w:t xml:space="preserve"> </w:t>
      </w:r>
      <w:r w:rsidRPr="00411D43">
        <w:rPr>
          <w:rFonts w:asciiTheme="minorHAnsi" w:hAnsiTheme="minorHAnsi"/>
        </w:rPr>
        <w:t>graphically,</w:t>
      </w:r>
      <w:r w:rsidRPr="00411D43">
        <w:rPr>
          <w:rFonts w:asciiTheme="minorHAnsi" w:hAnsiTheme="minorHAnsi"/>
          <w:spacing w:val="55"/>
        </w:rPr>
        <w:t xml:space="preserve"> </w:t>
      </w:r>
      <w:r w:rsidRPr="00411D43">
        <w:rPr>
          <w:rFonts w:asciiTheme="minorHAnsi" w:hAnsiTheme="minorHAnsi"/>
        </w:rPr>
        <w:t>numerically</w:t>
      </w:r>
      <w:r w:rsidRPr="00411D43">
        <w:rPr>
          <w:rFonts w:asciiTheme="minorHAnsi" w:hAnsiTheme="minorHAnsi"/>
          <w:spacing w:val="-5"/>
        </w:rPr>
        <w:t xml:space="preserve"> </w:t>
      </w:r>
      <w:r w:rsidRPr="00411D43">
        <w:rPr>
          <w:rFonts w:asciiTheme="minorHAnsi" w:hAnsiTheme="minorHAnsi"/>
        </w:rPr>
        <w:t xml:space="preserve">in tables, or </w:t>
      </w:r>
      <w:r w:rsidRPr="00411D43">
        <w:rPr>
          <w:rFonts w:asciiTheme="minorHAnsi" w:hAnsiTheme="minorHAnsi"/>
          <w:spacing w:val="-2"/>
        </w:rPr>
        <w:t>by</w:t>
      </w:r>
      <w:r w:rsidRPr="00411D43">
        <w:rPr>
          <w:rFonts w:asciiTheme="minorHAnsi" w:hAnsiTheme="minorHAnsi"/>
        </w:rPr>
        <w:t xml:space="preserve"> verbal description).</w:t>
      </w:r>
    </w:p>
    <w:p w14:paraId="18F71ED1" w14:textId="77777777" w:rsidR="005D6637" w:rsidRPr="004501BD" w:rsidRDefault="005D6637" w:rsidP="00411D43">
      <w:pPr>
        <w:rPr>
          <w:rFonts w:asciiTheme="minorHAnsi" w:hAnsiTheme="minorHAnsi"/>
        </w:rPr>
      </w:pPr>
      <w:r w:rsidRPr="00411D43">
        <w:rPr>
          <w:rFonts w:asciiTheme="minorHAnsi" w:hAnsiTheme="minorHAnsi"/>
          <w:i/>
        </w:rPr>
        <w:t xml:space="preserve">Geometry: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similarity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65"/>
        </w:rPr>
        <w:t xml:space="preserve"> </w:t>
      </w:r>
      <w:r w:rsidRPr="00411D43">
        <w:rPr>
          <w:rFonts w:asciiTheme="minorHAnsi" w:hAnsiTheme="minorHAnsi"/>
        </w:rPr>
        <w:t>congruence</w:t>
      </w:r>
      <w:r w:rsidRPr="00411D43">
        <w:rPr>
          <w:rFonts w:asciiTheme="minorHAnsi" w:hAnsiTheme="minorHAnsi"/>
          <w:spacing w:val="-2"/>
        </w:rPr>
        <w:t xml:space="preserve"> </w:t>
      </w:r>
      <w:r w:rsidRPr="00411D43">
        <w:rPr>
          <w:rFonts w:asciiTheme="minorHAnsi" w:hAnsiTheme="minorHAnsi"/>
        </w:rPr>
        <w:t>criteria</w:t>
      </w:r>
      <w:r w:rsidRPr="00411D43">
        <w:rPr>
          <w:rFonts w:asciiTheme="minorHAnsi" w:hAnsiTheme="minorHAnsi"/>
          <w:spacing w:val="1"/>
        </w:rPr>
        <w:t xml:space="preserve"> </w:t>
      </w:r>
      <w:r w:rsidRPr="00411D43">
        <w:rPr>
          <w:rFonts w:asciiTheme="minorHAnsi" w:hAnsiTheme="minorHAnsi"/>
        </w:rPr>
        <w:t>for triangles and use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formulas for cylinders, pyramids, cones, and spheres</w:t>
      </w:r>
      <w:r w:rsidRPr="00411D43">
        <w:rPr>
          <w:rFonts w:asciiTheme="minorHAnsi" w:hAnsiTheme="minorHAnsi"/>
          <w:spacing w:val="73"/>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rPr>
        <w:t xml:space="preserve">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concepts of</w:t>
      </w:r>
      <w:r w:rsidRPr="00411D43">
        <w:rPr>
          <w:rFonts w:asciiTheme="minorHAnsi" w:hAnsiTheme="minorHAnsi"/>
          <w:spacing w:val="-3"/>
        </w:rPr>
        <w:t xml:space="preserve"> </w:t>
      </w:r>
      <w:r w:rsidRPr="00411D43">
        <w:rPr>
          <w:rFonts w:asciiTheme="minorHAnsi" w:hAnsiTheme="minorHAnsi"/>
        </w:rPr>
        <w:t>density</w:t>
      </w:r>
      <w:r w:rsidRPr="00411D43">
        <w:rPr>
          <w:rFonts w:asciiTheme="minorHAnsi" w:hAnsiTheme="minorHAnsi"/>
          <w:spacing w:val="-5"/>
        </w:rPr>
        <w:t xml:space="preserve"> </w:t>
      </w:r>
      <w:r w:rsidRPr="00411D43">
        <w:rPr>
          <w:rFonts w:asciiTheme="minorHAnsi" w:hAnsiTheme="minorHAnsi"/>
        </w:rPr>
        <w:t>based on area</w:t>
      </w:r>
      <w:r w:rsidRPr="00411D43">
        <w:rPr>
          <w:rFonts w:asciiTheme="minorHAnsi" w:hAnsiTheme="minorHAnsi"/>
          <w:spacing w:val="1"/>
        </w:rPr>
        <w:t xml:space="preserve"> </w:t>
      </w:r>
      <w:r w:rsidRPr="00411D43">
        <w:rPr>
          <w:rFonts w:asciiTheme="minorHAnsi" w:hAnsiTheme="minorHAnsi"/>
        </w:rPr>
        <w:t>and volume</w:t>
      </w:r>
      <w:r w:rsidRPr="00411D43">
        <w:rPr>
          <w:rFonts w:asciiTheme="minorHAnsi" w:hAnsiTheme="minorHAnsi"/>
          <w:spacing w:val="-2"/>
        </w:rPr>
        <w:t xml:space="preserve"> </w:t>
      </w:r>
      <w:r w:rsidRPr="00411D43">
        <w:rPr>
          <w:rFonts w:asciiTheme="minorHAnsi" w:hAnsiTheme="minorHAnsi"/>
        </w:rPr>
        <w:t>in modeling</w:t>
      </w:r>
      <w:r w:rsidRPr="00411D43">
        <w:rPr>
          <w:rFonts w:asciiTheme="minorHAnsi" w:hAnsiTheme="minorHAnsi"/>
          <w:spacing w:val="69"/>
        </w:rPr>
        <w:t xml:space="preserve"> </w:t>
      </w:r>
      <w:r w:rsidRPr="00411D43">
        <w:rPr>
          <w:rFonts w:asciiTheme="minorHAnsi" w:hAnsiTheme="minorHAnsi"/>
        </w:rPr>
        <w:t>situations (e.g., persons per square</w:t>
      </w:r>
      <w:r w:rsidRPr="00411D43">
        <w:rPr>
          <w:rFonts w:asciiTheme="minorHAnsi" w:hAnsiTheme="minorHAnsi"/>
          <w:spacing w:val="1"/>
        </w:rPr>
        <w:t xml:space="preserve"> </w:t>
      </w:r>
      <w:r w:rsidRPr="00411D43">
        <w:rPr>
          <w:rFonts w:asciiTheme="minorHAnsi" w:hAnsiTheme="minorHAnsi"/>
        </w:rPr>
        <w:t>mile, BTU’s per cubic</w:t>
      </w:r>
      <w:r w:rsidRPr="00411D43">
        <w:rPr>
          <w:rFonts w:asciiTheme="minorHAnsi" w:hAnsiTheme="minorHAnsi"/>
          <w:spacing w:val="1"/>
        </w:rPr>
        <w:t xml:space="preserve"> </w:t>
      </w:r>
      <w:r w:rsidRPr="00411D43">
        <w:rPr>
          <w:rFonts w:asciiTheme="minorHAnsi" w:hAnsiTheme="minorHAnsi"/>
        </w:rPr>
        <w:t>foot).</w:t>
      </w:r>
    </w:p>
    <w:p w14:paraId="5B660301" w14:textId="77777777" w:rsidR="005D6637" w:rsidRDefault="005D6637" w:rsidP="004501BD">
      <w:r w:rsidRPr="00411D43">
        <w:rPr>
          <w:rFonts w:asciiTheme="minorHAnsi" w:hAnsiTheme="minorHAnsi"/>
          <w:i/>
        </w:rPr>
        <w:t>Data Analysis and Statistics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can summarize, represent,</w:t>
      </w:r>
      <w:r w:rsidRPr="00411D43">
        <w:rPr>
          <w:rFonts w:asciiTheme="minorHAnsi" w:hAnsiTheme="minorHAnsi"/>
          <w:spacing w:val="61"/>
        </w:rPr>
        <w:t xml:space="preserve"> </w:t>
      </w:r>
      <w:r w:rsidRPr="00411D43">
        <w:rPr>
          <w:rFonts w:asciiTheme="minorHAnsi" w:hAnsiTheme="minorHAnsi"/>
        </w:rPr>
        <w:t>and interpret data</w:t>
      </w:r>
      <w:r w:rsidRPr="00411D43">
        <w:rPr>
          <w:rFonts w:asciiTheme="minorHAnsi" w:hAnsiTheme="minorHAnsi"/>
          <w:spacing w:val="-2"/>
        </w:rPr>
        <w:t xml:space="preserve"> </w:t>
      </w:r>
      <w:r w:rsidRPr="00411D43">
        <w:rPr>
          <w:rFonts w:asciiTheme="minorHAnsi" w:hAnsiTheme="minorHAnsi"/>
        </w:rPr>
        <w:t xml:space="preserve">based </w:t>
      </w:r>
      <w:r w:rsidRPr="00411D43">
        <w:rPr>
          <w:rFonts w:asciiTheme="minorHAnsi" w:hAnsiTheme="minorHAnsi"/>
          <w:spacing w:val="-2"/>
        </w:rPr>
        <w:t>on</w:t>
      </w:r>
      <w:r w:rsidRPr="00411D43">
        <w:rPr>
          <w:rFonts w:asciiTheme="minorHAnsi" w:hAnsiTheme="minorHAnsi"/>
        </w:rPr>
        <w:t xml:space="preserve"> two categorical</w:t>
      </w:r>
      <w:r w:rsidRPr="00411D43">
        <w:rPr>
          <w:rFonts w:asciiTheme="minorHAnsi" w:hAnsiTheme="minorHAnsi"/>
          <w:spacing w:val="-2"/>
        </w:rPr>
        <w:t xml:space="preserve"> </w:t>
      </w:r>
      <w:r w:rsidRPr="00411D43">
        <w:rPr>
          <w:rFonts w:asciiTheme="minorHAnsi" w:hAnsiTheme="minorHAnsi"/>
        </w:rPr>
        <w:t>and quantitative</w:t>
      </w:r>
      <w:r w:rsidRPr="00411D43">
        <w:rPr>
          <w:rFonts w:asciiTheme="minorHAnsi" w:hAnsiTheme="minorHAnsi"/>
          <w:spacing w:val="1"/>
        </w:rPr>
        <w:t xml:space="preserve"> </w:t>
      </w:r>
      <w:r w:rsidRPr="00411D43">
        <w:rPr>
          <w:rFonts w:asciiTheme="minorHAnsi" w:hAnsiTheme="minorHAnsi"/>
        </w:rPr>
        <w:t>variables,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spacing w:val="1"/>
        </w:rPr>
        <w:t>by</w:t>
      </w:r>
      <w:r w:rsidRPr="00411D43">
        <w:rPr>
          <w:rFonts w:asciiTheme="minorHAnsi" w:hAnsiTheme="minorHAnsi"/>
          <w:spacing w:val="-3"/>
        </w:rPr>
        <w:t xml:space="preserve"> </w:t>
      </w:r>
      <w:r w:rsidRPr="00411D43">
        <w:rPr>
          <w:rFonts w:asciiTheme="minorHAnsi" w:hAnsiTheme="minorHAnsi"/>
        </w:rPr>
        <w:t>using frequency</w:t>
      </w:r>
      <w:r w:rsidR="004501BD">
        <w:rPr>
          <w:rFonts w:asciiTheme="minorHAnsi" w:hAnsiTheme="minorHAnsi"/>
        </w:rPr>
        <w:t xml:space="preserve"> </w:t>
      </w:r>
      <w:r>
        <w:t>tables. They</w:t>
      </w:r>
      <w:r>
        <w:rPr>
          <w:spacing w:val="-5"/>
        </w:rPr>
        <w:t xml:space="preserve"> </w:t>
      </w:r>
      <w:r>
        <w:t>can compare</w:t>
      </w:r>
      <w:r>
        <w:rPr>
          <w:spacing w:val="-2"/>
        </w:rPr>
        <w:t xml:space="preserve"> </w:t>
      </w:r>
      <w:r>
        <w:t>data</w:t>
      </w:r>
      <w:r>
        <w:rPr>
          <w:spacing w:val="1"/>
        </w:rPr>
        <w:t xml:space="preserve"> </w:t>
      </w:r>
      <w:r>
        <w:t>sets by</w:t>
      </w:r>
      <w:r>
        <w:rPr>
          <w:spacing w:val="-5"/>
        </w:rPr>
        <w:t xml:space="preserve"> </w:t>
      </w:r>
      <w:r>
        <w:t>looking</w:t>
      </w:r>
      <w:r>
        <w:rPr>
          <w:spacing w:val="-3"/>
        </w:rPr>
        <w:t xml:space="preserve"> </w:t>
      </w:r>
      <w:r>
        <w:t>at commonalities</w:t>
      </w:r>
      <w:r>
        <w:rPr>
          <w:spacing w:val="-4"/>
        </w:rPr>
        <w:t xml:space="preserve"> </w:t>
      </w:r>
      <w:r>
        <w:t>and differences in shape, center, and</w:t>
      </w:r>
      <w:r>
        <w:rPr>
          <w:spacing w:val="51"/>
        </w:rPr>
        <w:t xml:space="preserve"> </w:t>
      </w:r>
      <w:r>
        <w:t>spread. They</w:t>
      </w:r>
      <w:r>
        <w:rPr>
          <w:spacing w:val="-5"/>
        </w:rPr>
        <w:t xml:space="preserve"> </w:t>
      </w:r>
      <w:r>
        <w:t>can recognize</w:t>
      </w:r>
      <w:r>
        <w:rPr>
          <w:spacing w:val="1"/>
        </w:rPr>
        <w:t xml:space="preserve"> </w:t>
      </w:r>
      <w:r>
        <w:t>possible</w:t>
      </w:r>
      <w:r>
        <w:rPr>
          <w:spacing w:val="-2"/>
        </w:rPr>
        <w:t xml:space="preserve"> </w:t>
      </w:r>
      <w:r>
        <w:t>associations and trends in</w:t>
      </w:r>
      <w:r>
        <w:rPr>
          <w:spacing w:val="-3"/>
        </w:rPr>
        <w:t xml:space="preserve"> </w:t>
      </w:r>
      <w:r>
        <w:t>data, in particular in</w:t>
      </w:r>
      <w:r>
        <w:rPr>
          <w:spacing w:val="-3"/>
        </w:rPr>
        <w:t xml:space="preserve"> </w:t>
      </w:r>
      <w:r>
        <w:t>linear</w:t>
      </w:r>
      <w:r>
        <w:rPr>
          <w:spacing w:val="-3"/>
        </w:rPr>
        <w:t xml:space="preserve"> </w:t>
      </w:r>
      <w:r>
        <w:t>models,</w:t>
      </w:r>
      <w:r>
        <w:rPr>
          <w:spacing w:val="69"/>
        </w:rPr>
        <w:t xml:space="preserve"> </w:t>
      </w:r>
      <w:r>
        <w:t>and distinguish between correlation</w:t>
      </w:r>
      <w:r>
        <w:rPr>
          <w:spacing w:val="-3"/>
        </w:rPr>
        <w:t xml:space="preserve"> </w:t>
      </w:r>
      <w:r>
        <w:t>and</w:t>
      </w:r>
      <w:r>
        <w:rPr>
          <w:spacing w:val="-3"/>
        </w:rPr>
        <w:t xml:space="preserve"> </w:t>
      </w:r>
      <w:r>
        <w:t>causation.</w:t>
      </w:r>
      <w:r>
        <w:rPr>
          <w:spacing w:val="-3"/>
        </w:rPr>
        <w:t xml:space="preserve"> </w:t>
      </w:r>
      <w:r>
        <w:t>They</w:t>
      </w:r>
      <w:r>
        <w:rPr>
          <w:spacing w:val="-5"/>
        </w:rPr>
        <w:t xml:space="preserve"> </w:t>
      </w:r>
      <w:r>
        <w:t>interpret</w:t>
      </w:r>
      <w:r>
        <w:rPr>
          <w:spacing w:val="-2"/>
        </w:rPr>
        <w:t xml:space="preserve"> </w:t>
      </w:r>
      <w:r>
        <w:t>one-</w:t>
      </w:r>
      <w:r>
        <w:rPr>
          <w:spacing w:val="-3"/>
        </w:rPr>
        <w:t xml:space="preserve"> </w:t>
      </w:r>
      <w:r>
        <w:t>and two-variable</w:t>
      </w:r>
      <w:r>
        <w:rPr>
          <w:spacing w:val="1"/>
        </w:rPr>
        <w:t xml:space="preserve"> </w:t>
      </w:r>
      <w:r>
        <w:t>data,</w:t>
      </w:r>
      <w:r>
        <w:rPr>
          <w:spacing w:val="54"/>
        </w:rPr>
        <w:t xml:space="preserve"> </w:t>
      </w:r>
      <w:r>
        <w:t>including</w:t>
      </w:r>
      <w:r>
        <w:rPr>
          <w:spacing w:val="-3"/>
        </w:rPr>
        <w:t xml:space="preserve"> </w:t>
      </w:r>
      <w:r>
        <w:t>those</w:t>
      </w:r>
      <w:r>
        <w:rPr>
          <w:spacing w:val="1"/>
        </w:rPr>
        <w:t xml:space="preserve"> </w:t>
      </w:r>
      <w:r>
        <w:t>with</w:t>
      </w:r>
      <w:r>
        <w:rPr>
          <w:spacing w:val="-3"/>
        </w:rPr>
        <w:t xml:space="preserve"> </w:t>
      </w:r>
      <w:r>
        <w:t>linear and non-linear relationships. They</w:t>
      </w:r>
      <w:r>
        <w:rPr>
          <w:spacing w:val="-5"/>
        </w:rPr>
        <w:t xml:space="preserve"> </w:t>
      </w:r>
      <w:r>
        <w:t>interpret the</w:t>
      </w:r>
      <w:r>
        <w:rPr>
          <w:spacing w:val="1"/>
        </w:rPr>
        <w:t xml:space="preserve"> </w:t>
      </w:r>
      <w:r>
        <w:t>slope</w:t>
      </w:r>
      <w:r>
        <w:rPr>
          <w:spacing w:val="1"/>
        </w:rPr>
        <w:t xml:space="preserve"> </w:t>
      </w:r>
      <w:r>
        <w:t>(rate</w:t>
      </w:r>
      <w:r>
        <w:rPr>
          <w:spacing w:val="1"/>
        </w:rPr>
        <w:t xml:space="preserve"> </w:t>
      </w:r>
      <w:r>
        <w:t>of</w:t>
      </w:r>
      <w:r>
        <w:rPr>
          <w:spacing w:val="-3"/>
        </w:rPr>
        <w:t xml:space="preserve"> </w:t>
      </w:r>
      <w:r>
        <w:t>change) and</w:t>
      </w:r>
      <w:r>
        <w:rPr>
          <w:spacing w:val="81"/>
        </w:rPr>
        <w:t xml:space="preserve"> </w:t>
      </w:r>
      <w:r>
        <w:t>intercept (constant</w:t>
      </w:r>
      <w:r>
        <w:rPr>
          <w:spacing w:val="-2"/>
        </w:rPr>
        <w:t xml:space="preserve"> </w:t>
      </w:r>
      <w:r>
        <w:t>term) for a</w:t>
      </w:r>
      <w:r>
        <w:rPr>
          <w:spacing w:val="1"/>
        </w:rPr>
        <w:t xml:space="preserve"> </w:t>
      </w:r>
      <w:r>
        <w:t>line</w:t>
      </w:r>
      <w:r>
        <w:rPr>
          <w:spacing w:val="1"/>
        </w:rPr>
        <w:t xml:space="preserve"> </w:t>
      </w:r>
      <w:r>
        <w:t>of</w:t>
      </w:r>
      <w:r>
        <w:rPr>
          <w:spacing w:val="-3"/>
        </w:rPr>
        <w:t xml:space="preserve"> </w:t>
      </w:r>
      <w:r>
        <w:t>best fit and</w:t>
      </w:r>
      <w:r>
        <w:rPr>
          <w:spacing w:val="-3"/>
        </w:rPr>
        <w:t xml:space="preserve"> </w:t>
      </w:r>
      <w:r>
        <w:t>in the</w:t>
      </w:r>
      <w:r>
        <w:rPr>
          <w:spacing w:val="1"/>
        </w:rPr>
        <w:t xml:space="preserve"> </w:t>
      </w:r>
      <w:r>
        <w:t>context</w:t>
      </w:r>
      <w:r>
        <w:rPr>
          <w:spacing w:val="-2"/>
        </w:rPr>
        <w:t xml:space="preserve"> </w:t>
      </w:r>
      <w:r>
        <w:t>of</w:t>
      </w:r>
      <w:r>
        <w:rPr>
          <w:spacing w:val="-3"/>
        </w:rPr>
        <w:t xml:space="preserve"> </w:t>
      </w:r>
      <w:r>
        <w:t>the</w:t>
      </w:r>
      <w:r>
        <w:rPr>
          <w:spacing w:val="1"/>
        </w:rPr>
        <w:t xml:space="preserve"> </w:t>
      </w:r>
      <w:r>
        <w:t>data.</w:t>
      </w:r>
      <w:r>
        <w:rPr>
          <w:spacing w:val="-3"/>
        </w:rPr>
        <w:t xml:space="preserve"> </w:t>
      </w:r>
      <w:r>
        <w:t>They</w:t>
      </w:r>
      <w:r>
        <w:rPr>
          <w:spacing w:val="-3"/>
        </w:rPr>
        <w:t xml:space="preserve"> </w:t>
      </w:r>
      <w:r>
        <w:t>understand and</w:t>
      </w:r>
      <w:r>
        <w:rPr>
          <w:spacing w:val="69"/>
        </w:rPr>
        <w:t xml:space="preserve"> </w:t>
      </w:r>
      <w:r>
        <w:t>account for extreme</w:t>
      </w:r>
      <w:r>
        <w:rPr>
          <w:spacing w:val="1"/>
        </w:rPr>
        <w:t xml:space="preserve"> </w:t>
      </w:r>
      <w:r>
        <w:t>points of</w:t>
      </w:r>
      <w:r>
        <w:rPr>
          <w:spacing w:val="-3"/>
        </w:rPr>
        <w:t xml:space="preserve"> </w:t>
      </w:r>
      <w:r>
        <w:t>data</w:t>
      </w:r>
      <w:r>
        <w:rPr>
          <w:spacing w:val="1"/>
        </w:rPr>
        <w:t xml:space="preserve"> </w:t>
      </w:r>
      <w:r>
        <w:t>in their</w:t>
      </w:r>
      <w:r>
        <w:rPr>
          <w:spacing w:val="-3"/>
        </w:rPr>
        <w:t xml:space="preserve"> </w:t>
      </w:r>
      <w:r>
        <w:t>analysis and interpret relative</w:t>
      </w:r>
      <w:r>
        <w:rPr>
          <w:spacing w:val="1"/>
        </w:rPr>
        <w:t xml:space="preserve"> </w:t>
      </w:r>
      <w:r>
        <w:t>frequencies (joint, marginal</w:t>
      </w:r>
      <w:r>
        <w:rPr>
          <w:spacing w:val="63"/>
        </w:rPr>
        <w:t xml:space="preserve"> </w:t>
      </w:r>
      <w:r>
        <w:t>and conditional).</w:t>
      </w:r>
    </w:p>
    <w:p w14:paraId="738E1759" w14:textId="77777777" w:rsidR="005D6637" w:rsidRDefault="005D6637" w:rsidP="004501BD">
      <w:pPr>
        <w:sectPr w:rsidR="005D6637">
          <w:headerReference w:type="default" r:id="rId40"/>
          <w:pgSz w:w="12240" w:h="15840"/>
          <w:pgMar w:top="1000" w:right="1300" w:bottom="960" w:left="1300" w:header="742" w:footer="760" w:gutter="0"/>
          <w:cols w:space="720"/>
        </w:sectPr>
      </w:pPr>
    </w:p>
    <w:p w14:paraId="2D22B74E" w14:textId="77777777" w:rsidR="00D501DB" w:rsidRPr="00D501DB" w:rsidRDefault="00D501DB" w:rsidP="00D501DB"/>
    <w:p w14:paraId="27DEFC7C" w14:textId="7337F4AA" w:rsidR="004501BD" w:rsidRPr="004C180B" w:rsidRDefault="00D501DB" w:rsidP="004501BD">
      <w:pPr>
        <w:pStyle w:val="Heading2"/>
        <w:rPr>
          <w:bCs/>
          <w:sz w:val="21"/>
          <w:szCs w:val="21"/>
        </w:rPr>
      </w:pPr>
      <w:r>
        <w:br w:type="textWrapping" w:clear="all"/>
      </w:r>
      <w:bookmarkStart w:id="187" w:name="_Toc60150736"/>
      <w:r w:rsidR="004501BD">
        <w:t>EDUCATIONAL</w:t>
      </w:r>
      <w:r w:rsidR="004501BD">
        <w:rPr>
          <w:spacing w:val="-21"/>
        </w:rPr>
        <w:t xml:space="preserve"> </w:t>
      </w:r>
      <w:r w:rsidR="004501BD">
        <w:t>FUNCTIONING</w:t>
      </w:r>
      <w:r w:rsidR="004501BD">
        <w:rPr>
          <w:spacing w:val="-23"/>
        </w:rPr>
        <w:t xml:space="preserve"> </w:t>
      </w:r>
      <w:r w:rsidR="004501BD">
        <w:t>LEVEL</w:t>
      </w:r>
      <w:r w:rsidR="004501BD">
        <w:rPr>
          <w:spacing w:val="-19"/>
        </w:rPr>
        <w:t xml:space="preserve"> </w:t>
      </w:r>
      <w:r w:rsidR="004501BD">
        <w:rPr>
          <w:spacing w:val="-1"/>
        </w:rPr>
        <w:t>DESCRIPTORS</w:t>
      </w:r>
      <w:r w:rsidR="004501BD">
        <w:rPr>
          <w:spacing w:val="34"/>
          <w:w w:val="99"/>
        </w:rPr>
        <w:t xml:space="preserve"> </w:t>
      </w:r>
      <w:r w:rsidR="004501BD">
        <w:rPr>
          <w:spacing w:val="-1"/>
        </w:rPr>
        <w:t>FOR</w:t>
      </w:r>
      <w:r w:rsidR="004501BD">
        <w:rPr>
          <w:spacing w:val="-14"/>
        </w:rPr>
        <w:t xml:space="preserve"> ENGLISH AS A SECOND LANGUAGE LEVELS </w:t>
      </w:r>
      <w:r w:rsidR="004501BD">
        <w:rPr>
          <w:spacing w:val="1"/>
        </w:rPr>
        <w:t>(ESL)</w:t>
      </w:r>
      <w:bookmarkEnd w:id="187"/>
      <w:r w:rsidR="004501BD" w:rsidRPr="004C180B">
        <w:rPr>
          <w:bCs/>
          <w:sz w:val="21"/>
          <w:szCs w:val="21"/>
        </w:rPr>
        <w:t xml:space="preserve"> </w:t>
      </w:r>
    </w:p>
    <w:p w14:paraId="3088F006" w14:textId="76F1A1E2" w:rsidR="00DF51CB" w:rsidRDefault="004501BD">
      <w:r>
        <w:t>These level descriptors that are to be used in 201</w:t>
      </w:r>
      <w:r w:rsidR="00300B20">
        <w:t>9-20</w:t>
      </w:r>
      <w:r>
        <w:t xml:space="preserve"> are from the former Workforce Investment Act (WIA) because </w:t>
      </w:r>
      <w:r w:rsidR="007A7AE7">
        <w:t>the WIOA ESL level descriptors</w:t>
      </w:r>
      <w:r>
        <w:t xml:space="preserve"> do not have any approved assessments</w:t>
      </w:r>
      <w:r w:rsidR="007A7AE7">
        <w:t xml:space="preserve"> as of </w:t>
      </w:r>
      <w:r w:rsidR="00300B20">
        <w:t>July 1, 2019</w:t>
      </w:r>
      <w:r>
        <w:t>.</w:t>
      </w:r>
    </w:p>
    <w:tbl>
      <w:tblPr>
        <w:tblStyle w:val="TableGrid"/>
        <w:tblW w:w="14580" w:type="dxa"/>
        <w:tblInd w:w="-545" w:type="dxa"/>
        <w:tblLayout w:type="fixed"/>
        <w:tblLook w:val="0020" w:firstRow="1" w:lastRow="0" w:firstColumn="0" w:lastColumn="0" w:noHBand="0" w:noVBand="0"/>
        <w:tblCaption w:val="ESL Level Descriptor Table"/>
        <w:tblDescription w:val="Describes federal NRS levels for ESL"/>
      </w:tblPr>
      <w:tblGrid>
        <w:gridCol w:w="2340"/>
        <w:gridCol w:w="3960"/>
        <w:gridCol w:w="4230"/>
        <w:gridCol w:w="4050"/>
      </w:tblGrid>
      <w:tr w:rsidR="00116C0E" w:rsidRPr="00C125E7" w14:paraId="0BC907BA" w14:textId="77777777" w:rsidTr="00EB53A9">
        <w:trPr>
          <w:tblHeader/>
        </w:trPr>
        <w:tc>
          <w:tcPr>
            <w:tcW w:w="2340" w:type="dxa"/>
            <w:shd w:val="clear" w:color="auto" w:fill="003865" w:themeFill="text1"/>
          </w:tcPr>
          <w:p w14:paraId="106CDAE4" w14:textId="77777777" w:rsidR="00116C0E" w:rsidRPr="00C125E7" w:rsidRDefault="00116C0E" w:rsidP="007A7AE7">
            <w:pPr>
              <w:spacing w:before="0" w:after="0"/>
              <w:rPr>
                <w:rFonts w:ascii="Arial Narrow" w:hAnsi="Arial Narrow" w:cs="Arial"/>
                <w:b/>
                <w:sz w:val="18"/>
                <w:szCs w:val="18"/>
              </w:rPr>
            </w:pPr>
            <w:r w:rsidRPr="00C125E7">
              <w:rPr>
                <w:rFonts w:ascii="Arial Narrow" w:hAnsi="Arial Narrow" w:cs="Arial"/>
                <w:b/>
                <w:sz w:val="18"/>
                <w:szCs w:val="18"/>
              </w:rPr>
              <w:t>Level and Test Scores</w:t>
            </w:r>
          </w:p>
        </w:tc>
        <w:tc>
          <w:tcPr>
            <w:tcW w:w="3960" w:type="dxa"/>
            <w:shd w:val="clear" w:color="auto" w:fill="003865" w:themeFill="text1"/>
          </w:tcPr>
          <w:p w14:paraId="3B1625F5"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Speaking and Listening</w:t>
            </w:r>
          </w:p>
        </w:tc>
        <w:tc>
          <w:tcPr>
            <w:tcW w:w="4230" w:type="dxa"/>
            <w:shd w:val="clear" w:color="auto" w:fill="003865" w:themeFill="text1"/>
          </w:tcPr>
          <w:p w14:paraId="5BBB0CA2"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Reading and Writing</w:t>
            </w:r>
          </w:p>
        </w:tc>
        <w:tc>
          <w:tcPr>
            <w:tcW w:w="4050" w:type="dxa"/>
            <w:shd w:val="clear" w:color="auto" w:fill="003865" w:themeFill="text1"/>
          </w:tcPr>
          <w:p w14:paraId="31E07A85"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Functioning</w:t>
            </w:r>
          </w:p>
        </w:tc>
      </w:tr>
      <w:tr w:rsidR="006C0533" w:rsidRPr="00132FD7" w14:paraId="52AA4120" w14:textId="77777777" w:rsidTr="00EB53A9">
        <w:tc>
          <w:tcPr>
            <w:tcW w:w="2340" w:type="dxa"/>
          </w:tcPr>
          <w:p w14:paraId="3A3A2205" w14:textId="77777777" w:rsidR="006C0533" w:rsidRPr="00EB53A9" w:rsidRDefault="006C0533" w:rsidP="007912FD">
            <w:pPr>
              <w:rPr>
                <w:rFonts w:ascii="Arial Narrow" w:hAnsi="Arial Narrow" w:cs="Arial"/>
                <w:b/>
                <w:sz w:val="18"/>
                <w:szCs w:val="18"/>
              </w:rPr>
            </w:pPr>
            <w:r>
              <w:rPr>
                <w:rFonts w:ascii="Arial Narrow" w:hAnsi="Arial Narrow" w:cs="Arial"/>
                <w:b/>
                <w:sz w:val="18"/>
                <w:szCs w:val="18"/>
              </w:rPr>
              <w:t xml:space="preserve">ESL 1:  </w:t>
            </w:r>
            <w:r w:rsidRPr="005E6932">
              <w:rPr>
                <w:rFonts w:ascii="Arial Narrow" w:hAnsi="Arial Narrow" w:cs="Arial"/>
                <w:b/>
                <w:sz w:val="18"/>
                <w:szCs w:val="18"/>
              </w:rPr>
              <w:t xml:space="preserve">Beginning ESL Literacy </w:t>
            </w:r>
            <w:r w:rsidRPr="005E6932">
              <w:rPr>
                <w:rFonts w:ascii="Arial Narrow" w:hAnsi="Arial Narrow"/>
                <w:sz w:val="18"/>
                <w:szCs w:val="18"/>
              </w:rPr>
              <w:t xml:space="preserve"> </w:t>
            </w:r>
          </w:p>
        </w:tc>
        <w:tc>
          <w:tcPr>
            <w:tcW w:w="3960" w:type="dxa"/>
          </w:tcPr>
          <w:p w14:paraId="6337DD2D"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cannot speak or understand English, or understands only isolated words or very simple learned phrases. </w:t>
            </w:r>
          </w:p>
        </w:tc>
        <w:tc>
          <w:tcPr>
            <w:tcW w:w="4230" w:type="dxa"/>
          </w:tcPr>
          <w:p w14:paraId="712CEC80"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has no or minimal reading or writing skills in any language.  May be able to recognize and copy letters, numbers and a few words (e.g. own name). May have little or no comprehension of how print corresponds to spoken language. Individual may have difficulty using a writing instrument. </w:t>
            </w:r>
          </w:p>
        </w:tc>
        <w:tc>
          <w:tcPr>
            <w:tcW w:w="4050" w:type="dxa"/>
          </w:tcPr>
          <w:p w14:paraId="6379CC94"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functions minimally or not at all in English and can communicate only through gestures or a few isolated words. May recognize only common words, signs or symbols (e.g., name, stop sign, product logos). Can handle only very routine entry-level jobs that do not require oral or written communication in English.  May have no knowledge or use of computers. </w:t>
            </w:r>
          </w:p>
        </w:tc>
      </w:tr>
      <w:tr w:rsidR="006C0533" w:rsidRPr="00132FD7" w14:paraId="6CD52F3C" w14:textId="77777777" w:rsidTr="00EB53A9">
        <w:tc>
          <w:tcPr>
            <w:tcW w:w="2340" w:type="dxa"/>
          </w:tcPr>
          <w:p w14:paraId="68915006" w14:textId="77777777" w:rsidR="006C0533" w:rsidRPr="005E6932" w:rsidRDefault="006C0533" w:rsidP="007912FD">
            <w:pPr>
              <w:rPr>
                <w:rFonts w:ascii="Arial Narrow" w:hAnsi="Arial Narrow"/>
                <w:b/>
                <w:sz w:val="18"/>
                <w:szCs w:val="18"/>
              </w:rPr>
            </w:pPr>
            <w:r>
              <w:rPr>
                <w:rFonts w:ascii="Arial Narrow" w:hAnsi="Arial Narrow" w:cs="Arial"/>
                <w:b/>
                <w:sz w:val="18"/>
                <w:szCs w:val="18"/>
              </w:rPr>
              <w:t xml:space="preserve">ESL 2:  </w:t>
            </w:r>
            <w:r w:rsidRPr="005E6932">
              <w:rPr>
                <w:rFonts w:ascii="Arial Narrow" w:hAnsi="Arial Narrow"/>
                <w:b/>
                <w:sz w:val="18"/>
                <w:szCs w:val="18"/>
              </w:rPr>
              <w:t xml:space="preserve">Low Beginning ESL </w:t>
            </w:r>
          </w:p>
          <w:p w14:paraId="29B7E97F" w14:textId="77777777" w:rsidR="006C0533" w:rsidRPr="005E6932" w:rsidRDefault="006C0533" w:rsidP="007912FD">
            <w:pPr>
              <w:rPr>
                <w:rFonts w:ascii="Arial Narrow" w:hAnsi="Arial Narrow"/>
                <w:sz w:val="18"/>
                <w:szCs w:val="18"/>
              </w:rPr>
            </w:pPr>
            <w:r>
              <w:rPr>
                <w:rFonts w:ascii="Arial Narrow" w:hAnsi="Arial Narrow"/>
                <w:sz w:val="18"/>
                <w:szCs w:val="18"/>
              </w:rPr>
              <w:t xml:space="preserve"> </w:t>
            </w:r>
          </w:p>
        </w:tc>
        <w:tc>
          <w:tcPr>
            <w:tcW w:w="3960" w:type="dxa"/>
          </w:tcPr>
          <w:p w14:paraId="0F857585"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understand basic greetings, simple phrases and commands. Can understand simple questions related to personal information, spoken slowly and with repetition. Understands a limited number of words related to immediate needs and can respond with simple learned phrases to some common questions related to routine survival situations. Speaks slowly and with difficulty.  Demonstrates little or no control over grammar. </w:t>
            </w:r>
          </w:p>
        </w:tc>
        <w:tc>
          <w:tcPr>
            <w:tcW w:w="4230" w:type="dxa"/>
          </w:tcPr>
          <w:p w14:paraId="0DFA34A1"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numbers and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 </w:t>
            </w:r>
          </w:p>
        </w:tc>
        <w:tc>
          <w:tcPr>
            <w:tcW w:w="4050" w:type="dxa"/>
          </w:tcPr>
          <w:p w14:paraId="52C1B8A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functions with difficulty in social situations and in situations related to immediate needs. Can provide limited personal information on simple forms, and can read very simple common forms of print found in the home and environment, such as product names. Can handle routine entry level jobs that require very simple written or oral English communication and in which job tasks can be demonstrated.  May have limited knowledge and experience with computers. </w:t>
            </w:r>
          </w:p>
        </w:tc>
      </w:tr>
      <w:tr w:rsidR="006C0533" w:rsidRPr="00132FD7" w14:paraId="26EB2096" w14:textId="77777777" w:rsidTr="00EB53A9">
        <w:tc>
          <w:tcPr>
            <w:tcW w:w="2340" w:type="dxa"/>
          </w:tcPr>
          <w:p w14:paraId="498211D3"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3:  </w:t>
            </w:r>
            <w:r w:rsidRPr="005E6932">
              <w:rPr>
                <w:rFonts w:ascii="Arial Narrow" w:hAnsi="Arial Narrow"/>
                <w:b/>
                <w:sz w:val="18"/>
                <w:szCs w:val="18"/>
              </w:rPr>
              <w:t xml:space="preserve">High Beginning ESL </w:t>
            </w:r>
            <w:r>
              <w:rPr>
                <w:rFonts w:ascii="Arial Narrow" w:hAnsi="Arial Narrow"/>
                <w:sz w:val="18"/>
                <w:szCs w:val="18"/>
              </w:rPr>
              <w:t xml:space="preserve"> </w:t>
            </w:r>
          </w:p>
        </w:tc>
        <w:tc>
          <w:tcPr>
            <w:tcW w:w="3960" w:type="dxa"/>
          </w:tcPr>
          <w:p w14:paraId="1DF29D67"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t>
            </w:r>
            <w:r>
              <w:rPr>
                <w:rFonts w:ascii="Arial Narrow" w:hAnsi="Arial Narrow"/>
                <w:sz w:val="18"/>
                <w:szCs w:val="18"/>
              </w:rPr>
              <w:t>ws limited control of grammar.</w:t>
            </w:r>
          </w:p>
        </w:tc>
        <w:tc>
          <w:tcPr>
            <w:tcW w:w="4230" w:type="dxa"/>
          </w:tcPr>
          <w:p w14:paraId="7F8D3269"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Individual can read most sight words, and many other common words. Can read familiar phrases and simple sentences but has a limited understanding of connected prose and may need frequent re-reading.</w:t>
            </w:r>
            <w:r>
              <w:rPr>
                <w:rFonts w:ascii="Arial Narrow" w:hAnsi="Arial Narrow"/>
                <w:sz w:val="18"/>
                <w:szCs w:val="18"/>
              </w:rPr>
              <w:t xml:space="preserve"> </w:t>
            </w:r>
          </w:p>
          <w:p w14:paraId="66D3D69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write some simple sentences with limited vocabulary. Meaning may be unclear. Writing shows very little control of basic grammar, capitalization and punctuation and has many spelling errors. </w:t>
            </w:r>
          </w:p>
        </w:tc>
        <w:tc>
          <w:tcPr>
            <w:tcW w:w="4050" w:type="dxa"/>
          </w:tcPr>
          <w:p w14:paraId="67DD113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 and in which job tasks can be demonstrated.  May have limited knowledge or experience using computers. </w:t>
            </w:r>
          </w:p>
        </w:tc>
      </w:tr>
      <w:tr w:rsidR="006C0533" w:rsidRPr="00132FD7" w14:paraId="03207003" w14:textId="77777777" w:rsidTr="00EB53A9">
        <w:tc>
          <w:tcPr>
            <w:tcW w:w="2340" w:type="dxa"/>
          </w:tcPr>
          <w:p w14:paraId="254DE2A6" w14:textId="77777777" w:rsidR="006C0533" w:rsidRPr="00EB53A9" w:rsidRDefault="006C0533" w:rsidP="007912FD">
            <w:pPr>
              <w:rPr>
                <w:rFonts w:ascii="Arial Narrow" w:hAnsi="Arial Narrow"/>
                <w:b/>
                <w:sz w:val="18"/>
                <w:szCs w:val="18"/>
              </w:rPr>
            </w:pPr>
            <w:r>
              <w:rPr>
                <w:rFonts w:ascii="Arial Narrow" w:hAnsi="Arial Narrow" w:cs="Arial"/>
                <w:b/>
                <w:sz w:val="18"/>
                <w:szCs w:val="18"/>
              </w:rPr>
              <w:lastRenderedPageBreak/>
              <w:t xml:space="preserve">ESL 4:  </w:t>
            </w:r>
            <w:r w:rsidRPr="005E6932">
              <w:rPr>
                <w:rFonts w:ascii="Arial Narrow" w:hAnsi="Arial Narrow"/>
                <w:b/>
                <w:sz w:val="18"/>
                <w:szCs w:val="18"/>
              </w:rPr>
              <w:t xml:space="preserve">Low Intermediate ESL </w:t>
            </w:r>
            <w:r>
              <w:rPr>
                <w:rFonts w:ascii="Arial Narrow" w:hAnsi="Arial Narrow"/>
                <w:sz w:val="18"/>
                <w:szCs w:val="18"/>
              </w:rPr>
              <w:t xml:space="preserve"> </w:t>
            </w:r>
          </w:p>
        </w:tc>
        <w:tc>
          <w:tcPr>
            <w:tcW w:w="3960" w:type="dxa"/>
          </w:tcPr>
          <w:p w14:paraId="37FCD11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expresses basic survival needs and participates in some routine social conversations, although with some difficulty.  Understands simple learned phrases easily and some new phrases containing familiar vocabulary spoken slowly with repetition.  Asks and responds to questions in familiar contexts. Has some control of basic grammar. </w:t>
            </w:r>
          </w:p>
        </w:tc>
        <w:tc>
          <w:tcPr>
            <w:tcW w:w="4230" w:type="dxa"/>
          </w:tcPr>
          <w:p w14:paraId="78ED866A"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simple material on familiar subjects and comprehend simple and compound sentences in single or linked paragraphs containing familiar vocabulary. Individual can write simple notes and messages on familiar situations but may lack variety in sentence structure, clarity and focus of writing.  Shows some control of basic grammar (e.g., present and past tense) and spelling. Uses some punctuation consistently (e.g., periods, commas, question marks, capitalization, etc.) </w:t>
            </w:r>
          </w:p>
        </w:tc>
        <w:tc>
          <w:tcPr>
            <w:tcW w:w="4050" w:type="dxa"/>
          </w:tcPr>
          <w:p w14:paraId="4B4A796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interpret simple directions, schedules, signs, and maps, etc. Completes simple forms but needs support on some documents that are not simplified. Can handle routine entry level jobs that involve some written or oral English communication but in which job tasks can be clarified orally or through demonstration. Individual may be able to use simple computer programs and can perform a sequence of routine tasks given directions (e.g., fax machine, computer). </w:t>
            </w:r>
          </w:p>
        </w:tc>
      </w:tr>
      <w:tr w:rsidR="006C0533" w:rsidRPr="00132FD7" w14:paraId="0A78966C" w14:textId="77777777" w:rsidTr="00EB53A9">
        <w:tc>
          <w:tcPr>
            <w:tcW w:w="2340" w:type="dxa"/>
          </w:tcPr>
          <w:p w14:paraId="0E75E5C8"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5:  </w:t>
            </w:r>
            <w:r w:rsidRPr="005E6932">
              <w:rPr>
                <w:rFonts w:ascii="Arial Narrow" w:hAnsi="Arial Narrow"/>
                <w:b/>
                <w:sz w:val="18"/>
                <w:szCs w:val="18"/>
              </w:rPr>
              <w:t>High Intermediate ESL</w:t>
            </w:r>
            <w:r>
              <w:rPr>
                <w:rFonts w:ascii="Arial Narrow" w:hAnsi="Arial Narrow"/>
                <w:sz w:val="18"/>
                <w:szCs w:val="18"/>
              </w:rPr>
              <w:t xml:space="preserve"> </w:t>
            </w:r>
          </w:p>
        </w:tc>
        <w:tc>
          <w:tcPr>
            <w:tcW w:w="3960" w:type="dxa"/>
          </w:tcPr>
          <w:p w14:paraId="5BFCD01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participates in conversation in familiar social situations.  Communicates basic needs with some help and clarification.  Understands learned phrases and new phrases containing familiar vocabulary.  Attempts to use new language but may be hesitant and rely on descriptions and concrete terms.  May have inconsistent control of more complex grammar. </w:t>
            </w:r>
          </w:p>
        </w:tc>
        <w:tc>
          <w:tcPr>
            <w:tcW w:w="4230" w:type="dxa"/>
          </w:tcPr>
          <w:p w14:paraId="0CC8208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text on familiar subjects that have a simple and clear underlying structure (e.g., clear main idea, logical order).  Can use word analysis skills and context clues to determine meaning with texts on familiar subjects. Individual can write simple paragraphs with main idea and supporting details on familiar topics (e.g., daily activities, personal issues) by recombining learned vocabulary and structures.  Can self- and peer-edit for spelling, grammar, and punctuation errors. </w:t>
            </w:r>
          </w:p>
        </w:tc>
        <w:tc>
          <w:tcPr>
            <w:tcW w:w="4050" w:type="dxa"/>
          </w:tcPr>
          <w:p w14:paraId="7494C5E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meet basic survival and social demands, and can follow some simple oral and written instructions.  Has some ability to communicate on the telephone on familiar subjects. Can write messages and notes related to basic needs and complete basic medical forms and job applications. Can handle jobs that involve basic oral instructions and written communication in tasks that can be clarified orally.  Individual can work with or learn basic computer software, such as word processing, and can follow simple instructions for using technology. </w:t>
            </w:r>
          </w:p>
        </w:tc>
      </w:tr>
      <w:tr w:rsidR="006C0533" w:rsidRPr="00132FD7" w14:paraId="1CC18CC0" w14:textId="77777777" w:rsidTr="00EB53A9">
        <w:tc>
          <w:tcPr>
            <w:tcW w:w="2340" w:type="dxa"/>
          </w:tcPr>
          <w:p w14:paraId="4F2F5193"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6:  </w:t>
            </w:r>
            <w:r w:rsidRPr="005E6932">
              <w:rPr>
                <w:rFonts w:ascii="Arial Narrow" w:hAnsi="Arial Narrow"/>
                <w:b/>
                <w:sz w:val="18"/>
                <w:szCs w:val="18"/>
              </w:rPr>
              <w:t>Advanced ESL</w:t>
            </w:r>
          </w:p>
        </w:tc>
        <w:tc>
          <w:tcPr>
            <w:tcW w:w="3960" w:type="dxa"/>
          </w:tcPr>
          <w:p w14:paraId="655951E9"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 </w:t>
            </w:r>
          </w:p>
        </w:tc>
        <w:tc>
          <w:tcPr>
            <w:tcW w:w="4230" w:type="dxa"/>
          </w:tcPr>
          <w:p w14:paraId="2EA84BD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 can write multi-paragraph text (e.g., organizes and develops ideas with clear introduction, body, and conclusion), using some complex grammar and a variety of sentence structures. Makes some grammar and spelling errors. Uses a range of vocabulary. </w:t>
            </w:r>
          </w:p>
        </w:tc>
        <w:tc>
          <w:tcPr>
            <w:tcW w:w="4050" w:type="dxa"/>
          </w:tcPr>
          <w:p w14:paraId="0973063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 </w:t>
            </w:r>
          </w:p>
        </w:tc>
      </w:tr>
    </w:tbl>
    <w:p w14:paraId="48415A65" w14:textId="77777777" w:rsidR="006C0533" w:rsidRDefault="006C0533" w:rsidP="006C0533">
      <w:pPr>
        <w:spacing w:before="100" w:beforeAutospacing="1" w:after="100" w:afterAutospacing="1" w:line="240" w:lineRule="auto"/>
        <w:outlineLvl w:val="0"/>
        <w:rPr>
          <w:rFonts w:cs="Arial"/>
          <w:b/>
          <w:bCs/>
          <w:color w:val="000000"/>
          <w:kern w:val="36"/>
          <w:sz w:val="29"/>
          <w:szCs w:val="29"/>
        </w:rPr>
        <w:sectPr w:rsidR="006C0533" w:rsidSect="007912FD">
          <w:pgSz w:w="15840" w:h="12240" w:orient="landscape" w:code="1"/>
          <w:pgMar w:top="720" w:right="1152" w:bottom="720" w:left="1152" w:header="720" w:footer="720" w:gutter="0"/>
          <w:cols w:space="720"/>
          <w:titlePg/>
          <w:docGrid w:linePitch="360"/>
        </w:sectPr>
      </w:pPr>
    </w:p>
    <w:p w14:paraId="0E35BAD2" w14:textId="77777777" w:rsidR="006C0533" w:rsidRPr="0035687C" w:rsidRDefault="006C0533" w:rsidP="006C0533">
      <w:pPr>
        <w:pStyle w:val="Heading1"/>
        <w:rPr>
          <w:rFonts w:ascii="Times New Roman" w:hAnsi="Times New Roman"/>
          <w:sz w:val="48"/>
          <w:szCs w:val="48"/>
        </w:rPr>
      </w:pPr>
      <w:bookmarkStart w:id="188" w:name="_Toc60150737"/>
      <w:r w:rsidRPr="0035687C">
        <w:lastRenderedPageBreak/>
        <w:t>For More Information</w:t>
      </w:r>
      <w:bookmarkEnd w:id="188"/>
    </w:p>
    <w:p w14:paraId="3E4CD3DE" w14:textId="77777777" w:rsidR="006C0533" w:rsidRPr="0020340D" w:rsidRDefault="006C0533" w:rsidP="006C0533">
      <w:pPr>
        <w:rPr>
          <w:rFonts w:cs="Arial"/>
          <w:color w:val="000000"/>
        </w:rPr>
      </w:pPr>
      <w:r w:rsidRPr="0020340D">
        <w:rPr>
          <w:rFonts w:cs="Arial"/>
          <w:color w:val="000000"/>
        </w:rPr>
        <w:t xml:space="preserve">This policy, along with all other ABE policies and resources, can be found online at the </w:t>
      </w:r>
      <w:hyperlink r:id="rId41" w:history="1">
        <w:r w:rsidRPr="0020340D">
          <w:rPr>
            <w:rStyle w:val="Hyperlink"/>
            <w:rFonts w:cs="Arial"/>
          </w:rPr>
          <w:t>Minnesota ABE Policies Page</w:t>
        </w:r>
      </w:hyperlink>
      <w:r w:rsidRPr="0020340D">
        <w:rPr>
          <w:rFonts w:cs="Arial"/>
          <w:color w:val="000000"/>
        </w:rPr>
        <w:t xml:space="preserve"> (</w:t>
      </w:r>
      <w:r w:rsidRPr="0020340D">
        <w:rPr>
          <w:rFonts w:cs="Arial"/>
        </w:rPr>
        <w:t>http://www.mnabe.org/abe-law-policy/mn-abe-policies</w:t>
      </w:r>
      <w:r w:rsidRPr="0020340D">
        <w:rPr>
          <w:rFonts w:cs="Arial"/>
          <w:color w:val="000000"/>
        </w:rPr>
        <w:t>).</w:t>
      </w:r>
    </w:p>
    <w:p w14:paraId="2468D3BA" w14:textId="77777777" w:rsidR="006C0533" w:rsidRPr="0020340D" w:rsidRDefault="006C0533" w:rsidP="006C0533">
      <w:pPr>
        <w:rPr>
          <w:rFonts w:cs="Arial"/>
          <w:color w:val="000000"/>
        </w:rPr>
      </w:pPr>
      <w:r w:rsidRPr="0020340D">
        <w:rPr>
          <w:rFonts w:cs="Arial"/>
          <w:color w:val="000000"/>
        </w:rPr>
        <w:t xml:space="preserve">Resources for Minnesota ABE accountability and performance can be found online at the </w:t>
      </w:r>
      <w:hyperlink r:id="rId42" w:history="1">
        <w:r w:rsidRPr="0020340D">
          <w:rPr>
            <w:rStyle w:val="Hyperlink"/>
            <w:rFonts w:cs="Arial"/>
          </w:rPr>
          <w:t>Minnesota ABE Accountability and Reporting Page</w:t>
        </w:r>
      </w:hyperlink>
      <w:r w:rsidRPr="0020340D">
        <w:rPr>
          <w:rFonts w:cs="Arial"/>
          <w:color w:val="000000"/>
        </w:rPr>
        <w:t xml:space="preserve"> (</w:t>
      </w:r>
      <w:r w:rsidRPr="0020340D">
        <w:rPr>
          <w:rFonts w:cs="Arial"/>
        </w:rPr>
        <w:t>http://www.mnabe.org/accountability-reporting</w:t>
      </w:r>
      <w:r w:rsidRPr="0020340D">
        <w:rPr>
          <w:rFonts w:cs="Arial"/>
          <w:color w:val="000000"/>
        </w:rPr>
        <w:t>).</w:t>
      </w:r>
    </w:p>
    <w:p w14:paraId="648F4582" w14:textId="1EBEC0DA" w:rsidR="006C0533" w:rsidRPr="0020340D" w:rsidRDefault="006C0533" w:rsidP="006C0533">
      <w:pPr>
        <w:rPr>
          <w:rFonts w:ascii="Arial" w:hAnsi="Arial" w:cs="Arial"/>
          <w:color w:val="000000"/>
        </w:rPr>
      </w:pPr>
      <w:r w:rsidRPr="0020340D">
        <w:rPr>
          <w:rFonts w:cs="Arial"/>
          <w:color w:val="000000"/>
        </w:rPr>
        <w:t xml:space="preserve">Minnesota Assessment Training information can be found online at the </w:t>
      </w:r>
      <w:hyperlink r:id="rId43" w:history="1">
        <w:r w:rsidRPr="0020340D">
          <w:rPr>
            <w:rStyle w:val="Hyperlink"/>
            <w:rFonts w:cs="Arial"/>
          </w:rPr>
          <w:t>Southwest ABE Assessment Site</w:t>
        </w:r>
      </w:hyperlink>
      <w:r w:rsidRPr="0020340D">
        <w:rPr>
          <w:rFonts w:cs="Arial"/>
          <w:color w:val="000000"/>
        </w:rPr>
        <w:t xml:space="preserve"> (www.mnabeassessment.com).</w:t>
      </w:r>
    </w:p>
    <w:p w14:paraId="00A1ABCE" w14:textId="77777777" w:rsidR="0020340D" w:rsidRPr="0020340D" w:rsidRDefault="0020340D" w:rsidP="0020340D">
      <w:r w:rsidRPr="0020340D">
        <w:t xml:space="preserve">Distance Learning resources can be found online at the </w:t>
      </w:r>
      <w:hyperlink r:id="rId44">
        <w:r w:rsidRPr="0020340D">
          <w:rPr>
            <w:color w:val="0563C1"/>
            <w:u w:val="single"/>
          </w:rPr>
          <w:t>Minnesota ABE Distance Learning Web Site</w:t>
        </w:r>
      </w:hyperlink>
      <w:r w:rsidRPr="0020340D">
        <w:t xml:space="preserve"> (http://www.mnabe-distancelearning.org/).</w:t>
      </w:r>
    </w:p>
    <w:p w14:paraId="46A8D0A6" w14:textId="77777777" w:rsidR="001831B5" w:rsidRPr="0020340D" w:rsidRDefault="006C0533" w:rsidP="006C0533">
      <w:pPr>
        <w:rPr>
          <w:rFonts w:cs="Arial"/>
          <w:color w:val="000000"/>
        </w:rPr>
      </w:pPr>
      <w:r w:rsidRPr="0020340D">
        <w:rPr>
          <w:rFonts w:cs="Arial"/>
          <w:color w:val="000000"/>
        </w:rPr>
        <w:t xml:space="preserve">National Reporting System information can be found online on the </w:t>
      </w:r>
      <w:hyperlink r:id="rId45" w:history="1">
        <w:r w:rsidRPr="0020340D">
          <w:rPr>
            <w:rStyle w:val="Hyperlink"/>
            <w:rFonts w:cs="Arial"/>
          </w:rPr>
          <w:t>NRS Web site</w:t>
        </w:r>
      </w:hyperlink>
      <w:r w:rsidRPr="0020340D">
        <w:rPr>
          <w:rFonts w:cs="Arial"/>
          <w:color w:val="000000"/>
        </w:rPr>
        <w:t xml:space="preserve"> (www.nrsweb.org).</w:t>
      </w:r>
      <w:r w:rsidRPr="0020340D">
        <w:rPr>
          <w:rFonts w:ascii="Times New Roman" w:hAnsi="Times New Roman"/>
        </w:rPr>
        <w:br/>
      </w:r>
      <w:r w:rsidRPr="0020340D">
        <w:rPr>
          <w:rFonts w:ascii="Times New Roman" w:hAnsi="Times New Roman"/>
        </w:rPr>
        <w:br/>
      </w:r>
      <w:r w:rsidRPr="0020340D">
        <w:rPr>
          <w:rFonts w:cs="Arial"/>
          <w:color w:val="000000"/>
        </w:rPr>
        <w:t xml:space="preserve">If you have any questions about Minnesota ABE policies, </w:t>
      </w:r>
      <w:r w:rsidR="001831B5" w:rsidRPr="0020340D">
        <w:rPr>
          <w:rFonts w:cs="Arial"/>
          <w:color w:val="000000"/>
        </w:rPr>
        <w:t xml:space="preserve">performance or data, </w:t>
      </w:r>
      <w:r w:rsidRPr="0020340D">
        <w:rPr>
          <w:rFonts w:cs="Arial"/>
          <w:color w:val="000000"/>
        </w:rPr>
        <w:t>contact</w:t>
      </w:r>
      <w:r w:rsidR="001831B5" w:rsidRPr="0020340D">
        <w:rPr>
          <w:rFonts w:cs="Arial"/>
          <w:color w:val="000000"/>
        </w:rPr>
        <w:t>:</w:t>
      </w:r>
      <w:r w:rsidRPr="0020340D">
        <w:rPr>
          <w:rFonts w:cs="Arial"/>
          <w:color w:val="000000"/>
        </w:rPr>
        <w:t xml:space="preserve"> </w:t>
      </w:r>
    </w:p>
    <w:p w14:paraId="05A65210" w14:textId="01A48CD5" w:rsidR="001831B5" w:rsidRPr="0020340D" w:rsidRDefault="006C0533" w:rsidP="00EE4D2A">
      <w:pPr>
        <w:pStyle w:val="ListParagraph"/>
        <w:numPr>
          <w:ilvl w:val="0"/>
          <w:numId w:val="36"/>
        </w:numPr>
        <w:rPr>
          <w:rFonts w:cs="Arial"/>
          <w:color w:val="000000"/>
        </w:rPr>
      </w:pPr>
      <w:r w:rsidRPr="0020340D">
        <w:rPr>
          <w:rFonts w:cs="Arial"/>
          <w:color w:val="000000"/>
        </w:rPr>
        <w:t xml:space="preserve">Brad Hasskamp, (651) 582-8594 or </w:t>
      </w:r>
      <w:hyperlink r:id="rId46" w:history="1">
        <w:r w:rsidR="001831B5" w:rsidRPr="0020340D">
          <w:rPr>
            <w:rStyle w:val="Hyperlink"/>
            <w:rFonts w:cs="Arial"/>
          </w:rPr>
          <w:t>brad.hasskamp@state.mn.us</w:t>
        </w:r>
      </w:hyperlink>
    </w:p>
    <w:p w14:paraId="12D2ACDC" w14:textId="77777777" w:rsidR="00E7358D" w:rsidRDefault="00E7358D" w:rsidP="0016050A"/>
    <w:sectPr w:rsidR="00E7358D" w:rsidSect="0002377F">
      <w:footerReference w:type="default" r:id="rId47"/>
      <w:footerReference w:type="first" r:id="rId48"/>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590E" w14:textId="77777777" w:rsidR="000D5A1F" w:rsidRDefault="000D5A1F" w:rsidP="00D91FF4">
      <w:r>
        <w:separator/>
      </w:r>
    </w:p>
  </w:endnote>
  <w:endnote w:type="continuationSeparator" w:id="0">
    <w:p w14:paraId="4C3A24E8" w14:textId="77777777" w:rsidR="000D5A1F" w:rsidRDefault="000D5A1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652088"/>
      <w:docPartObj>
        <w:docPartGallery w:val="Page Numbers (Bottom of Page)"/>
        <w:docPartUnique/>
      </w:docPartObj>
    </w:sdtPr>
    <w:sdtContent>
      <w:sdt>
        <w:sdtPr>
          <w:id w:val="-154078226"/>
          <w:docPartObj>
            <w:docPartGallery w:val="Page Numbers (Top of Page)"/>
            <w:docPartUnique/>
          </w:docPartObj>
        </w:sdtPr>
        <w:sdtContent>
          <w:p w14:paraId="317EC4BE" w14:textId="4BC4201F" w:rsidR="000D5A1F" w:rsidRPr="007F472A" w:rsidRDefault="000D5A1F" w:rsidP="007F472A">
            <w:pPr>
              <w:spacing w:before="0" w:after="0"/>
              <w:rPr>
                <w:i/>
              </w:rPr>
            </w:pPr>
            <w:r>
              <w:rPr>
                <w:i/>
              </w:rPr>
              <w:t>2021</w:t>
            </w:r>
            <w:r w:rsidRPr="004D0F82">
              <w:rPr>
                <w:i/>
              </w:rPr>
              <w:t>-</w:t>
            </w:r>
            <w:r>
              <w:rPr>
                <w:i/>
              </w:rPr>
              <w:t>2022</w:t>
            </w:r>
            <w:r w:rsidRPr="004D0F82">
              <w:rPr>
                <w:i/>
              </w:rPr>
              <w:t xml:space="preserve"> </w:t>
            </w:r>
            <w:r>
              <w:rPr>
                <w:i/>
              </w:rPr>
              <w:t xml:space="preserve">Minnesota Adult Education </w:t>
            </w:r>
            <w:r w:rsidRPr="004D0F82">
              <w:rPr>
                <w:i/>
              </w:rPr>
              <w:t>Assessment Policy</w:t>
            </w:r>
            <w:r>
              <w:rPr>
                <w:i/>
              </w:rPr>
              <w:t xml:space="preserve"> </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0C30B4">
              <w:rPr>
                <w:b/>
                <w:bCs/>
                <w:noProof/>
              </w:rPr>
              <w:t>2</w:t>
            </w:r>
            <w:r>
              <w:rPr>
                <w:b/>
                <w:bCs/>
                <w:sz w:val="24"/>
                <w:szCs w:val="24"/>
              </w:rPr>
              <w:fldChar w:fldCharType="end"/>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0C30B4">
              <w:rPr>
                <w:b/>
                <w:bCs/>
                <w:noProof/>
              </w:rPr>
              <w:t>44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049508"/>
      <w:docPartObj>
        <w:docPartGallery w:val="Page Numbers (Bottom of Page)"/>
        <w:docPartUnique/>
      </w:docPartObj>
    </w:sdtPr>
    <w:sdtContent>
      <w:sdt>
        <w:sdtPr>
          <w:id w:val="891317805"/>
          <w:docPartObj>
            <w:docPartGallery w:val="Page Numbers (Top of Page)"/>
            <w:docPartUnique/>
          </w:docPartObj>
        </w:sdtPr>
        <w:sdtContent>
          <w:p w14:paraId="48203A69" w14:textId="1642831B" w:rsidR="000D5A1F" w:rsidRPr="00576514" w:rsidRDefault="000D5A1F" w:rsidP="00576514">
            <w:pPr>
              <w:spacing w:before="0" w:after="0"/>
              <w:rPr>
                <w:i/>
              </w:rPr>
            </w:pPr>
            <w:r>
              <w:rPr>
                <w:i/>
              </w:rPr>
              <w:t>2021</w:t>
            </w:r>
            <w:r w:rsidRPr="004D0F82">
              <w:rPr>
                <w:i/>
              </w:rPr>
              <w:t>-</w:t>
            </w:r>
            <w:r>
              <w:rPr>
                <w:i/>
              </w:rPr>
              <w:t>2022</w:t>
            </w:r>
            <w:r w:rsidRPr="004D0F82">
              <w:rPr>
                <w:i/>
              </w:rPr>
              <w:t xml:space="preserve"> </w:t>
            </w:r>
            <w:r>
              <w:rPr>
                <w:i/>
              </w:rPr>
              <w:t xml:space="preserve">Minnesota Adult Education </w:t>
            </w:r>
            <w:r w:rsidRPr="004D0F82">
              <w:rPr>
                <w:i/>
              </w:rPr>
              <w:t>Assessment Policy</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2901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015A">
              <w:rPr>
                <w:b/>
                <w:bCs/>
                <w:noProof/>
              </w:rPr>
              <w:t>44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12364"/>
      <w:docPartObj>
        <w:docPartGallery w:val="Page Numbers (Bottom of Page)"/>
        <w:docPartUnique/>
      </w:docPartObj>
    </w:sdtPr>
    <w:sdtContent>
      <w:sdt>
        <w:sdtPr>
          <w:id w:val="-98576864"/>
          <w:docPartObj>
            <w:docPartGallery w:val="Page Numbers (Top of Page)"/>
            <w:docPartUnique/>
          </w:docPartObj>
        </w:sdtPr>
        <w:sdtContent>
          <w:p w14:paraId="3B6D9C30" w14:textId="11A8861C" w:rsidR="000D5A1F" w:rsidRPr="00576514" w:rsidRDefault="000D5A1F" w:rsidP="00576514">
            <w:pPr>
              <w:spacing w:before="0" w:after="0"/>
              <w:rPr>
                <w:i/>
              </w:rPr>
            </w:pPr>
            <w:r w:rsidRPr="004D0F82">
              <w:rPr>
                <w:i/>
              </w:rPr>
              <w:t>201</w:t>
            </w:r>
            <w:r>
              <w:rPr>
                <w:i/>
              </w:rPr>
              <w:t>9</w:t>
            </w:r>
            <w:r w:rsidRPr="004D0F82">
              <w:rPr>
                <w:i/>
              </w:rPr>
              <w:t>-</w:t>
            </w:r>
            <w:r>
              <w:rPr>
                <w:i/>
              </w:rPr>
              <w:t xml:space="preserve">20 </w:t>
            </w:r>
            <w:r w:rsidRPr="004D0F82">
              <w:rPr>
                <w:i/>
              </w:rPr>
              <w:t>Assessment Policy – Minnesota Adult Basic Education</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396CFB">
              <w:rPr>
                <w:b/>
                <w:bCs/>
                <w:noProof/>
              </w:rPr>
              <w:t>44</w:t>
            </w:r>
            <w:r>
              <w:rPr>
                <w:b/>
                <w:bCs/>
                <w:sz w:val="24"/>
                <w:szCs w:val="24"/>
              </w:rPr>
              <w:fldChar w:fldCharType="end"/>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396CFB">
              <w:rPr>
                <w:b/>
                <w:bCs/>
                <w:noProof/>
              </w:rPr>
              <w:t>44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D573" w14:textId="77777777" w:rsidR="000D5A1F" w:rsidRPr="00B437C8" w:rsidRDefault="000D5A1F"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442E" w14:textId="77777777" w:rsidR="000D5A1F" w:rsidRDefault="000D5A1F" w:rsidP="00D91FF4">
      <w:r>
        <w:separator/>
      </w:r>
    </w:p>
  </w:footnote>
  <w:footnote w:type="continuationSeparator" w:id="0">
    <w:p w14:paraId="25AFE18D" w14:textId="77777777" w:rsidR="000D5A1F" w:rsidRDefault="000D5A1F" w:rsidP="00D91FF4">
      <w:r>
        <w:continuationSeparator/>
      </w:r>
    </w:p>
  </w:footnote>
  <w:footnote w:id="1">
    <w:p w14:paraId="23F3E522" w14:textId="77777777" w:rsidR="000D5A1F" w:rsidRPr="009D0074" w:rsidRDefault="000D5A1F" w:rsidP="009D0074">
      <w:pPr>
        <w:pStyle w:val="FootnoteText"/>
        <w:rPr>
          <w:rFonts w:asciiTheme="minorHAnsi" w:hAnsiTheme="minorHAnsi"/>
        </w:rPr>
      </w:pPr>
      <w:r w:rsidRPr="009D0074">
        <w:rPr>
          <w:rStyle w:val="FootnoteReference"/>
          <w:rFonts w:asciiTheme="minorHAnsi" w:hAnsiTheme="minorHAnsi"/>
        </w:rPr>
        <w:footnoteRef/>
      </w:r>
      <w:r w:rsidRPr="009D0074">
        <w:rPr>
          <w:rFonts w:asciiTheme="minorHAnsi" w:hAnsiTheme="minorHAnsi"/>
        </w:rPr>
        <w:t xml:space="preserve"> TABE = Tests of Adult Basic Education</w:t>
      </w:r>
    </w:p>
  </w:footnote>
  <w:footnote w:id="2">
    <w:p w14:paraId="5EAA067E" w14:textId="77777777" w:rsidR="000D5A1F" w:rsidRPr="009D0074" w:rsidRDefault="000D5A1F" w:rsidP="009D0074">
      <w:pPr>
        <w:pStyle w:val="FootnoteText"/>
        <w:rPr>
          <w:rFonts w:asciiTheme="minorHAnsi" w:hAnsiTheme="minorHAnsi"/>
        </w:rPr>
      </w:pPr>
      <w:r w:rsidRPr="009D0074">
        <w:rPr>
          <w:rStyle w:val="FootnoteReference"/>
          <w:rFonts w:asciiTheme="minorHAnsi" w:hAnsiTheme="minorHAnsi"/>
        </w:rPr>
        <w:footnoteRef/>
      </w:r>
      <w:r w:rsidRPr="009D0074">
        <w:rPr>
          <w:rFonts w:asciiTheme="minorHAnsi" w:hAnsiTheme="minorHAnsi"/>
        </w:rPr>
        <w:t xml:space="preserve"> CASAS = Comprehensive Adult Student Assessment System</w:t>
      </w:r>
    </w:p>
  </w:footnote>
  <w:footnote w:id="3">
    <w:p w14:paraId="3BC7F201" w14:textId="77777777" w:rsidR="000D5A1F" w:rsidRPr="00930DF2" w:rsidRDefault="000D5A1F" w:rsidP="00740B34">
      <w:pPr>
        <w:pStyle w:val="FootnoteText"/>
        <w:rPr>
          <w:rFonts w:asciiTheme="minorHAnsi" w:hAnsiTheme="minorHAnsi"/>
        </w:rPr>
      </w:pPr>
      <w:r w:rsidRPr="00930DF2">
        <w:rPr>
          <w:rStyle w:val="FootnoteReference"/>
          <w:rFonts w:asciiTheme="minorHAnsi" w:hAnsiTheme="minorHAnsi"/>
        </w:rPr>
        <w:footnoteRef/>
      </w:r>
      <w:r w:rsidRPr="00930DF2">
        <w:rPr>
          <w:rFonts w:asciiTheme="minorHAnsi" w:hAnsiTheme="minorHAnsi"/>
        </w:rPr>
        <w:t xml:space="preserve"> BEST = Basic English Skills Test</w:t>
      </w:r>
    </w:p>
  </w:footnote>
  <w:footnote w:id="4">
    <w:p w14:paraId="009BEF3A" w14:textId="77777777" w:rsidR="000D5A1F" w:rsidRPr="00F0722A" w:rsidRDefault="000D5A1F" w:rsidP="00F0722A">
      <w:pPr>
        <w:spacing w:before="78"/>
        <w:ind w:left="139" w:right="299"/>
        <w:rPr>
          <w:rFonts w:asciiTheme="minorHAnsi" w:hAnsiTheme="minorHAnsi"/>
          <w:sz w:val="20"/>
          <w:szCs w:val="20"/>
        </w:rPr>
      </w:pPr>
      <w:r w:rsidRPr="00F0722A">
        <w:rPr>
          <w:rStyle w:val="FootnoteReference"/>
          <w:rFonts w:asciiTheme="minorHAnsi" w:hAnsiTheme="minorHAnsi"/>
        </w:rPr>
        <w:footnoteRef/>
      </w:r>
      <w:r w:rsidRPr="00F0722A">
        <w:rPr>
          <w:rFonts w:asciiTheme="minorHAnsi" w:hAnsiTheme="minorHAnsi"/>
        </w:rPr>
        <w:t xml:space="preserve"> </w:t>
      </w:r>
      <w:r w:rsidRPr="00F0722A">
        <w:rPr>
          <w:rFonts w:asciiTheme="minorHAnsi" w:hAnsiTheme="minorHAnsi"/>
          <w:sz w:val="20"/>
        </w:rPr>
        <w:t>These</w:t>
      </w:r>
      <w:r w:rsidRPr="00F0722A">
        <w:rPr>
          <w:rFonts w:asciiTheme="minorHAnsi" w:hAnsiTheme="minorHAnsi"/>
          <w:spacing w:val="-5"/>
          <w:sz w:val="20"/>
        </w:rPr>
        <w:t xml:space="preserve"> </w:t>
      </w:r>
      <w:r w:rsidRPr="00F0722A">
        <w:rPr>
          <w:rFonts w:asciiTheme="minorHAnsi" w:hAnsiTheme="minorHAnsi"/>
          <w:sz w:val="20"/>
        </w:rPr>
        <w:t>descriptors</w:t>
      </w:r>
      <w:r w:rsidRPr="00F0722A">
        <w:rPr>
          <w:rFonts w:asciiTheme="minorHAnsi" w:hAnsiTheme="minorHAnsi"/>
          <w:spacing w:val="-7"/>
          <w:sz w:val="20"/>
        </w:rPr>
        <w:t xml:space="preserve"> </w:t>
      </w:r>
      <w:r w:rsidRPr="00F0722A">
        <w:rPr>
          <w:rFonts w:asciiTheme="minorHAnsi" w:hAnsiTheme="minorHAnsi"/>
          <w:sz w:val="20"/>
        </w:rPr>
        <w:t>are</w:t>
      </w:r>
      <w:r w:rsidRPr="00F0722A">
        <w:rPr>
          <w:rFonts w:asciiTheme="minorHAnsi" w:hAnsiTheme="minorHAnsi"/>
          <w:spacing w:val="-5"/>
          <w:sz w:val="20"/>
        </w:rPr>
        <w:t xml:space="preserve"> </w:t>
      </w:r>
      <w:r w:rsidRPr="00F0722A">
        <w:rPr>
          <w:rFonts w:asciiTheme="minorHAnsi" w:hAnsiTheme="minorHAnsi"/>
          <w:spacing w:val="-1"/>
          <w:sz w:val="20"/>
        </w:rPr>
        <w:t>included</w:t>
      </w:r>
      <w:r w:rsidRPr="00F0722A">
        <w:rPr>
          <w:rFonts w:asciiTheme="minorHAnsi" w:hAnsiTheme="minorHAnsi"/>
          <w:spacing w:val="-5"/>
          <w:sz w:val="20"/>
        </w:rPr>
        <w:t xml:space="preserve"> </w:t>
      </w:r>
      <w:r w:rsidRPr="00F0722A">
        <w:rPr>
          <w:rFonts w:asciiTheme="minorHAnsi" w:hAnsiTheme="minorHAnsi"/>
          <w:spacing w:val="-1"/>
          <w:sz w:val="20"/>
        </w:rPr>
        <w:t>in</w:t>
      </w:r>
      <w:r w:rsidRPr="00F0722A">
        <w:rPr>
          <w:rFonts w:asciiTheme="minorHAnsi" w:hAnsiTheme="minorHAnsi"/>
          <w:spacing w:val="-7"/>
          <w:sz w:val="20"/>
        </w:rPr>
        <w:t xml:space="preserve"> </w:t>
      </w:r>
      <w:r w:rsidRPr="00F0722A">
        <w:rPr>
          <w:rFonts w:asciiTheme="minorHAnsi" w:hAnsiTheme="minorHAnsi"/>
          <w:spacing w:val="-1"/>
          <w:sz w:val="20"/>
        </w:rPr>
        <w:t>the</w:t>
      </w:r>
      <w:r w:rsidRPr="00F0722A">
        <w:rPr>
          <w:rFonts w:asciiTheme="minorHAnsi" w:hAnsiTheme="minorHAnsi"/>
          <w:spacing w:val="-3"/>
          <w:sz w:val="20"/>
        </w:rPr>
        <w:t xml:space="preserve"> </w:t>
      </w:r>
      <w:r w:rsidRPr="00F0722A">
        <w:rPr>
          <w:rFonts w:asciiTheme="minorHAnsi" w:hAnsiTheme="minorHAnsi"/>
          <w:spacing w:val="-1"/>
          <w:sz w:val="20"/>
        </w:rPr>
        <w:t>AEFLA</w:t>
      </w:r>
      <w:r w:rsidRPr="00F0722A">
        <w:rPr>
          <w:rFonts w:asciiTheme="minorHAnsi" w:hAnsiTheme="minorHAnsi"/>
          <w:spacing w:val="-7"/>
          <w:sz w:val="20"/>
        </w:rPr>
        <w:t xml:space="preserve"> </w:t>
      </w:r>
      <w:r w:rsidRPr="00F0722A">
        <w:rPr>
          <w:rFonts w:asciiTheme="minorHAnsi" w:hAnsiTheme="minorHAnsi"/>
          <w:sz w:val="20"/>
        </w:rPr>
        <w:t>information</w:t>
      </w:r>
      <w:r w:rsidRPr="00F0722A">
        <w:rPr>
          <w:rFonts w:asciiTheme="minorHAnsi" w:hAnsiTheme="minorHAnsi"/>
          <w:spacing w:val="-7"/>
          <w:sz w:val="20"/>
        </w:rPr>
        <w:t xml:space="preserve"> </w:t>
      </w:r>
      <w:r w:rsidRPr="00F0722A">
        <w:rPr>
          <w:rFonts w:asciiTheme="minorHAnsi" w:hAnsiTheme="minorHAnsi"/>
          <w:spacing w:val="-1"/>
          <w:sz w:val="20"/>
        </w:rPr>
        <w:t>collection</w:t>
      </w:r>
      <w:r w:rsidRPr="00F0722A">
        <w:rPr>
          <w:rFonts w:asciiTheme="minorHAnsi" w:hAnsiTheme="minorHAnsi"/>
          <w:spacing w:val="-6"/>
          <w:sz w:val="20"/>
        </w:rPr>
        <w:t xml:space="preserve"> </w:t>
      </w:r>
      <w:r w:rsidRPr="00F0722A">
        <w:rPr>
          <w:rFonts w:asciiTheme="minorHAnsi" w:hAnsiTheme="minorHAnsi"/>
          <w:sz w:val="20"/>
        </w:rPr>
        <w:t>(OMB</w:t>
      </w:r>
      <w:r w:rsidRPr="00F0722A">
        <w:rPr>
          <w:rFonts w:asciiTheme="minorHAnsi" w:hAnsiTheme="minorHAnsi"/>
          <w:spacing w:val="-5"/>
          <w:sz w:val="20"/>
        </w:rPr>
        <w:t xml:space="preserve"> </w:t>
      </w:r>
      <w:r w:rsidRPr="00F0722A">
        <w:rPr>
          <w:rFonts w:asciiTheme="minorHAnsi" w:hAnsiTheme="minorHAnsi"/>
          <w:spacing w:val="-1"/>
          <w:sz w:val="20"/>
        </w:rPr>
        <w:t>control</w:t>
      </w:r>
      <w:r w:rsidRPr="00F0722A">
        <w:rPr>
          <w:rFonts w:asciiTheme="minorHAnsi" w:hAnsiTheme="minorHAnsi"/>
          <w:spacing w:val="-5"/>
          <w:sz w:val="20"/>
        </w:rPr>
        <w:t xml:space="preserve"> </w:t>
      </w:r>
      <w:r w:rsidRPr="00F0722A">
        <w:rPr>
          <w:rFonts w:asciiTheme="minorHAnsi" w:hAnsiTheme="minorHAnsi"/>
          <w:sz w:val="20"/>
        </w:rPr>
        <w:t>number</w:t>
      </w:r>
      <w:r w:rsidRPr="00F0722A">
        <w:rPr>
          <w:rFonts w:asciiTheme="minorHAnsi" w:hAnsiTheme="minorHAnsi"/>
          <w:spacing w:val="-5"/>
          <w:sz w:val="20"/>
        </w:rPr>
        <w:t xml:space="preserve"> </w:t>
      </w:r>
      <w:r w:rsidRPr="00F0722A">
        <w:rPr>
          <w:rFonts w:asciiTheme="minorHAnsi" w:hAnsiTheme="minorHAnsi"/>
          <w:sz w:val="20"/>
        </w:rPr>
        <w:t>1830-0027)</w:t>
      </w:r>
      <w:r w:rsidRPr="00F0722A">
        <w:rPr>
          <w:rFonts w:asciiTheme="minorHAnsi" w:hAnsiTheme="minorHAnsi"/>
          <w:spacing w:val="-5"/>
          <w:sz w:val="20"/>
        </w:rPr>
        <w:t xml:space="preserve"> </w:t>
      </w:r>
      <w:r w:rsidRPr="00F0722A">
        <w:rPr>
          <w:rFonts w:asciiTheme="minorHAnsi" w:hAnsiTheme="minorHAnsi"/>
          <w:spacing w:val="-1"/>
          <w:sz w:val="20"/>
        </w:rPr>
        <w:t>and</w:t>
      </w:r>
      <w:r w:rsidRPr="00F0722A">
        <w:rPr>
          <w:rFonts w:asciiTheme="minorHAnsi" w:hAnsiTheme="minorHAnsi"/>
          <w:spacing w:val="-2"/>
          <w:sz w:val="20"/>
        </w:rPr>
        <w:t xml:space="preserve"> were</w:t>
      </w:r>
      <w:r w:rsidRPr="00F0722A">
        <w:rPr>
          <w:rFonts w:asciiTheme="minorHAnsi" w:hAnsiTheme="minorHAnsi"/>
          <w:spacing w:val="57"/>
          <w:w w:val="99"/>
          <w:sz w:val="20"/>
        </w:rPr>
        <w:t xml:space="preserve"> </w:t>
      </w:r>
      <w:r w:rsidRPr="00F0722A">
        <w:rPr>
          <w:rFonts w:asciiTheme="minorHAnsi" w:hAnsiTheme="minorHAnsi"/>
          <w:spacing w:val="-1"/>
          <w:sz w:val="20"/>
        </w:rPr>
        <w:t>implemented</w:t>
      </w:r>
      <w:r w:rsidRPr="00F0722A">
        <w:rPr>
          <w:rFonts w:asciiTheme="minorHAnsi" w:hAnsiTheme="minorHAnsi"/>
          <w:spacing w:val="-2"/>
          <w:sz w:val="20"/>
        </w:rPr>
        <w:t xml:space="preserve"> </w:t>
      </w:r>
      <w:r w:rsidRPr="00F0722A">
        <w:rPr>
          <w:rFonts w:asciiTheme="minorHAnsi" w:hAnsiTheme="minorHAnsi"/>
          <w:spacing w:val="-1"/>
          <w:sz w:val="20"/>
        </w:rPr>
        <w:t>with</w:t>
      </w:r>
      <w:r w:rsidRPr="00F0722A">
        <w:rPr>
          <w:rFonts w:asciiTheme="minorHAnsi" w:hAnsiTheme="minorHAnsi"/>
          <w:spacing w:val="-5"/>
          <w:sz w:val="20"/>
        </w:rPr>
        <w:t xml:space="preserve"> </w:t>
      </w:r>
      <w:r w:rsidRPr="00F0722A">
        <w:rPr>
          <w:rFonts w:asciiTheme="minorHAnsi" w:hAnsiTheme="minorHAnsi"/>
          <w:sz w:val="20"/>
        </w:rPr>
        <w:t>Federal</w:t>
      </w:r>
      <w:r w:rsidRPr="00F0722A">
        <w:rPr>
          <w:rFonts w:asciiTheme="minorHAnsi" w:hAnsiTheme="minorHAnsi"/>
          <w:spacing w:val="-5"/>
          <w:sz w:val="20"/>
        </w:rPr>
        <w:t xml:space="preserve"> </w:t>
      </w:r>
      <w:r w:rsidRPr="00F0722A">
        <w:rPr>
          <w:rFonts w:asciiTheme="minorHAnsi" w:hAnsiTheme="minorHAnsi"/>
          <w:spacing w:val="-1"/>
          <w:sz w:val="20"/>
        </w:rPr>
        <w:t>Register</w:t>
      </w:r>
      <w:r w:rsidRPr="00F0722A">
        <w:rPr>
          <w:rFonts w:asciiTheme="minorHAnsi" w:hAnsiTheme="minorHAnsi"/>
          <w:spacing w:val="-2"/>
          <w:sz w:val="20"/>
        </w:rPr>
        <w:t xml:space="preserve"> </w:t>
      </w:r>
      <w:r w:rsidRPr="00F0722A">
        <w:rPr>
          <w:rFonts w:asciiTheme="minorHAnsi" w:hAnsiTheme="minorHAnsi"/>
          <w:spacing w:val="-1"/>
          <w:sz w:val="20"/>
        </w:rPr>
        <w:t>notice</w:t>
      </w:r>
      <w:r w:rsidRPr="00F0722A">
        <w:rPr>
          <w:rFonts w:asciiTheme="minorHAnsi" w:hAnsiTheme="minorHAnsi"/>
          <w:spacing w:val="-5"/>
          <w:sz w:val="20"/>
        </w:rPr>
        <w:t xml:space="preserve"> </w:t>
      </w:r>
      <w:r w:rsidRPr="00F0722A">
        <w:rPr>
          <w:rFonts w:asciiTheme="minorHAnsi" w:hAnsiTheme="minorHAnsi"/>
          <w:sz w:val="20"/>
        </w:rPr>
        <w:t>82</w:t>
      </w:r>
      <w:r w:rsidRPr="00F0722A">
        <w:rPr>
          <w:rFonts w:asciiTheme="minorHAnsi" w:hAnsiTheme="minorHAnsi"/>
          <w:spacing w:val="-4"/>
          <w:sz w:val="20"/>
        </w:rPr>
        <w:t xml:space="preserve"> </w:t>
      </w:r>
      <w:r w:rsidRPr="00F0722A">
        <w:rPr>
          <w:rFonts w:asciiTheme="minorHAnsi" w:hAnsiTheme="minorHAnsi"/>
          <w:spacing w:val="-1"/>
          <w:sz w:val="20"/>
        </w:rPr>
        <w:t>FR</w:t>
      </w:r>
      <w:r w:rsidRPr="00F0722A">
        <w:rPr>
          <w:rFonts w:asciiTheme="minorHAnsi" w:hAnsiTheme="minorHAnsi"/>
          <w:spacing w:val="-6"/>
          <w:sz w:val="20"/>
        </w:rPr>
        <w:t xml:space="preserve"> </w:t>
      </w:r>
      <w:r w:rsidRPr="00F0722A">
        <w:rPr>
          <w:rFonts w:asciiTheme="minorHAnsi" w:hAnsiTheme="minorHAnsi"/>
          <w:sz w:val="20"/>
        </w:rPr>
        <w:t>42339.</w:t>
      </w:r>
    </w:p>
  </w:footnote>
  <w:footnote w:id="5">
    <w:p w14:paraId="793535E5" w14:textId="77777777" w:rsidR="000D5A1F" w:rsidRDefault="000D5A1F">
      <w:pPr>
        <w:pStyle w:val="FootnoteText"/>
      </w:pPr>
      <w:r>
        <w:rPr>
          <w:rStyle w:val="FootnoteReference"/>
        </w:rPr>
        <w:footnoteRef/>
      </w:r>
      <w: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w:t>
      </w:r>
      <w:r w:rsidRPr="003C28F6">
        <w:rPr>
          <w:rFonts w:asciiTheme="minorHAnsi" w:hAnsiTheme="minorHAnsi"/>
          <w:spacing w:val="-2"/>
        </w:rPr>
        <w:t xml:space="preserve"> </w:t>
      </w:r>
      <w:r w:rsidRPr="003C28F6">
        <w:rPr>
          <w:rFonts w:asciiTheme="minorHAnsi" w:hAnsiTheme="minorHAnsi"/>
          <w:spacing w:val="-1"/>
        </w:rPr>
        <w:t>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 xml:space="preserve">the </w:t>
      </w:r>
      <w:r w:rsidRPr="003C28F6">
        <w:rPr>
          <w:rFonts w:asciiTheme="minorHAnsi" w:hAnsiTheme="minorHAnsi"/>
          <w:spacing w:val="-2"/>
        </w:rPr>
        <w:t>CCR</w:t>
      </w:r>
      <w:r w:rsidRPr="003C28F6">
        <w:rPr>
          <w:rFonts w:asciiTheme="minorHAnsi" w:hAnsiTheme="minorHAnsi"/>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6">
    <w:p w14:paraId="09618A62" w14:textId="77777777" w:rsidR="000D5A1F" w:rsidRPr="00DF7193" w:rsidRDefault="000D5A1F" w:rsidP="00DF7193">
      <w:pPr>
        <w:spacing w:before="80"/>
        <w:ind w:left="140" w:right="265" w:hanging="1"/>
        <w:rPr>
          <w:rFonts w:ascii="Times New Roman" w:hAnsi="Times New Roman"/>
          <w:sz w:val="16"/>
          <w:szCs w:val="16"/>
        </w:rPr>
      </w:pPr>
      <w:r>
        <w:rPr>
          <w:rStyle w:val="FootnoteReference"/>
        </w:rPr>
        <w:footnoteRef/>
      </w:r>
      <w:r>
        <w:t xml:space="preserve"> </w:t>
      </w:r>
      <w:r w:rsidRPr="003C28F6">
        <w:rPr>
          <w:rFonts w:asciiTheme="minorHAnsi" w:hAnsiTheme="minorHAnsi"/>
          <w:spacing w:val="-1"/>
          <w:sz w:val="20"/>
        </w:rPr>
        <w:t>Refer</w:t>
      </w:r>
      <w:r w:rsidRPr="003C28F6">
        <w:rPr>
          <w:rFonts w:asciiTheme="minorHAnsi" w:hAnsiTheme="minorHAnsi"/>
          <w:sz w:val="20"/>
        </w:rPr>
        <w:t xml:space="preserve"> to</w:t>
      </w:r>
      <w:r w:rsidRPr="003C28F6">
        <w:rPr>
          <w:rFonts w:asciiTheme="minorHAnsi" w:hAnsiTheme="minorHAnsi"/>
          <w:spacing w:val="-1"/>
          <w:sz w:val="20"/>
        </w:rPr>
        <w:t xml:space="preserve"> </w:t>
      </w:r>
      <w:r w:rsidRPr="003C28F6">
        <w:rPr>
          <w:rFonts w:asciiTheme="minorHAnsi" w:hAnsiTheme="minorHAnsi"/>
          <w:sz w:val="20"/>
        </w:rPr>
        <w:t>the</w:t>
      </w:r>
      <w:r w:rsidRPr="003C28F6">
        <w:rPr>
          <w:rFonts w:asciiTheme="minorHAnsi" w:hAnsiTheme="minorHAnsi"/>
          <w:spacing w:val="-1"/>
          <w:sz w:val="20"/>
        </w:rPr>
        <w:t xml:space="preserve"> </w:t>
      </w:r>
      <w:r w:rsidRPr="003C28F6">
        <w:rPr>
          <w:rFonts w:asciiTheme="minorHAnsi" w:hAnsiTheme="minorHAnsi"/>
          <w:spacing w:val="-2"/>
          <w:sz w:val="20"/>
        </w:rPr>
        <w:t>Text</w:t>
      </w:r>
      <w:r w:rsidRPr="003C28F6">
        <w:rPr>
          <w:rFonts w:asciiTheme="minorHAnsi" w:hAnsiTheme="minorHAnsi"/>
          <w:spacing w:val="1"/>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z w:val="20"/>
        </w:rPr>
        <w:t>Chart</w:t>
      </w:r>
      <w:r w:rsidRPr="003C28F6">
        <w:rPr>
          <w:rFonts w:asciiTheme="minorHAnsi" w:hAnsiTheme="minorHAnsi"/>
          <w:spacing w:val="-1"/>
          <w:sz w:val="20"/>
        </w:rPr>
        <w:t xml:space="preserve"> at</w:t>
      </w:r>
      <w:r w:rsidRPr="003C28F6">
        <w:rPr>
          <w:rFonts w:asciiTheme="minorHAnsi" w:hAnsiTheme="minorHAnsi"/>
          <w:spacing w:val="1"/>
          <w:sz w:val="20"/>
        </w:rPr>
        <w:t xml:space="preserve"> </w:t>
      </w:r>
      <w:r w:rsidRPr="003C28F6">
        <w:rPr>
          <w:rFonts w:asciiTheme="minorHAnsi" w:hAnsiTheme="minorHAnsi"/>
          <w:spacing w:val="-1"/>
          <w:sz w:val="20"/>
        </w:rPr>
        <w:t>the end of</w:t>
      </w:r>
      <w:r w:rsidRPr="003C28F6">
        <w:rPr>
          <w:rFonts w:asciiTheme="minorHAnsi" w:hAnsiTheme="minorHAnsi"/>
          <w:sz w:val="20"/>
        </w:rPr>
        <w:t xml:space="preserve"> </w:t>
      </w:r>
      <w:r w:rsidRPr="003C28F6">
        <w:rPr>
          <w:rFonts w:asciiTheme="minorHAnsi" w:hAnsiTheme="minorHAnsi"/>
          <w:spacing w:val="-1"/>
          <w:sz w:val="20"/>
        </w:rPr>
        <w:t>this</w:t>
      </w:r>
      <w:r w:rsidRPr="003C28F6">
        <w:rPr>
          <w:rFonts w:asciiTheme="minorHAnsi" w:hAnsiTheme="minorHAnsi"/>
          <w:spacing w:val="-2"/>
          <w:sz w:val="20"/>
        </w:rPr>
        <w:t xml:space="preserve"> </w:t>
      </w:r>
      <w:r w:rsidRPr="003C28F6">
        <w:rPr>
          <w:rFonts w:asciiTheme="minorHAnsi" w:hAnsiTheme="minorHAnsi"/>
          <w:spacing w:val="-1"/>
          <w:sz w:val="20"/>
        </w:rPr>
        <w:t>document</w:t>
      </w:r>
      <w:r w:rsidRPr="003C28F6">
        <w:rPr>
          <w:rFonts w:asciiTheme="minorHAnsi" w:hAnsiTheme="minorHAnsi"/>
          <w:spacing w:val="1"/>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1"/>
          <w:sz w:val="20"/>
        </w:rPr>
        <w:t xml:space="preserve">the </w:t>
      </w:r>
      <w:r w:rsidRPr="003C28F6">
        <w:rPr>
          <w:rFonts w:asciiTheme="minorHAnsi" w:hAnsiTheme="minorHAnsi"/>
          <w:spacing w:val="-2"/>
          <w:sz w:val="20"/>
        </w:rPr>
        <w:t>CCR</w:t>
      </w:r>
      <w:r w:rsidRPr="003C28F6">
        <w:rPr>
          <w:rFonts w:asciiTheme="minorHAnsi" w:hAnsiTheme="minorHAnsi"/>
          <w:sz w:val="20"/>
        </w:rPr>
        <w:t xml:space="preserve"> </w:t>
      </w:r>
      <w:r w:rsidRPr="003C28F6">
        <w:rPr>
          <w:rFonts w:asciiTheme="minorHAnsi" w:hAnsiTheme="minorHAnsi"/>
          <w:spacing w:val="-1"/>
          <w:sz w:val="20"/>
        </w:rPr>
        <w:t>standards</w:t>
      </w:r>
      <w:r w:rsidRPr="003C28F6">
        <w:rPr>
          <w:rFonts w:asciiTheme="minorHAnsi" w:hAnsiTheme="minorHAnsi"/>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1"/>
          <w:sz w:val="20"/>
        </w:rPr>
        <w:t>adult</w:t>
      </w:r>
      <w:r w:rsidRPr="003C28F6">
        <w:rPr>
          <w:rFonts w:asciiTheme="minorHAnsi" w:hAnsiTheme="minorHAnsi"/>
          <w:spacing w:val="1"/>
          <w:sz w:val="20"/>
        </w:rPr>
        <w:t xml:space="preserve"> </w:t>
      </w:r>
      <w:r w:rsidRPr="003C28F6">
        <w:rPr>
          <w:rFonts w:asciiTheme="minorHAnsi" w:hAnsiTheme="minorHAnsi"/>
          <w:spacing w:val="-1"/>
          <w:sz w:val="20"/>
        </w:rPr>
        <w:t>education</w:t>
      </w:r>
      <w:r w:rsidRPr="003C28F6">
        <w:rPr>
          <w:rFonts w:asciiTheme="minorHAnsi" w:hAnsiTheme="minorHAnsi"/>
          <w:spacing w:val="2"/>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2"/>
          <w:sz w:val="20"/>
        </w:rPr>
        <w:t xml:space="preserve">the </w:t>
      </w:r>
      <w:r w:rsidRPr="003C28F6">
        <w:rPr>
          <w:rFonts w:asciiTheme="minorHAnsi" w:hAnsiTheme="minorHAnsi"/>
          <w:spacing w:val="-1"/>
          <w:sz w:val="20"/>
        </w:rPr>
        <w:t>appropriate range of</w:t>
      </w:r>
      <w:r w:rsidRPr="003C28F6">
        <w:rPr>
          <w:rFonts w:asciiTheme="minorHAnsi" w:hAnsiTheme="minorHAnsi"/>
          <w:spacing w:val="59"/>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pacing w:val="-1"/>
          <w:sz w:val="20"/>
        </w:rPr>
        <w:t>for</w:t>
      </w:r>
      <w:r w:rsidRPr="003C28F6">
        <w:rPr>
          <w:rFonts w:asciiTheme="minorHAnsi" w:hAnsiTheme="minorHAnsi"/>
          <w:sz w:val="20"/>
        </w:rPr>
        <w:t xml:space="preserve"> this </w:t>
      </w:r>
      <w:r w:rsidRPr="003C28F6">
        <w:rPr>
          <w:rFonts w:asciiTheme="minorHAnsi" w:hAnsiTheme="minorHAnsi"/>
          <w:spacing w:val="-2"/>
          <w:sz w:val="20"/>
        </w:rPr>
        <w:t>level.</w:t>
      </w:r>
    </w:p>
  </w:footnote>
  <w:footnote w:id="7">
    <w:p w14:paraId="7E0677BD" w14:textId="77777777" w:rsidR="000D5A1F" w:rsidRDefault="000D5A1F">
      <w:pPr>
        <w:pStyle w:val="FootnoteText"/>
      </w:pPr>
      <w:r>
        <w:rPr>
          <w:rStyle w:val="FootnoteReference"/>
        </w:rPr>
        <w:footnoteRef/>
      </w:r>
      <w: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 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 xml:space="preserve">the </w:t>
      </w:r>
      <w:r w:rsidRPr="003C28F6">
        <w:rPr>
          <w:rFonts w:asciiTheme="minorHAnsi" w:hAnsiTheme="minorHAnsi"/>
          <w:spacing w:val="-2"/>
        </w:rPr>
        <w:t>CCR</w:t>
      </w:r>
      <w:r w:rsidRPr="003C28F6">
        <w:rPr>
          <w:rFonts w:asciiTheme="minorHAnsi" w:hAnsiTheme="minorHAnsi"/>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8">
    <w:p w14:paraId="592C78F5" w14:textId="77777777" w:rsidR="000D5A1F" w:rsidRPr="003C28F6" w:rsidRDefault="000D5A1F">
      <w:pPr>
        <w:pStyle w:val="FootnoteText"/>
        <w:rPr>
          <w:rFonts w:asciiTheme="minorHAnsi" w:hAnsiTheme="minorHAnsi"/>
        </w:rPr>
      </w:pPr>
      <w:r w:rsidRPr="003C28F6">
        <w:rPr>
          <w:rStyle w:val="FootnoteReference"/>
          <w:rFonts w:asciiTheme="minorHAnsi" w:hAnsiTheme="minorHAnsi"/>
        </w:rPr>
        <w:footnoteRef/>
      </w:r>
      <w:r w:rsidRPr="003C28F6">
        <w:rPr>
          <w:rFonts w:asciiTheme="minorHAnsi" w:hAnsiTheme="minorHAnsi"/>
        </w:rP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 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the</w:t>
      </w:r>
      <w:r w:rsidRPr="003C28F6">
        <w:rPr>
          <w:rFonts w:asciiTheme="minorHAnsi" w:hAnsiTheme="minorHAnsi"/>
          <w:spacing w:val="-2"/>
        </w:rPr>
        <w:t xml:space="preserve"> CCR</w:t>
      </w:r>
      <w:r w:rsidRPr="003C28F6">
        <w:rPr>
          <w:rFonts w:asciiTheme="minorHAnsi" w:hAnsiTheme="minorHAnsi"/>
          <w:spacing w:val="1"/>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9">
    <w:p w14:paraId="1A292D0B" w14:textId="77777777" w:rsidR="000D5A1F" w:rsidRPr="003C28F6" w:rsidRDefault="000D5A1F">
      <w:pPr>
        <w:pStyle w:val="FootnoteText"/>
        <w:rPr>
          <w:rFonts w:asciiTheme="minorHAnsi" w:hAnsiTheme="minorHAnsi"/>
        </w:rPr>
      </w:pPr>
      <w:r w:rsidRPr="003C28F6">
        <w:rPr>
          <w:rStyle w:val="FootnoteReference"/>
          <w:rFonts w:asciiTheme="minorHAnsi" w:hAnsiTheme="minorHAnsi"/>
        </w:rPr>
        <w:footnoteRef/>
      </w:r>
      <w:r w:rsidRPr="003C28F6">
        <w:rPr>
          <w:rFonts w:asciiTheme="minorHAnsi" w:hAnsiTheme="minorHAnsi"/>
        </w:rPr>
        <w:t xml:space="preserve"> Refer to the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rPr>
        <w:t>Complexity</w:t>
      </w:r>
      <w:r w:rsidRPr="003C28F6">
        <w:rPr>
          <w:rFonts w:asciiTheme="minorHAnsi" w:hAnsiTheme="minorHAnsi"/>
          <w:spacing w:val="-3"/>
        </w:rPr>
        <w:t xml:space="preserve"> </w:t>
      </w:r>
      <w:r w:rsidRPr="003C28F6">
        <w:rPr>
          <w:rFonts w:asciiTheme="minorHAnsi" w:hAnsiTheme="minorHAnsi"/>
        </w:rPr>
        <w:t>Chart at</w:t>
      </w:r>
      <w:r w:rsidRPr="003C28F6">
        <w:rPr>
          <w:rFonts w:asciiTheme="minorHAnsi" w:hAnsiTheme="minorHAnsi"/>
          <w:spacing w:val="1"/>
        </w:rPr>
        <w:t xml:space="preserve"> </w:t>
      </w:r>
      <w:r w:rsidRPr="003C28F6">
        <w:rPr>
          <w:rFonts w:asciiTheme="minorHAnsi" w:hAnsiTheme="minorHAnsi"/>
        </w:rPr>
        <w:t>the end of this</w:t>
      </w:r>
      <w:r w:rsidRPr="003C28F6">
        <w:rPr>
          <w:rFonts w:asciiTheme="minorHAnsi" w:hAnsiTheme="minorHAnsi"/>
          <w:spacing w:val="-2"/>
        </w:rPr>
        <w:t xml:space="preserve"> </w:t>
      </w:r>
      <w:r w:rsidRPr="003C28F6">
        <w:rPr>
          <w:rFonts w:asciiTheme="minorHAnsi" w:hAnsiTheme="minorHAnsi"/>
        </w:rPr>
        <w:t>document</w:t>
      </w:r>
      <w:r w:rsidRPr="003C28F6">
        <w:rPr>
          <w:rFonts w:asciiTheme="minorHAnsi" w:hAnsiTheme="minorHAnsi"/>
          <w:spacing w:val="1"/>
        </w:rPr>
        <w:t xml:space="preserve"> </w:t>
      </w:r>
      <w:r w:rsidRPr="003C28F6">
        <w:rPr>
          <w:rFonts w:asciiTheme="minorHAnsi" w:hAnsiTheme="minorHAnsi"/>
        </w:rPr>
        <w:t>for the</w:t>
      </w:r>
      <w:r w:rsidRPr="003C28F6">
        <w:rPr>
          <w:rFonts w:asciiTheme="minorHAnsi" w:hAnsiTheme="minorHAnsi"/>
          <w:spacing w:val="-2"/>
        </w:rPr>
        <w:t xml:space="preserve"> CCR</w:t>
      </w:r>
      <w:r w:rsidRPr="003C28F6">
        <w:rPr>
          <w:rFonts w:asciiTheme="minorHAnsi" w:hAnsiTheme="minorHAnsi"/>
          <w:spacing w:val="1"/>
        </w:rPr>
        <w:t xml:space="preserve"> </w:t>
      </w:r>
      <w:r w:rsidRPr="003C28F6">
        <w:rPr>
          <w:rFonts w:asciiTheme="minorHAnsi" w:hAnsiTheme="minorHAnsi"/>
        </w:rPr>
        <w:t>standards for adult</w:t>
      </w:r>
      <w:r w:rsidRPr="003C28F6">
        <w:rPr>
          <w:rFonts w:asciiTheme="minorHAnsi" w:hAnsiTheme="minorHAnsi"/>
          <w:spacing w:val="1"/>
        </w:rPr>
        <w:t xml:space="preserve"> </w:t>
      </w:r>
      <w:r w:rsidRPr="003C28F6">
        <w:rPr>
          <w:rFonts w:asciiTheme="minorHAnsi" w:hAnsiTheme="minorHAnsi"/>
        </w:rPr>
        <w:t>education</w:t>
      </w:r>
      <w:r w:rsidRPr="003C28F6">
        <w:rPr>
          <w:rFonts w:asciiTheme="minorHAnsi" w:hAnsiTheme="minorHAnsi"/>
          <w:spacing w:val="2"/>
        </w:rPr>
        <w:t xml:space="preserve"> </w:t>
      </w:r>
      <w:r w:rsidRPr="003C28F6">
        <w:rPr>
          <w:rFonts w:asciiTheme="minorHAnsi" w:hAnsiTheme="minorHAnsi"/>
        </w:rPr>
        <w:t xml:space="preserve">for </w:t>
      </w:r>
      <w:r w:rsidRPr="003C28F6">
        <w:rPr>
          <w:rFonts w:asciiTheme="minorHAnsi" w:hAnsiTheme="minorHAnsi"/>
          <w:spacing w:val="-2"/>
        </w:rPr>
        <w:t xml:space="preserve">the </w:t>
      </w:r>
      <w:r w:rsidRPr="003C28F6">
        <w:rPr>
          <w:rFonts w:asciiTheme="minorHAnsi" w:hAnsiTheme="minorHAnsi"/>
        </w:rPr>
        <w:t>appropriate range of</w:t>
      </w:r>
      <w:r w:rsidRPr="003C28F6">
        <w:rPr>
          <w:rFonts w:asciiTheme="minorHAnsi" w:hAnsiTheme="minorHAnsi"/>
          <w:spacing w:val="59"/>
        </w:rPr>
        <w:t xml:space="preserve"> </w:t>
      </w:r>
      <w:r w:rsidRPr="003C28F6">
        <w:rPr>
          <w:rFonts w:asciiTheme="minorHAnsi" w:hAnsiTheme="minorHAnsi"/>
        </w:rPr>
        <w:t>complexity</w:t>
      </w:r>
      <w:r w:rsidRPr="003C28F6">
        <w:rPr>
          <w:rFonts w:asciiTheme="minorHAnsi" w:hAnsiTheme="minorHAnsi"/>
          <w:spacing w:val="-3"/>
        </w:rPr>
        <w:t xml:space="preserve"> </w:t>
      </w:r>
      <w:r w:rsidRPr="003C28F6">
        <w:rPr>
          <w:rFonts w:asciiTheme="minorHAnsi" w:hAnsiTheme="minorHAnsi"/>
        </w:rPr>
        <w:t xml:space="preserve">for this </w:t>
      </w:r>
      <w:r w:rsidRPr="003C28F6">
        <w:rPr>
          <w:rFonts w:asciiTheme="minorHAnsi" w:hAnsiTheme="minorHAnsi"/>
          <w:spacing w:val="-2"/>
        </w:rPr>
        <w:t>level.</w:t>
      </w:r>
    </w:p>
  </w:footnote>
  <w:footnote w:id="10">
    <w:p w14:paraId="38B1B0E6" w14:textId="77777777" w:rsidR="000D5A1F" w:rsidRPr="003C28F6" w:rsidRDefault="000D5A1F" w:rsidP="00411D43">
      <w:pPr>
        <w:spacing w:before="76"/>
        <w:ind w:left="140" w:right="456" w:hanging="1"/>
        <w:rPr>
          <w:rFonts w:asciiTheme="minorHAnsi" w:hAnsiTheme="minorHAnsi"/>
          <w:sz w:val="20"/>
          <w:szCs w:val="20"/>
        </w:rPr>
      </w:pPr>
      <w:r w:rsidRPr="003C28F6">
        <w:rPr>
          <w:rStyle w:val="FootnoteReference"/>
          <w:rFonts w:asciiTheme="minorHAnsi" w:hAnsiTheme="minorHAnsi"/>
        </w:rPr>
        <w:footnoteRef/>
      </w:r>
      <w:r w:rsidRPr="003C28F6">
        <w:rPr>
          <w:rFonts w:asciiTheme="minorHAnsi" w:hAnsiTheme="minorHAnsi"/>
        </w:rPr>
        <w:t xml:space="preserve"> </w:t>
      </w:r>
      <w:r w:rsidRPr="003C28F6">
        <w:rPr>
          <w:rFonts w:asciiTheme="minorHAnsi" w:hAnsiTheme="minorHAnsi"/>
          <w:sz w:val="20"/>
        </w:rPr>
        <w:t>This</w:t>
      </w:r>
      <w:r w:rsidRPr="003C28F6">
        <w:rPr>
          <w:rFonts w:asciiTheme="minorHAnsi" w:hAnsiTheme="minorHAnsi"/>
          <w:spacing w:val="-5"/>
          <w:sz w:val="20"/>
        </w:rPr>
        <w:t xml:space="preserve"> </w:t>
      </w:r>
      <w:r w:rsidRPr="003C28F6">
        <w:rPr>
          <w:rFonts w:asciiTheme="minorHAnsi" w:hAnsiTheme="minorHAnsi"/>
          <w:spacing w:val="-1"/>
          <w:sz w:val="20"/>
        </w:rPr>
        <w:t>chart</w:t>
      </w:r>
      <w:r w:rsidRPr="003C28F6">
        <w:rPr>
          <w:rFonts w:asciiTheme="minorHAnsi" w:hAnsiTheme="minorHAnsi"/>
          <w:spacing w:val="-4"/>
          <w:sz w:val="20"/>
        </w:rPr>
        <w:t xml:space="preserve"> </w:t>
      </w:r>
      <w:r w:rsidRPr="003C28F6">
        <w:rPr>
          <w:rFonts w:asciiTheme="minorHAnsi" w:hAnsiTheme="minorHAnsi"/>
          <w:sz w:val="20"/>
        </w:rPr>
        <w:t>only</w:t>
      </w:r>
      <w:r w:rsidRPr="003C28F6">
        <w:rPr>
          <w:rFonts w:asciiTheme="minorHAnsi" w:hAnsiTheme="minorHAnsi"/>
          <w:spacing w:val="-8"/>
          <w:sz w:val="20"/>
        </w:rPr>
        <w:t xml:space="preserve"> </w:t>
      </w:r>
      <w:r w:rsidRPr="003C28F6">
        <w:rPr>
          <w:rFonts w:asciiTheme="minorHAnsi" w:hAnsiTheme="minorHAnsi"/>
          <w:spacing w:val="-1"/>
          <w:sz w:val="20"/>
        </w:rPr>
        <w:t>identifies</w:t>
      </w:r>
      <w:r w:rsidRPr="003C28F6">
        <w:rPr>
          <w:rFonts w:asciiTheme="minorHAnsi" w:hAnsiTheme="minorHAnsi"/>
          <w:spacing w:val="-4"/>
          <w:sz w:val="20"/>
        </w:rPr>
        <w:t xml:space="preserve"> </w:t>
      </w:r>
      <w:r w:rsidRPr="003C28F6">
        <w:rPr>
          <w:rFonts w:asciiTheme="minorHAnsi" w:hAnsiTheme="minorHAnsi"/>
          <w:spacing w:val="-1"/>
          <w:sz w:val="20"/>
        </w:rPr>
        <w:t>text</w:t>
      </w:r>
      <w:r w:rsidRPr="003C28F6">
        <w:rPr>
          <w:rFonts w:asciiTheme="minorHAnsi" w:hAnsiTheme="minorHAnsi"/>
          <w:spacing w:val="-3"/>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pacing w:val="-1"/>
          <w:sz w:val="20"/>
        </w:rPr>
        <w:t>for</w:t>
      </w:r>
      <w:r w:rsidRPr="003C28F6">
        <w:rPr>
          <w:rFonts w:asciiTheme="minorHAnsi" w:hAnsiTheme="minorHAnsi"/>
          <w:spacing w:val="-3"/>
          <w:sz w:val="20"/>
        </w:rPr>
        <w:t xml:space="preserve"> </w:t>
      </w:r>
      <w:r w:rsidRPr="003C28F6">
        <w:rPr>
          <w:rFonts w:asciiTheme="minorHAnsi" w:hAnsiTheme="minorHAnsi"/>
          <w:spacing w:val="-1"/>
          <w:sz w:val="20"/>
        </w:rPr>
        <w:t>levels</w:t>
      </w:r>
      <w:r w:rsidRPr="003C28F6">
        <w:rPr>
          <w:rFonts w:asciiTheme="minorHAnsi" w:hAnsiTheme="minorHAnsi"/>
          <w:spacing w:val="-5"/>
          <w:sz w:val="20"/>
        </w:rPr>
        <w:t xml:space="preserve"> </w:t>
      </w:r>
      <w:r w:rsidRPr="003C28F6">
        <w:rPr>
          <w:rFonts w:asciiTheme="minorHAnsi" w:hAnsiTheme="minorHAnsi"/>
          <w:sz w:val="20"/>
        </w:rPr>
        <w:t>B</w:t>
      </w:r>
      <w:r w:rsidRPr="003C28F6">
        <w:rPr>
          <w:rFonts w:asciiTheme="minorHAnsi" w:hAnsiTheme="minorHAnsi"/>
          <w:spacing w:val="-3"/>
          <w:sz w:val="20"/>
        </w:rPr>
        <w:t xml:space="preserve"> </w:t>
      </w:r>
      <w:r w:rsidRPr="003C28F6">
        <w:rPr>
          <w:rFonts w:asciiTheme="minorHAnsi" w:hAnsiTheme="minorHAnsi"/>
          <w:sz w:val="20"/>
        </w:rPr>
        <w:t>through</w:t>
      </w:r>
      <w:r w:rsidRPr="003C28F6">
        <w:rPr>
          <w:rFonts w:asciiTheme="minorHAnsi" w:hAnsiTheme="minorHAnsi"/>
          <w:spacing w:val="-5"/>
          <w:sz w:val="20"/>
        </w:rPr>
        <w:t xml:space="preserve"> </w:t>
      </w:r>
      <w:r w:rsidRPr="003C28F6">
        <w:rPr>
          <w:rFonts w:asciiTheme="minorHAnsi" w:hAnsiTheme="minorHAnsi"/>
          <w:sz w:val="20"/>
        </w:rPr>
        <w:t>E.</w:t>
      </w:r>
      <w:r w:rsidRPr="003C28F6">
        <w:rPr>
          <w:rFonts w:asciiTheme="minorHAnsi" w:hAnsiTheme="minorHAnsi"/>
          <w:spacing w:val="-3"/>
          <w:sz w:val="20"/>
        </w:rPr>
        <w:t xml:space="preserve"> </w:t>
      </w:r>
      <w:r w:rsidRPr="003C28F6">
        <w:rPr>
          <w:rFonts w:asciiTheme="minorHAnsi" w:hAnsiTheme="minorHAnsi"/>
          <w:spacing w:val="-2"/>
          <w:sz w:val="20"/>
        </w:rPr>
        <w:t>At</w:t>
      </w:r>
      <w:r w:rsidRPr="003C28F6">
        <w:rPr>
          <w:rFonts w:asciiTheme="minorHAnsi" w:hAnsiTheme="minorHAnsi"/>
          <w:spacing w:val="-4"/>
          <w:sz w:val="20"/>
        </w:rPr>
        <w:t xml:space="preserve"> </w:t>
      </w:r>
      <w:r w:rsidRPr="003C28F6">
        <w:rPr>
          <w:rFonts w:asciiTheme="minorHAnsi" w:hAnsiTheme="minorHAnsi"/>
          <w:spacing w:val="-1"/>
          <w:sz w:val="20"/>
        </w:rPr>
        <w:t>level</w:t>
      </w:r>
      <w:r w:rsidRPr="003C28F6">
        <w:rPr>
          <w:rFonts w:asciiTheme="minorHAnsi" w:hAnsiTheme="minorHAnsi"/>
          <w:spacing w:val="-2"/>
          <w:sz w:val="20"/>
        </w:rPr>
        <w:t xml:space="preserve"> A,</w:t>
      </w:r>
      <w:r w:rsidRPr="003C28F6">
        <w:rPr>
          <w:rFonts w:asciiTheme="minorHAnsi" w:hAnsiTheme="minorHAnsi"/>
          <w:spacing w:val="-3"/>
          <w:sz w:val="20"/>
        </w:rPr>
        <w:t xml:space="preserve"> </w:t>
      </w:r>
      <w:r w:rsidRPr="003C28F6">
        <w:rPr>
          <w:rFonts w:asciiTheme="minorHAnsi" w:hAnsiTheme="minorHAnsi"/>
          <w:sz w:val="20"/>
        </w:rPr>
        <w:t>students</w:t>
      </w:r>
      <w:r w:rsidRPr="003C28F6">
        <w:rPr>
          <w:rFonts w:asciiTheme="minorHAnsi" w:hAnsiTheme="minorHAnsi"/>
          <w:spacing w:val="-5"/>
          <w:sz w:val="20"/>
        </w:rPr>
        <w:t xml:space="preserve"> </w:t>
      </w:r>
      <w:r w:rsidRPr="003C28F6">
        <w:rPr>
          <w:rFonts w:asciiTheme="minorHAnsi" w:hAnsiTheme="minorHAnsi"/>
          <w:sz w:val="20"/>
        </w:rPr>
        <w:t>are</w:t>
      </w:r>
      <w:r w:rsidRPr="003C28F6">
        <w:rPr>
          <w:rFonts w:asciiTheme="minorHAnsi" w:hAnsiTheme="minorHAnsi"/>
          <w:spacing w:val="-4"/>
          <w:sz w:val="20"/>
        </w:rPr>
        <w:t xml:space="preserve"> </w:t>
      </w:r>
      <w:r w:rsidRPr="003C28F6">
        <w:rPr>
          <w:rFonts w:asciiTheme="minorHAnsi" w:hAnsiTheme="minorHAnsi"/>
          <w:spacing w:val="-1"/>
          <w:sz w:val="20"/>
        </w:rPr>
        <w:t>just</w:t>
      </w:r>
      <w:r w:rsidRPr="003C28F6">
        <w:rPr>
          <w:rFonts w:asciiTheme="minorHAnsi" w:hAnsiTheme="minorHAnsi"/>
          <w:spacing w:val="-4"/>
          <w:sz w:val="20"/>
        </w:rPr>
        <w:t xml:space="preserve"> </w:t>
      </w:r>
      <w:r w:rsidRPr="003C28F6">
        <w:rPr>
          <w:rFonts w:asciiTheme="minorHAnsi" w:hAnsiTheme="minorHAnsi"/>
          <w:sz w:val="20"/>
        </w:rPr>
        <w:t>learning</w:t>
      </w:r>
      <w:r w:rsidRPr="003C28F6">
        <w:rPr>
          <w:rFonts w:asciiTheme="minorHAnsi" w:hAnsiTheme="minorHAnsi"/>
          <w:spacing w:val="-3"/>
          <w:sz w:val="20"/>
        </w:rPr>
        <w:t xml:space="preserve"> </w:t>
      </w:r>
      <w:r w:rsidRPr="003C28F6">
        <w:rPr>
          <w:rFonts w:asciiTheme="minorHAnsi" w:hAnsiTheme="minorHAnsi"/>
          <w:sz w:val="20"/>
        </w:rPr>
        <w:t>how</w:t>
      </w:r>
      <w:r w:rsidRPr="003C28F6">
        <w:rPr>
          <w:rFonts w:asciiTheme="minorHAnsi" w:hAnsiTheme="minorHAnsi"/>
          <w:spacing w:val="-8"/>
          <w:sz w:val="20"/>
        </w:rPr>
        <w:t xml:space="preserve"> </w:t>
      </w:r>
      <w:r w:rsidRPr="003C28F6">
        <w:rPr>
          <w:rFonts w:asciiTheme="minorHAnsi" w:hAnsiTheme="minorHAnsi"/>
          <w:spacing w:val="-1"/>
          <w:sz w:val="20"/>
        </w:rPr>
        <w:t>to</w:t>
      </w:r>
      <w:r w:rsidRPr="003C28F6">
        <w:rPr>
          <w:rFonts w:asciiTheme="minorHAnsi" w:hAnsiTheme="minorHAnsi"/>
          <w:spacing w:val="77"/>
          <w:w w:val="99"/>
          <w:sz w:val="20"/>
        </w:rPr>
        <w:t xml:space="preserve"> </w:t>
      </w:r>
      <w:r w:rsidRPr="003C28F6">
        <w:rPr>
          <w:rFonts w:asciiTheme="minorHAnsi" w:hAnsiTheme="minorHAnsi"/>
          <w:sz w:val="20"/>
        </w:rPr>
        <w:t>read,</w:t>
      </w:r>
      <w:r w:rsidRPr="003C28F6">
        <w:rPr>
          <w:rFonts w:asciiTheme="minorHAnsi" w:hAnsiTheme="minorHAnsi"/>
          <w:spacing w:val="-4"/>
          <w:sz w:val="20"/>
        </w:rPr>
        <w:t xml:space="preserve"> </w:t>
      </w:r>
      <w:r w:rsidRPr="003C28F6">
        <w:rPr>
          <w:rFonts w:asciiTheme="minorHAnsi" w:hAnsiTheme="minorHAnsi"/>
          <w:spacing w:val="-1"/>
          <w:sz w:val="20"/>
        </w:rPr>
        <w:t>so</w:t>
      </w:r>
      <w:r w:rsidRPr="003C28F6">
        <w:rPr>
          <w:rFonts w:asciiTheme="minorHAnsi" w:hAnsiTheme="minorHAnsi"/>
          <w:spacing w:val="-3"/>
          <w:sz w:val="20"/>
        </w:rPr>
        <w:t xml:space="preserve"> </w:t>
      </w:r>
      <w:r w:rsidRPr="003C28F6">
        <w:rPr>
          <w:rFonts w:asciiTheme="minorHAnsi" w:hAnsiTheme="minorHAnsi"/>
          <w:spacing w:val="-1"/>
          <w:sz w:val="20"/>
        </w:rPr>
        <w:t>it</w:t>
      </w:r>
      <w:r w:rsidRPr="003C28F6">
        <w:rPr>
          <w:rFonts w:asciiTheme="minorHAnsi" w:hAnsiTheme="minorHAnsi"/>
          <w:spacing w:val="-3"/>
          <w:sz w:val="20"/>
        </w:rPr>
        <w:t xml:space="preserve"> </w:t>
      </w:r>
      <w:r w:rsidRPr="003C28F6">
        <w:rPr>
          <w:rFonts w:asciiTheme="minorHAnsi" w:hAnsiTheme="minorHAnsi"/>
          <w:spacing w:val="-1"/>
          <w:sz w:val="20"/>
        </w:rPr>
        <w:t>is</w:t>
      </w:r>
      <w:r w:rsidRPr="003C28F6">
        <w:rPr>
          <w:rFonts w:asciiTheme="minorHAnsi" w:hAnsiTheme="minorHAnsi"/>
          <w:spacing w:val="-5"/>
          <w:sz w:val="20"/>
        </w:rPr>
        <w:t xml:space="preserve"> </w:t>
      </w:r>
      <w:r w:rsidRPr="003C28F6">
        <w:rPr>
          <w:rFonts w:asciiTheme="minorHAnsi" w:hAnsiTheme="minorHAnsi"/>
          <w:spacing w:val="-1"/>
          <w:sz w:val="20"/>
        </w:rPr>
        <w:t>not</w:t>
      </w:r>
      <w:r w:rsidRPr="003C28F6">
        <w:rPr>
          <w:rFonts w:asciiTheme="minorHAnsi" w:hAnsiTheme="minorHAnsi"/>
          <w:spacing w:val="-3"/>
          <w:sz w:val="20"/>
        </w:rPr>
        <w:t xml:space="preserve"> </w:t>
      </w:r>
      <w:r w:rsidRPr="003C28F6">
        <w:rPr>
          <w:rFonts w:asciiTheme="minorHAnsi" w:hAnsiTheme="minorHAnsi"/>
          <w:spacing w:val="-1"/>
          <w:sz w:val="20"/>
        </w:rPr>
        <w:t>appropriate</w:t>
      </w:r>
      <w:r w:rsidRPr="003C28F6">
        <w:rPr>
          <w:rFonts w:asciiTheme="minorHAnsi" w:hAnsiTheme="minorHAnsi"/>
          <w:spacing w:val="-4"/>
          <w:sz w:val="20"/>
        </w:rPr>
        <w:t xml:space="preserve"> </w:t>
      </w:r>
      <w:r w:rsidRPr="003C28F6">
        <w:rPr>
          <w:rFonts w:asciiTheme="minorHAnsi" w:hAnsiTheme="minorHAnsi"/>
          <w:spacing w:val="-1"/>
          <w:sz w:val="20"/>
        </w:rPr>
        <w:t>to</w:t>
      </w:r>
      <w:r w:rsidRPr="003C28F6">
        <w:rPr>
          <w:rFonts w:asciiTheme="minorHAnsi" w:hAnsiTheme="minorHAnsi"/>
          <w:spacing w:val="-4"/>
          <w:sz w:val="20"/>
        </w:rPr>
        <w:t xml:space="preserve"> </w:t>
      </w:r>
      <w:r w:rsidRPr="003C28F6">
        <w:rPr>
          <w:rFonts w:asciiTheme="minorHAnsi" w:hAnsiTheme="minorHAnsi"/>
          <w:spacing w:val="-1"/>
          <w:sz w:val="20"/>
        </w:rPr>
        <w:t>focus</w:t>
      </w:r>
      <w:r w:rsidRPr="003C28F6">
        <w:rPr>
          <w:rFonts w:asciiTheme="minorHAnsi" w:hAnsiTheme="minorHAnsi"/>
          <w:spacing w:val="-4"/>
          <w:sz w:val="20"/>
        </w:rPr>
        <w:t xml:space="preserve"> </w:t>
      </w:r>
      <w:r w:rsidRPr="003C28F6">
        <w:rPr>
          <w:rFonts w:asciiTheme="minorHAnsi" w:hAnsiTheme="minorHAnsi"/>
          <w:spacing w:val="1"/>
          <w:sz w:val="20"/>
        </w:rPr>
        <w:t>on</w:t>
      </w:r>
      <w:r w:rsidRPr="003C28F6">
        <w:rPr>
          <w:rFonts w:asciiTheme="minorHAnsi" w:hAnsiTheme="minorHAnsi"/>
          <w:spacing w:val="-5"/>
          <w:sz w:val="20"/>
        </w:rPr>
        <w:t xml:space="preserve"> </w:t>
      </w:r>
      <w:r w:rsidRPr="003C28F6">
        <w:rPr>
          <w:rFonts w:asciiTheme="minorHAnsi" w:hAnsiTheme="minorHAnsi"/>
          <w:spacing w:val="-1"/>
          <w:sz w:val="20"/>
        </w:rPr>
        <w:t>the</w:t>
      </w:r>
      <w:r w:rsidRPr="003C28F6">
        <w:rPr>
          <w:rFonts w:asciiTheme="minorHAnsi" w:hAnsiTheme="minorHAnsi"/>
          <w:spacing w:val="-3"/>
          <w:sz w:val="20"/>
        </w:rPr>
        <w:t xml:space="preserve"> </w:t>
      </w:r>
      <w:r w:rsidRPr="003C28F6">
        <w:rPr>
          <w:rFonts w:asciiTheme="minorHAnsi" w:hAnsiTheme="minorHAnsi"/>
          <w:sz w:val="20"/>
        </w:rPr>
        <w:t>complexity</w:t>
      </w:r>
      <w:r w:rsidRPr="003C28F6">
        <w:rPr>
          <w:rFonts w:asciiTheme="minorHAnsi" w:hAnsiTheme="minorHAnsi"/>
          <w:spacing w:val="-5"/>
          <w:sz w:val="20"/>
        </w:rPr>
        <w:t xml:space="preserve"> </w:t>
      </w:r>
      <w:r w:rsidRPr="003C28F6">
        <w:rPr>
          <w:rFonts w:asciiTheme="minorHAnsi" w:hAnsiTheme="minorHAnsi"/>
          <w:sz w:val="20"/>
        </w:rPr>
        <w:t>of</w:t>
      </w:r>
      <w:r w:rsidRPr="003C28F6">
        <w:rPr>
          <w:rFonts w:asciiTheme="minorHAnsi" w:hAnsiTheme="minorHAnsi"/>
          <w:spacing w:val="-5"/>
          <w:sz w:val="20"/>
        </w:rPr>
        <w:t xml:space="preserve"> </w:t>
      </w:r>
      <w:r w:rsidRPr="003C28F6">
        <w:rPr>
          <w:rFonts w:asciiTheme="minorHAnsi" w:hAnsiTheme="minorHAnsi"/>
          <w:spacing w:val="1"/>
          <w:sz w:val="20"/>
        </w:rPr>
        <w:t>the</w:t>
      </w:r>
      <w:r w:rsidRPr="003C28F6">
        <w:rPr>
          <w:rFonts w:asciiTheme="minorHAnsi" w:hAnsiTheme="minorHAnsi"/>
          <w:spacing w:val="-4"/>
          <w:sz w:val="20"/>
        </w:rPr>
        <w:t xml:space="preserve"> </w:t>
      </w:r>
      <w:r w:rsidRPr="003C28F6">
        <w:rPr>
          <w:rFonts w:asciiTheme="minorHAnsi" w:hAnsiTheme="minorHAnsi"/>
          <w:spacing w:val="-1"/>
          <w:sz w:val="20"/>
        </w:rPr>
        <w:t>text</w:t>
      </w:r>
      <w:r w:rsidRPr="003C28F6">
        <w:rPr>
          <w:rFonts w:asciiTheme="minorHAnsi" w:hAnsiTheme="minorHAnsi"/>
          <w:spacing w:val="-3"/>
          <w:sz w:val="20"/>
        </w:rPr>
        <w:t xml:space="preserve"> </w:t>
      </w:r>
      <w:r w:rsidRPr="003C28F6">
        <w:rPr>
          <w:rFonts w:asciiTheme="minorHAnsi" w:hAnsiTheme="minorHAnsi"/>
          <w:spacing w:val="-1"/>
          <w:sz w:val="20"/>
        </w:rPr>
        <w:t>until</w:t>
      </w:r>
      <w:r w:rsidRPr="003C28F6">
        <w:rPr>
          <w:rFonts w:asciiTheme="minorHAnsi" w:hAnsiTheme="minorHAnsi"/>
          <w:spacing w:val="-4"/>
          <w:sz w:val="20"/>
        </w:rPr>
        <w:t xml:space="preserve"> </w:t>
      </w:r>
      <w:r w:rsidRPr="003C28F6">
        <w:rPr>
          <w:rFonts w:asciiTheme="minorHAnsi" w:hAnsiTheme="minorHAnsi"/>
          <w:spacing w:val="-1"/>
          <w:sz w:val="20"/>
        </w:rPr>
        <w:t>level</w:t>
      </w:r>
      <w:r w:rsidRPr="003C28F6">
        <w:rPr>
          <w:rFonts w:asciiTheme="minorHAnsi" w:hAnsiTheme="minorHAnsi"/>
          <w:spacing w:val="-3"/>
          <w:sz w:val="20"/>
        </w:rPr>
        <w:t xml:space="preserve"> </w:t>
      </w:r>
      <w:r w:rsidRPr="003C28F6">
        <w:rPr>
          <w:rFonts w:asciiTheme="minorHAnsi" w:hAnsiTheme="minorHAnsi"/>
          <w:sz w:val="20"/>
        </w:rPr>
        <w:t>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994E" w14:textId="77777777" w:rsidR="000D5A1F" w:rsidRPr="0002377F" w:rsidRDefault="000D5A1F" w:rsidP="00023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7" w15:restartNumberingAfterBreak="0">
    <w:nsid w:val="046717D2"/>
    <w:multiLevelType w:val="hybridMultilevel"/>
    <w:tmpl w:val="F80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844E1"/>
    <w:multiLevelType w:val="hybridMultilevel"/>
    <w:tmpl w:val="5BBC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3246B"/>
    <w:multiLevelType w:val="hybridMultilevel"/>
    <w:tmpl w:val="D06A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F6196"/>
    <w:multiLevelType w:val="hybridMultilevel"/>
    <w:tmpl w:val="2656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91AC5"/>
    <w:multiLevelType w:val="hybridMultilevel"/>
    <w:tmpl w:val="4FB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C498C"/>
    <w:multiLevelType w:val="hybridMultilevel"/>
    <w:tmpl w:val="A550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136CD"/>
    <w:multiLevelType w:val="multilevel"/>
    <w:tmpl w:val="0D305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944013"/>
    <w:multiLevelType w:val="hybridMultilevel"/>
    <w:tmpl w:val="C0FA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10447"/>
    <w:multiLevelType w:val="hybridMultilevel"/>
    <w:tmpl w:val="B4E6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F1C5A"/>
    <w:multiLevelType w:val="hybridMultilevel"/>
    <w:tmpl w:val="FCBA2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C4F6B"/>
    <w:multiLevelType w:val="hybridMultilevel"/>
    <w:tmpl w:val="54F4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16AD5"/>
    <w:multiLevelType w:val="hybridMultilevel"/>
    <w:tmpl w:val="5C90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5426EA"/>
    <w:multiLevelType w:val="hybridMultilevel"/>
    <w:tmpl w:val="4EB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81474"/>
    <w:multiLevelType w:val="hybridMultilevel"/>
    <w:tmpl w:val="C0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726E4"/>
    <w:multiLevelType w:val="hybridMultilevel"/>
    <w:tmpl w:val="669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D19FD"/>
    <w:multiLevelType w:val="hybridMultilevel"/>
    <w:tmpl w:val="BD76E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1305B"/>
    <w:multiLevelType w:val="hybridMultilevel"/>
    <w:tmpl w:val="987E9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3E44"/>
    <w:multiLevelType w:val="multilevel"/>
    <w:tmpl w:val="F2B4798E"/>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2497F8F"/>
    <w:multiLevelType w:val="hybridMultilevel"/>
    <w:tmpl w:val="BC2E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1216B"/>
    <w:multiLevelType w:val="hybridMultilevel"/>
    <w:tmpl w:val="944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41D3B"/>
    <w:multiLevelType w:val="hybridMultilevel"/>
    <w:tmpl w:val="2C28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13DEC"/>
    <w:multiLevelType w:val="hybridMultilevel"/>
    <w:tmpl w:val="762A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5555C"/>
    <w:multiLevelType w:val="hybridMultilevel"/>
    <w:tmpl w:val="F24C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E1C87"/>
    <w:multiLevelType w:val="hybridMultilevel"/>
    <w:tmpl w:val="3EC203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9356C"/>
    <w:multiLevelType w:val="multilevel"/>
    <w:tmpl w:val="5C70B75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B70285"/>
    <w:multiLevelType w:val="hybridMultilevel"/>
    <w:tmpl w:val="906C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E4C18"/>
    <w:multiLevelType w:val="multilevel"/>
    <w:tmpl w:val="E104F27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291E6C"/>
    <w:multiLevelType w:val="hybridMultilevel"/>
    <w:tmpl w:val="BAD8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B6683"/>
    <w:multiLevelType w:val="hybridMultilevel"/>
    <w:tmpl w:val="06C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A7AD5"/>
    <w:multiLevelType w:val="hybridMultilevel"/>
    <w:tmpl w:val="FF3C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1F74"/>
    <w:multiLevelType w:val="hybridMultilevel"/>
    <w:tmpl w:val="B87A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029DA"/>
    <w:multiLevelType w:val="hybridMultilevel"/>
    <w:tmpl w:val="AE2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93218"/>
    <w:multiLevelType w:val="hybridMultilevel"/>
    <w:tmpl w:val="139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E434D"/>
    <w:multiLevelType w:val="hybridMultilevel"/>
    <w:tmpl w:val="2C0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14C1A"/>
    <w:multiLevelType w:val="hybridMultilevel"/>
    <w:tmpl w:val="9C5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2821B7"/>
    <w:multiLevelType w:val="hybridMultilevel"/>
    <w:tmpl w:val="3B6A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E0160F"/>
    <w:multiLevelType w:val="multilevel"/>
    <w:tmpl w:val="C3A07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204A44"/>
    <w:multiLevelType w:val="multilevel"/>
    <w:tmpl w:val="AE7C3E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B7F20"/>
    <w:multiLevelType w:val="hybridMultilevel"/>
    <w:tmpl w:val="7B52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C1481"/>
    <w:multiLevelType w:val="multilevel"/>
    <w:tmpl w:val="BB4E1AE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0D76F1"/>
    <w:multiLevelType w:val="hybridMultilevel"/>
    <w:tmpl w:val="ACD0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872644"/>
    <w:multiLevelType w:val="multilevel"/>
    <w:tmpl w:val="85686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10"/>
  </w:num>
  <w:num w:numId="4">
    <w:abstractNumId w:val="21"/>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37"/>
  </w:num>
  <w:num w:numId="13">
    <w:abstractNumId w:val="40"/>
  </w:num>
  <w:num w:numId="14">
    <w:abstractNumId w:val="18"/>
  </w:num>
  <w:num w:numId="15">
    <w:abstractNumId w:val="50"/>
  </w:num>
  <w:num w:numId="16">
    <w:abstractNumId w:val="29"/>
  </w:num>
  <w:num w:numId="17">
    <w:abstractNumId w:val="24"/>
  </w:num>
  <w:num w:numId="18">
    <w:abstractNumId w:val="19"/>
  </w:num>
  <w:num w:numId="19">
    <w:abstractNumId w:val="8"/>
  </w:num>
  <w:num w:numId="20">
    <w:abstractNumId w:val="41"/>
  </w:num>
  <w:num w:numId="21">
    <w:abstractNumId w:val="22"/>
  </w:num>
  <w:num w:numId="22">
    <w:abstractNumId w:val="31"/>
  </w:num>
  <w:num w:numId="23">
    <w:abstractNumId w:val="35"/>
  </w:num>
  <w:num w:numId="24">
    <w:abstractNumId w:val="23"/>
  </w:num>
  <w:num w:numId="25">
    <w:abstractNumId w:val="45"/>
  </w:num>
  <w:num w:numId="26">
    <w:abstractNumId w:val="9"/>
  </w:num>
  <w:num w:numId="27">
    <w:abstractNumId w:val="42"/>
  </w:num>
  <w:num w:numId="28">
    <w:abstractNumId w:val="17"/>
  </w:num>
  <w:num w:numId="29">
    <w:abstractNumId w:val="7"/>
  </w:num>
  <w:num w:numId="30">
    <w:abstractNumId w:val="39"/>
  </w:num>
  <w:num w:numId="31">
    <w:abstractNumId w:val="32"/>
  </w:num>
  <w:num w:numId="32">
    <w:abstractNumId w:val="12"/>
  </w:num>
  <w:num w:numId="33">
    <w:abstractNumId w:val="20"/>
  </w:num>
  <w:num w:numId="34">
    <w:abstractNumId w:val="44"/>
  </w:num>
  <w:num w:numId="35">
    <w:abstractNumId w:val="30"/>
  </w:num>
  <w:num w:numId="36">
    <w:abstractNumId w:val="48"/>
  </w:num>
  <w:num w:numId="37">
    <w:abstractNumId w:val="16"/>
  </w:num>
  <w:num w:numId="38">
    <w:abstractNumId w:val="51"/>
  </w:num>
  <w:num w:numId="39">
    <w:abstractNumId w:val="46"/>
  </w:num>
  <w:num w:numId="40">
    <w:abstractNumId w:val="15"/>
  </w:num>
  <w:num w:numId="41">
    <w:abstractNumId w:val="36"/>
  </w:num>
  <w:num w:numId="42">
    <w:abstractNumId w:val="27"/>
  </w:num>
  <w:num w:numId="43">
    <w:abstractNumId w:val="28"/>
  </w:num>
  <w:num w:numId="44">
    <w:abstractNumId w:val="38"/>
  </w:num>
  <w:num w:numId="45">
    <w:abstractNumId w:val="14"/>
  </w:num>
  <w:num w:numId="46">
    <w:abstractNumId w:val="26"/>
  </w:num>
  <w:num w:numId="47">
    <w:abstractNumId w:val="34"/>
  </w:num>
  <w:num w:numId="48">
    <w:abstractNumId w:val="33"/>
  </w:num>
  <w:num w:numId="49">
    <w:abstractNumId w:val="49"/>
  </w:num>
  <w:num w:numId="50">
    <w:abstractNumId w:val="47"/>
  </w:num>
  <w:num w:numId="51">
    <w:abstractNumId w:val="43"/>
  </w:num>
  <w:num w:numId="5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33"/>
    <w:rsid w:val="000003C4"/>
    <w:rsid w:val="00002DEC"/>
    <w:rsid w:val="00004701"/>
    <w:rsid w:val="000065AC"/>
    <w:rsid w:val="00006A0A"/>
    <w:rsid w:val="000136DE"/>
    <w:rsid w:val="00015433"/>
    <w:rsid w:val="00021F9D"/>
    <w:rsid w:val="0002377F"/>
    <w:rsid w:val="00040C79"/>
    <w:rsid w:val="00045365"/>
    <w:rsid w:val="00064B90"/>
    <w:rsid w:val="000722DA"/>
    <w:rsid w:val="0007374A"/>
    <w:rsid w:val="00077A06"/>
    <w:rsid w:val="00080404"/>
    <w:rsid w:val="00084742"/>
    <w:rsid w:val="00085E00"/>
    <w:rsid w:val="000962FD"/>
    <w:rsid w:val="000B0A75"/>
    <w:rsid w:val="000B2E68"/>
    <w:rsid w:val="000C30B4"/>
    <w:rsid w:val="000C3708"/>
    <w:rsid w:val="000C3761"/>
    <w:rsid w:val="000C7373"/>
    <w:rsid w:val="000D5A1F"/>
    <w:rsid w:val="000E313B"/>
    <w:rsid w:val="000E3E9D"/>
    <w:rsid w:val="000E47AA"/>
    <w:rsid w:val="000F4BB1"/>
    <w:rsid w:val="00115901"/>
    <w:rsid w:val="00116C0E"/>
    <w:rsid w:val="00117A9C"/>
    <w:rsid w:val="00123375"/>
    <w:rsid w:val="00135082"/>
    <w:rsid w:val="00135DC7"/>
    <w:rsid w:val="00136297"/>
    <w:rsid w:val="00145183"/>
    <w:rsid w:val="00147ED1"/>
    <w:rsid w:val="001500D6"/>
    <w:rsid w:val="00157C41"/>
    <w:rsid w:val="0016050A"/>
    <w:rsid w:val="0016451B"/>
    <w:rsid w:val="00164F96"/>
    <w:rsid w:val="001661D9"/>
    <w:rsid w:val="001708EC"/>
    <w:rsid w:val="00170BC6"/>
    <w:rsid w:val="001831B5"/>
    <w:rsid w:val="001925A8"/>
    <w:rsid w:val="0019673D"/>
    <w:rsid w:val="00197518"/>
    <w:rsid w:val="00197F44"/>
    <w:rsid w:val="001A46BB"/>
    <w:rsid w:val="001B6FD0"/>
    <w:rsid w:val="001B7D48"/>
    <w:rsid w:val="001C3208"/>
    <w:rsid w:val="001C55E0"/>
    <w:rsid w:val="001E5573"/>
    <w:rsid w:val="001E5ECF"/>
    <w:rsid w:val="0020340D"/>
    <w:rsid w:val="00203A8D"/>
    <w:rsid w:val="0021080F"/>
    <w:rsid w:val="00211CA3"/>
    <w:rsid w:val="002155F1"/>
    <w:rsid w:val="00222A49"/>
    <w:rsid w:val="0022552E"/>
    <w:rsid w:val="00225F84"/>
    <w:rsid w:val="00227E68"/>
    <w:rsid w:val="00232457"/>
    <w:rsid w:val="00232F4C"/>
    <w:rsid w:val="00232F7C"/>
    <w:rsid w:val="00235AE8"/>
    <w:rsid w:val="00235FB9"/>
    <w:rsid w:val="00236CB0"/>
    <w:rsid w:val="00257AF5"/>
    <w:rsid w:val="00261247"/>
    <w:rsid w:val="00261CC4"/>
    <w:rsid w:val="00262DEB"/>
    <w:rsid w:val="00264652"/>
    <w:rsid w:val="00265419"/>
    <w:rsid w:val="0026674F"/>
    <w:rsid w:val="00267117"/>
    <w:rsid w:val="002753A8"/>
    <w:rsid w:val="00280071"/>
    <w:rsid w:val="002807DF"/>
    <w:rsid w:val="00282084"/>
    <w:rsid w:val="0029015A"/>
    <w:rsid w:val="00291052"/>
    <w:rsid w:val="002A12EA"/>
    <w:rsid w:val="002B3136"/>
    <w:rsid w:val="002B57CC"/>
    <w:rsid w:val="002B5E79"/>
    <w:rsid w:val="002C0859"/>
    <w:rsid w:val="002C0EEC"/>
    <w:rsid w:val="002C4D0D"/>
    <w:rsid w:val="002E7098"/>
    <w:rsid w:val="002F1947"/>
    <w:rsid w:val="00300AF9"/>
    <w:rsid w:val="00300B20"/>
    <w:rsid w:val="00304C1B"/>
    <w:rsid w:val="00306D94"/>
    <w:rsid w:val="003125DF"/>
    <w:rsid w:val="00321720"/>
    <w:rsid w:val="00324960"/>
    <w:rsid w:val="00330A0B"/>
    <w:rsid w:val="00335736"/>
    <w:rsid w:val="00336454"/>
    <w:rsid w:val="003563D2"/>
    <w:rsid w:val="00376FA5"/>
    <w:rsid w:val="00377673"/>
    <w:rsid w:val="00382814"/>
    <w:rsid w:val="00396CFB"/>
    <w:rsid w:val="00397139"/>
    <w:rsid w:val="003A1479"/>
    <w:rsid w:val="003A1813"/>
    <w:rsid w:val="003B1256"/>
    <w:rsid w:val="003B7D82"/>
    <w:rsid w:val="003C03D3"/>
    <w:rsid w:val="003C28F6"/>
    <w:rsid w:val="003C4644"/>
    <w:rsid w:val="003C5BE3"/>
    <w:rsid w:val="003F5F5F"/>
    <w:rsid w:val="00411D43"/>
    <w:rsid w:val="00413A7C"/>
    <w:rsid w:val="004141DD"/>
    <w:rsid w:val="00421B38"/>
    <w:rsid w:val="00443DC4"/>
    <w:rsid w:val="00446889"/>
    <w:rsid w:val="004501BD"/>
    <w:rsid w:val="00456C5B"/>
    <w:rsid w:val="00461804"/>
    <w:rsid w:val="004643F7"/>
    <w:rsid w:val="00466810"/>
    <w:rsid w:val="00470D55"/>
    <w:rsid w:val="0047706A"/>
    <w:rsid w:val="004816B5"/>
    <w:rsid w:val="00483DD2"/>
    <w:rsid w:val="00494E6F"/>
    <w:rsid w:val="00497166"/>
    <w:rsid w:val="004A1B4D"/>
    <w:rsid w:val="004A58DD"/>
    <w:rsid w:val="004A6119"/>
    <w:rsid w:val="004B47DC"/>
    <w:rsid w:val="004C180B"/>
    <w:rsid w:val="004C3961"/>
    <w:rsid w:val="004D0F82"/>
    <w:rsid w:val="004D41B0"/>
    <w:rsid w:val="004E270B"/>
    <w:rsid w:val="004E3DF6"/>
    <w:rsid w:val="004E75B3"/>
    <w:rsid w:val="004F04BA"/>
    <w:rsid w:val="004F0EFF"/>
    <w:rsid w:val="0050093F"/>
    <w:rsid w:val="005020FD"/>
    <w:rsid w:val="00514788"/>
    <w:rsid w:val="005268AE"/>
    <w:rsid w:val="00536B1A"/>
    <w:rsid w:val="0054371B"/>
    <w:rsid w:val="0056615E"/>
    <w:rsid w:val="005666F2"/>
    <w:rsid w:val="0057515F"/>
    <w:rsid w:val="005764FB"/>
    <w:rsid w:val="00576514"/>
    <w:rsid w:val="0058227B"/>
    <w:rsid w:val="005A6EF5"/>
    <w:rsid w:val="005B067F"/>
    <w:rsid w:val="005B2614"/>
    <w:rsid w:val="005B2DDF"/>
    <w:rsid w:val="005B4AE7"/>
    <w:rsid w:val="005B53B0"/>
    <w:rsid w:val="005B7324"/>
    <w:rsid w:val="005C16D8"/>
    <w:rsid w:val="005D4207"/>
    <w:rsid w:val="005D4525"/>
    <w:rsid w:val="005D45B3"/>
    <w:rsid w:val="005D52E6"/>
    <w:rsid w:val="005D6637"/>
    <w:rsid w:val="005D699D"/>
    <w:rsid w:val="005E3FC1"/>
    <w:rsid w:val="005F6005"/>
    <w:rsid w:val="00601B3F"/>
    <w:rsid w:val="006064AB"/>
    <w:rsid w:val="0062007B"/>
    <w:rsid w:val="00621BD2"/>
    <w:rsid w:val="00622BB5"/>
    <w:rsid w:val="00627A8B"/>
    <w:rsid w:val="00631A4B"/>
    <w:rsid w:val="00652D74"/>
    <w:rsid w:val="00653385"/>
    <w:rsid w:val="00655345"/>
    <w:rsid w:val="0065683E"/>
    <w:rsid w:val="00656C48"/>
    <w:rsid w:val="00660656"/>
    <w:rsid w:val="006714F0"/>
    <w:rsid w:val="00672536"/>
    <w:rsid w:val="00681EDC"/>
    <w:rsid w:val="00683D66"/>
    <w:rsid w:val="0068649F"/>
    <w:rsid w:val="00687189"/>
    <w:rsid w:val="00697CCC"/>
    <w:rsid w:val="006B13B7"/>
    <w:rsid w:val="006B2942"/>
    <w:rsid w:val="006B3994"/>
    <w:rsid w:val="006C0533"/>
    <w:rsid w:val="006C07B7"/>
    <w:rsid w:val="006C0E45"/>
    <w:rsid w:val="006D4829"/>
    <w:rsid w:val="006E18EC"/>
    <w:rsid w:val="006F3B38"/>
    <w:rsid w:val="00703012"/>
    <w:rsid w:val="007137A4"/>
    <w:rsid w:val="00726DE0"/>
    <w:rsid w:val="0073598F"/>
    <w:rsid w:val="00740B34"/>
    <w:rsid w:val="0074778B"/>
    <w:rsid w:val="0076506E"/>
    <w:rsid w:val="0077225E"/>
    <w:rsid w:val="007857F7"/>
    <w:rsid w:val="007912FD"/>
    <w:rsid w:val="0079310B"/>
    <w:rsid w:val="00793F48"/>
    <w:rsid w:val="007A7AE7"/>
    <w:rsid w:val="007B35B2"/>
    <w:rsid w:val="007B37F5"/>
    <w:rsid w:val="007B57F9"/>
    <w:rsid w:val="007C0555"/>
    <w:rsid w:val="007C260D"/>
    <w:rsid w:val="007D1FFF"/>
    <w:rsid w:val="007D42A0"/>
    <w:rsid w:val="007D52A6"/>
    <w:rsid w:val="007E685C"/>
    <w:rsid w:val="007F472A"/>
    <w:rsid w:val="007F6108"/>
    <w:rsid w:val="007F7097"/>
    <w:rsid w:val="00806678"/>
    <w:rsid w:val="008067A6"/>
    <w:rsid w:val="00807636"/>
    <w:rsid w:val="008140CC"/>
    <w:rsid w:val="00815ACB"/>
    <w:rsid w:val="0082494D"/>
    <w:rsid w:val="008251B3"/>
    <w:rsid w:val="008262E7"/>
    <w:rsid w:val="00844898"/>
    <w:rsid w:val="00844F1D"/>
    <w:rsid w:val="00846F64"/>
    <w:rsid w:val="0084731A"/>
    <w:rsid w:val="0084749F"/>
    <w:rsid w:val="008538D7"/>
    <w:rsid w:val="008604FC"/>
    <w:rsid w:val="00864202"/>
    <w:rsid w:val="00871DDD"/>
    <w:rsid w:val="008813BF"/>
    <w:rsid w:val="00893DE2"/>
    <w:rsid w:val="008A2672"/>
    <w:rsid w:val="008A6055"/>
    <w:rsid w:val="008A76FD"/>
    <w:rsid w:val="008B5443"/>
    <w:rsid w:val="008B618E"/>
    <w:rsid w:val="008B7A1E"/>
    <w:rsid w:val="008C2616"/>
    <w:rsid w:val="008C7EEB"/>
    <w:rsid w:val="008D0DEF"/>
    <w:rsid w:val="008D2256"/>
    <w:rsid w:val="008D3DD9"/>
    <w:rsid w:val="008D5E3D"/>
    <w:rsid w:val="008E09D4"/>
    <w:rsid w:val="008E3EE8"/>
    <w:rsid w:val="008F6237"/>
    <w:rsid w:val="008F7133"/>
    <w:rsid w:val="00905BC6"/>
    <w:rsid w:val="00907306"/>
    <w:rsid w:val="0090737A"/>
    <w:rsid w:val="00930DF2"/>
    <w:rsid w:val="0093331F"/>
    <w:rsid w:val="00936392"/>
    <w:rsid w:val="0094786F"/>
    <w:rsid w:val="0096108C"/>
    <w:rsid w:val="00963BA0"/>
    <w:rsid w:val="00967764"/>
    <w:rsid w:val="009810EE"/>
    <w:rsid w:val="009837DB"/>
    <w:rsid w:val="00984CC9"/>
    <w:rsid w:val="00990E51"/>
    <w:rsid w:val="00991BBC"/>
    <w:rsid w:val="00991ED5"/>
    <w:rsid w:val="0099233F"/>
    <w:rsid w:val="009A599B"/>
    <w:rsid w:val="009B54A0"/>
    <w:rsid w:val="009C2A9C"/>
    <w:rsid w:val="009C6405"/>
    <w:rsid w:val="009D0074"/>
    <w:rsid w:val="009D6925"/>
    <w:rsid w:val="009F6B2C"/>
    <w:rsid w:val="009F6D79"/>
    <w:rsid w:val="00A30799"/>
    <w:rsid w:val="00A4706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4DF1"/>
    <w:rsid w:val="00AE5772"/>
    <w:rsid w:val="00AF22AD"/>
    <w:rsid w:val="00AF455A"/>
    <w:rsid w:val="00AF5107"/>
    <w:rsid w:val="00AF6C27"/>
    <w:rsid w:val="00B04622"/>
    <w:rsid w:val="00B0525E"/>
    <w:rsid w:val="00B06264"/>
    <w:rsid w:val="00B079A6"/>
    <w:rsid w:val="00B07C8F"/>
    <w:rsid w:val="00B275D4"/>
    <w:rsid w:val="00B3302D"/>
    <w:rsid w:val="00B365E3"/>
    <w:rsid w:val="00B42727"/>
    <w:rsid w:val="00B437C8"/>
    <w:rsid w:val="00B61636"/>
    <w:rsid w:val="00B61640"/>
    <w:rsid w:val="00B61C5C"/>
    <w:rsid w:val="00B75051"/>
    <w:rsid w:val="00B77CC5"/>
    <w:rsid w:val="00B80B4B"/>
    <w:rsid w:val="00B83F1D"/>
    <w:rsid w:val="00B859DE"/>
    <w:rsid w:val="00B86492"/>
    <w:rsid w:val="00BB0817"/>
    <w:rsid w:val="00BC588A"/>
    <w:rsid w:val="00BC6824"/>
    <w:rsid w:val="00BD0E59"/>
    <w:rsid w:val="00BD23A3"/>
    <w:rsid w:val="00BE0288"/>
    <w:rsid w:val="00BE3444"/>
    <w:rsid w:val="00BF6901"/>
    <w:rsid w:val="00C05A8E"/>
    <w:rsid w:val="00C12441"/>
    <w:rsid w:val="00C125E7"/>
    <w:rsid w:val="00C12D2F"/>
    <w:rsid w:val="00C277A8"/>
    <w:rsid w:val="00C309AE"/>
    <w:rsid w:val="00C33212"/>
    <w:rsid w:val="00C365CE"/>
    <w:rsid w:val="00C417EB"/>
    <w:rsid w:val="00C50FA7"/>
    <w:rsid w:val="00C528AE"/>
    <w:rsid w:val="00C600FB"/>
    <w:rsid w:val="00C65840"/>
    <w:rsid w:val="00C90830"/>
    <w:rsid w:val="00C92487"/>
    <w:rsid w:val="00CA5D23"/>
    <w:rsid w:val="00CE0FEE"/>
    <w:rsid w:val="00CE45B0"/>
    <w:rsid w:val="00CF1393"/>
    <w:rsid w:val="00CF4F3A"/>
    <w:rsid w:val="00D0014D"/>
    <w:rsid w:val="00D059F7"/>
    <w:rsid w:val="00D10AD8"/>
    <w:rsid w:val="00D11F7F"/>
    <w:rsid w:val="00D17760"/>
    <w:rsid w:val="00D22819"/>
    <w:rsid w:val="00D26177"/>
    <w:rsid w:val="00D33929"/>
    <w:rsid w:val="00D44675"/>
    <w:rsid w:val="00D501DB"/>
    <w:rsid w:val="00D511F0"/>
    <w:rsid w:val="00D54EE5"/>
    <w:rsid w:val="00D571DA"/>
    <w:rsid w:val="00D63F82"/>
    <w:rsid w:val="00D640FC"/>
    <w:rsid w:val="00D70F7D"/>
    <w:rsid w:val="00D761F7"/>
    <w:rsid w:val="00D825BB"/>
    <w:rsid w:val="00D91FF4"/>
    <w:rsid w:val="00D92929"/>
    <w:rsid w:val="00D93C2E"/>
    <w:rsid w:val="00D970A5"/>
    <w:rsid w:val="00DB4967"/>
    <w:rsid w:val="00DC1A1C"/>
    <w:rsid w:val="00DC22CF"/>
    <w:rsid w:val="00DD7972"/>
    <w:rsid w:val="00DE4DAA"/>
    <w:rsid w:val="00DE50CB"/>
    <w:rsid w:val="00DF51CB"/>
    <w:rsid w:val="00DF7193"/>
    <w:rsid w:val="00E069D0"/>
    <w:rsid w:val="00E07A43"/>
    <w:rsid w:val="00E11B73"/>
    <w:rsid w:val="00E206AE"/>
    <w:rsid w:val="00E20F02"/>
    <w:rsid w:val="00E21D72"/>
    <w:rsid w:val="00E22022"/>
    <w:rsid w:val="00E229C1"/>
    <w:rsid w:val="00E22DD3"/>
    <w:rsid w:val="00E23397"/>
    <w:rsid w:val="00E32CD7"/>
    <w:rsid w:val="00E36006"/>
    <w:rsid w:val="00E37DF5"/>
    <w:rsid w:val="00E4065C"/>
    <w:rsid w:val="00E44EE1"/>
    <w:rsid w:val="00E5241D"/>
    <w:rsid w:val="00E55EE8"/>
    <w:rsid w:val="00E5680C"/>
    <w:rsid w:val="00E61A16"/>
    <w:rsid w:val="00E6522A"/>
    <w:rsid w:val="00E72F83"/>
    <w:rsid w:val="00E7358D"/>
    <w:rsid w:val="00E76267"/>
    <w:rsid w:val="00E77A0C"/>
    <w:rsid w:val="00E81C1E"/>
    <w:rsid w:val="00E836A2"/>
    <w:rsid w:val="00EA06D8"/>
    <w:rsid w:val="00EA535B"/>
    <w:rsid w:val="00EB53A9"/>
    <w:rsid w:val="00EC579D"/>
    <w:rsid w:val="00ED4CB7"/>
    <w:rsid w:val="00ED5BDC"/>
    <w:rsid w:val="00ED7DAC"/>
    <w:rsid w:val="00EE0717"/>
    <w:rsid w:val="00EE4D2A"/>
    <w:rsid w:val="00F067A6"/>
    <w:rsid w:val="00F0722A"/>
    <w:rsid w:val="00F15ACA"/>
    <w:rsid w:val="00F20B25"/>
    <w:rsid w:val="00F212F3"/>
    <w:rsid w:val="00F21342"/>
    <w:rsid w:val="00F21CD8"/>
    <w:rsid w:val="00F22187"/>
    <w:rsid w:val="00F278C3"/>
    <w:rsid w:val="00F3338D"/>
    <w:rsid w:val="00F54DFE"/>
    <w:rsid w:val="00F70C03"/>
    <w:rsid w:val="00F87D4C"/>
    <w:rsid w:val="00F9084A"/>
    <w:rsid w:val="00FA0FB2"/>
    <w:rsid w:val="00FA1702"/>
    <w:rsid w:val="00FB6E40"/>
    <w:rsid w:val="00FC2DE3"/>
    <w:rsid w:val="00FD1CCB"/>
    <w:rsid w:val="00FD51AA"/>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8CABB5"/>
  <w15:chartTrackingRefBased/>
  <w15:docId w15:val="{B7AFBDE9-F3A9-4559-B70A-283FF0D8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qFormat="1"/>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D8"/>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lang w:bidi="ar-SA"/>
    </w:r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qFormat/>
    <w:rsid w:val="006C0533"/>
    <w:pPr>
      <w:numPr>
        <w:ilvl w:val="1"/>
      </w:numPr>
      <w:spacing w:before="120" w:line="276" w:lineRule="auto"/>
    </w:pPr>
    <w:rPr>
      <w:rFonts w:asciiTheme="majorHAnsi" w:eastAsiaTheme="majorEastAsia" w:hAnsiTheme="majorHAnsi" w:cstheme="majorBidi"/>
      <w:i/>
      <w:iCs/>
      <w:color w:val="003865" w:themeColor="accent1"/>
      <w:spacing w:val="15"/>
      <w:sz w:val="24"/>
      <w:szCs w:val="24"/>
      <w:lang w:bidi="ar-SA"/>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lang w:bidi="ar-SA"/>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lang w:bidi="ar-SA"/>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lang w:bidi="ar-SA"/>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lang w:bidi="ar-SA"/>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lang w:bidi="ar-SA"/>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lang w:bidi="ar-SA"/>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lang w:bidi="ar-SA"/>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lang w:bidi="ar-SA"/>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lang w:bidi="ar-SA"/>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lang w:bidi="ar-SA"/>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lang w:bidi="ar-SA"/>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lang w:bidi="ar-SA"/>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lang w:bidi="ar-SA"/>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lang w:bidi="ar-SA"/>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lang w:bidi="ar-SA"/>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lang w:bidi="ar-SA"/>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lang w:bidi="ar-SA"/>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lang w:bidi="ar-SA"/>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lang w:bidi="ar-SA"/>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lang w:bidi="ar-SA"/>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lang w:bidi="ar-SA"/>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lang w:bidi="ar-SA"/>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lang w:bidi="ar-SA"/>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lang w:bidi="ar-SA"/>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lang w:bidi="ar-SA"/>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lang w:bidi="ar-SA"/>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lang w:bidi="ar-SA"/>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lang w:bidi="ar-SA"/>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lang w:bidi="ar-SA"/>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lang w:bidi="ar-SA"/>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lang w:bidi="ar-SA"/>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lang w:bidi="ar-SA"/>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lang w:bidi="ar-SA"/>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lang w:bidi="ar-SA"/>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lang w:bidi="ar-SA"/>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lang w:bidi="ar-SA"/>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lang w:bidi="ar-SA"/>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lang w:bidi="ar-SA"/>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lang w:bidi="ar-SA"/>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lang w:bidi="ar-SA"/>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lang w:bidi="ar-SA"/>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lang w:bidi="ar-SA"/>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lang w:bidi="ar-SA"/>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lang w:bidi="ar-SA"/>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lang w:bidi="ar-SA"/>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lang w:bidi="ar-SA"/>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lang w:bidi="ar-SA"/>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lang w:bidi="ar-SA"/>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lang w:bidi="ar-SA"/>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lang w:bidi="ar-SA"/>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lang w:bidi="ar-SA"/>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lang w:bidi="ar-SA"/>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lang w:bidi="ar-SA"/>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lang w:bidi="ar-SA"/>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lang w:bidi="ar-SA"/>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lang w:bidi="ar-SA"/>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lang w:bidi="ar-SA"/>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lang w:bidi="ar-SA"/>
    </w:rPr>
  </w:style>
  <w:style w:type="paragraph" w:styleId="TOC4">
    <w:name w:val="toc 4"/>
    <w:basedOn w:val="Normal"/>
    <w:next w:val="Normal"/>
    <w:autoRedefine/>
    <w:uiPriority w:val="39"/>
    <w:semiHidden/>
    <w:unhideWhenUsed/>
    <w:rsid w:val="006C0533"/>
    <w:pPr>
      <w:spacing w:before="120" w:after="100" w:line="276" w:lineRule="auto"/>
      <w:ind w:left="660"/>
    </w:pPr>
    <w:rPr>
      <w:rFonts w:ascii="Arial" w:eastAsiaTheme="minorHAnsi" w:hAnsi="Arial" w:cstheme="minorBidi"/>
      <w:lang w:bidi="ar-SA"/>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lang w:bidi="ar-SA"/>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lang w:bidi="ar-SA"/>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lang w:bidi="ar-SA"/>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lang w:bidi="ar-SA"/>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lang w:bidi="ar-SA"/>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lang w:bidi="ar-SA"/>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lang w:bidi="ar-SA"/>
    </w:rPr>
  </w:style>
  <w:style w:type="paragraph" w:customStyle="1" w:styleId="Style3">
    <w:name w:val="Style3"/>
    <w:rsid w:val="006C0533"/>
    <w:pPr>
      <w:spacing w:before="0" w:line="240" w:lineRule="auto"/>
    </w:pPr>
    <w:rPr>
      <w:rFonts w:ascii="Times New Roman" w:hAnsi="Times New Roman"/>
      <w:b/>
      <w:bCs/>
      <w:kern w:val="32"/>
      <w:sz w:val="24"/>
      <w:szCs w:val="24"/>
      <w:lang w:bidi="ar-SA"/>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lang w:bidi="ar-SA"/>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lang w:bidi="ar-SA"/>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lang w:bidi="ar-SA"/>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lang w:bidi="ar-SA"/>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lang w:bidi="ar-SA"/>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after="200" w:line="240" w:lineRule="auto"/>
    </w:pPr>
    <w:rPr>
      <w:rFonts w:ascii="Times New Roman" w:hAnsi="Times New Roman"/>
      <w:sz w:val="21"/>
      <w:szCs w:val="21"/>
      <w:lang w:val="x-none" w:eastAsia="x-none" w:bidi="ar-SA"/>
    </w:rPr>
  </w:style>
  <w:style w:type="paragraph" w:customStyle="1" w:styleId="TableSubheading">
    <w:name w:val="Table Subheading"/>
    <w:qFormat/>
    <w:rsid w:val="00321720"/>
    <w:pPr>
      <w:spacing w:before="0" w:line="240" w:lineRule="auto"/>
      <w:jc w:val="center"/>
    </w:pPr>
    <w:rPr>
      <w:rFonts w:ascii="Times New Roman" w:hAnsi="Times New Roman"/>
      <w:b/>
      <w:sz w:val="21"/>
      <w:szCs w:val="21"/>
      <w:lang w:bidi="ar-SA"/>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nabeassessment.com/" TargetMode="External"/><Relationship Id="rId18" Type="http://schemas.openxmlformats.org/officeDocument/2006/relationships/hyperlink" Target="http://www.cal.org/BESTPlus/" TargetMode="External"/><Relationship Id="rId26" Type="http://schemas.openxmlformats.org/officeDocument/2006/relationships/hyperlink" Target="http://mnabe-distancelearning.org/professional-development" TargetMode="External"/><Relationship Id="rId39" Type="http://schemas.openxmlformats.org/officeDocument/2006/relationships/hyperlink" Target="https://nrsweb.org/training-ta/ta-tools/assessment" TargetMode="External"/><Relationship Id="rId3" Type="http://schemas.openxmlformats.org/officeDocument/2006/relationships/customXml" Target="../customXml/item3.xml"/><Relationship Id="rId21" Type="http://schemas.openxmlformats.org/officeDocument/2006/relationships/hyperlink" Target="http://www.nrsweb.org/" TargetMode="External"/><Relationship Id="rId34" Type="http://schemas.openxmlformats.org/officeDocument/2006/relationships/hyperlink" Target="http://www.mnabe-distancelearning.org/" TargetMode="External"/><Relationship Id="rId42" Type="http://schemas.openxmlformats.org/officeDocument/2006/relationships/hyperlink" Target="http://www.mnabe.org/accountability-reporting"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ad.hasskamp@state.mn.us" TargetMode="External"/><Relationship Id="rId17" Type="http://schemas.openxmlformats.org/officeDocument/2006/relationships/hyperlink" Target="http://www.tabetest.com/" TargetMode="External"/><Relationship Id="rId25" Type="http://schemas.openxmlformats.org/officeDocument/2006/relationships/hyperlink" Target="file:///\\EDU-FileServer\HomeDirs\bhasskamp\Documents\ABE\Policies\(https:\literacymn.crhosts.cloud\" TargetMode="External"/><Relationship Id="rId33" Type="http://schemas.openxmlformats.org/officeDocument/2006/relationships/hyperlink" Target="http://mnabe-distancelearning.org/approved-dl-platforms" TargetMode="External"/><Relationship Id="rId38" Type="http://schemas.openxmlformats.org/officeDocument/2006/relationships/footer" Target="footer2.xml"/><Relationship Id="rId46" Type="http://schemas.openxmlformats.org/officeDocument/2006/relationships/hyperlink" Target="mailto:brad.hasskamp@state.mn.us" TargetMode="External"/><Relationship Id="rId2" Type="http://schemas.openxmlformats.org/officeDocument/2006/relationships/customXml" Target="../customXml/item2.xml"/><Relationship Id="rId16" Type="http://schemas.openxmlformats.org/officeDocument/2006/relationships/hyperlink" Target="mailto:ltaylor@casas.org" TargetMode="External"/><Relationship Id="rId20" Type="http://schemas.openxmlformats.org/officeDocument/2006/relationships/hyperlink" Target="http://tabetest.com/PDFs/TABE_Guidelines_to_Inclusive_Testing_2017.pdf" TargetMode="External"/><Relationship Id="rId29" Type="http://schemas.openxmlformats.org/officeDocument/2006/relationships/hyperlink" Target="http://www.mnabe-distancelearning.org" TargetMode="External"/><Relationship Id="rId41" Type="http://schemas.openxmlformats.org/officeDocument/2006/relationships/hyperlink" Target="http://www.mnabe.org/abe-law-policy/mn-ab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EDU-FileServer\HomeDirs\bhasskamp\Documents\ABE\Policies\MNABE%20Distance%20Learning%20Professional%20Development%20Page" TargetMode="External"/><Relationship Id="rId32" Type="http://schemas.openxmlformats.org/officeDocument/2006/relationships/hyperlink" Target="http://www.mnabe-distancelearning.org/" TargetMode="External"/><Relationship Id="rId37" Type="http://schemas.openxmlformats.org/officeDocument/2006/relationships/footer" Target="footer1.xml"/><Relationship Id="rId40" Type="http://schemas.openxmlformats.org/officeDocument/2006/relationships/header" Target="header1.xml"/><Relationship Id="rId45" Type="http://schemas.openxmlformats.org/officeDocument/2006/relationships/hyperlink" Target="http://www.nrsweb.org/" TargetMode="External"/><Relationship Id="rId5" Type="http://schemas.openxmlformats.org/officeDocument/2006/relationships/numbering" Target="numbering.xml"/><Relationship Id="rId15" Type="http://schemas.openxmlformats.org/officeDocument/2006/relationships/hyperlink" Target="http://www.casas.org" TargetMode="External"/><Relationship Id="rId23" Type="http://schemas.openxmlformats.org/officeDocument/2006/relationships/hyperlink" Target="https://literacymn.crhosts.cloud/" TargetMode="External"/><Relationship Id="rId28" Type="http://schemas.openxmlformats.org/officeDocument/2006/relationships/hyperlink" Target="http://www.mnabe-distancelearning.org" TargetMode="External"/><Relationship Id="rId36" Type="http://schemas.openxmlformats.org/officeDocument/2006/relationships/hyperlink" Target="http://mnabe-distancelearning.org/approved-dl-platfor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sas.org/docs/pagecontents/accommodationsguidelines2010.pdf?status=master" TargetMode="External"/><Relationship Id="rId31" Type="http://schemas.openxmlformats.org/officeDocument/2006/relationships/hyperlink" Target="http://www.mnabe-distancelearning.org/" TargetMode="External"/><Relationship Id="rId44" Type="http://schemas.openxmlformats.org/officeDocument/2006/relationships/hyperlink" Target="http://www.mnabe-distancelearn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org/BESTPlus/" TargetMode="External"/><Relationship Id="rId22" Type="http://schemas.openxmlformats.org/officeDocument/2006/relationships/hyperlink" Target="http://www.mnabe-distancelearning.org" TargetMode="External"/><Relationship Id="rId27" Type="http://schemas.openxmlformats.org/officeDocument/2006/relationships/hyperlink" Target="http://www.mnabe.org/program-management/law-policy-guidance" TargetMode="External"/><Relationship Id="rId30" Type="http://schemas.openxmlformats.org/officeDocument/2006/relationships/hyperlink" Target="http://www.mnabe-distancelearning.org" TargetMode="External"/><Relationship Id="rId35" Type="http://schemas.openxmlformats.org/officeDocument/2006/relationships/hyperlink" Target="http://www.mnabe-distancelearning.org/" TargetMode="External"/><Relationship Id="rId43" Type="http://schemas.openxmlformats.org/officeDocument/2006/relationships/hyperlink" Target="https://www.mnabeassessment.com/" TargetMode="External"/><Relationship Id="rId48"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46F0DA-5167-4C3A-8919-CF85DC9D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17854</Words>
  <Characters>108358</Characters>
  <Application>Microsoft Office Word</Application>
  <DocSecurity>0</DocSecurity>
  <Lines>902</Lines>
  <Paragraphs>251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3</cp:revision>
  <cp:lastPrinted>2018-09-24T16:57:00Z</cp:lastPrinted>
  <dcterms:created xsi:type="dcterms:W3CDTF">2021-03-15T22:09:00Z</dcterms:created>
  <dcterms:modified xsi:type="dcterms:W3CDTF">2021-03-15T22:09:00Z</dcterms:modified>
</cp:coreProperties>
</file>